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 xml:space="preserve">COMITÉ DE ADQUISICIONES, ARRENDAMIENTOS Y </w:t>
      </w:r>
      <w:r w:rsidR="00C867FF">
        <w:rPr>
          <w:rFonts w:ascii="Arial" w:hAnsi="Arial" w:cs="Arial"/>
          <w:iCs/>
          <w:sz w:val="36"/>
          <w:szCs w:val="36"/>
          <w:lang w:val="es-ES"/>
        </w:rPr>
        <w:t>SERVICIOS</w:t>
      </w:r>
      <w:r w:rsidRPr="00474D02">
        <w:rPr>
          <w:rFonts w:ascii="Arial" w:hAnsi="Arial" w:cs="Arial"/>
          <w:iCs/>
          <w:sz w:val="36"/>
          <w:szCs w:val="36"/>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9C324A" w:rsidRDefault="00C76458" w:rsidP="0090593F">
      <w:pPr>
        <w:pStyle w:val="1"/>
        <w:tabs>
          <w:tab w:val="left" w:pos="90"/>
        </w:tabs>
        <w:jc w:val="center"/>
        <w:rPr>
          <w:rFonts w:ascii="Arial" w:hAnsi="Arial" w:cs="Arial"/>
          <w:sz w:val="36"/>
          <w:szCs w:val="36"/>
        </w:rPr>
      </w:pPr>
      <w:r w:rsidRPr="009C324A">
        <w:rPr>
          <w:rFonts w:ascii="Arial" w:hAnsi="Arial" w:cs="Arial"/>
          <w:sz w:val="36"/>
          <w:szCs w:val="36"/>
        </w:rPr>
        <w:t xml:space="preserve">Licitación Pública </w:t>
      </w:r>
      <w:r w:rsidR="002D2E4D">
        <w:rPr>
          <w:rFonts w:ascii="Arial" w:hAnsi="Arial" w:cs="Arial"/>
          <w:sz w:val="36"/>
          <w:szCs w:val="36"/>
        </w:rPr>
        <w:t>Reg</w:t>
      </w:r>
      <w:r w:rsidRPr="009C324A">
        <w:rPr>
          <w:rFonts w:ascii="Arial" w:hAnsi="Arial" w:cs="Arial"/>
          <w:sz w:val="36"/>
          <w:szCs w:val="36"/>
        </w:rPr>
        <w:t>ional</w:t>
      </w:r>
    </w:p>
    <w:p w:rsidR="00924084" w:rsidRPr="009C324A" w:rsidRDefault="00924084" w:rsidP="00924084">
      <w:pPr>
        <w:pStyle w:val="1"/>
        <w:tabs>
          <w:tab w:val="left" w:pos="90"/>
        </w:tabs>
        <w:jc w:val="center"/>
        <w:rPr>
          <w:rFonts w:ascii="Arial" w:hAnsi="Arial" w:cs="Arial"/>
          <w:sz w:val="36"/>
          <w:szCs w:val="36"/>
          <w:lang w:val="es-MX"/>
        </w:rPr>
      </w:pPr>
      <w:r w:rsidRPr="009C324A">
        <w:rPr>
          <w:rFonts w:ascii="Arial" w:hAnsi="Arial" w:cs="Arial"/>
          <w:sz w:val="36"/>
          <w:szCs w:val="36"/>
        </w:rPr>
        <w:t xml:space="preserve">Número </w:t>
      </w:r>
      <w:r w:rsidR="00C61625" w:rsidRPr="009C324A">
        <w:rPr>
          <w:rFonts w:ascii="Arial" w:hAnsi="Arial" w:cs="Arial"/>
          <w:sz w:val="36"/>
          <w:szCs w:val="36"/>
        </w:rPr>
        <w:t>OM-CESPE-0</w:t>
      </w:r>
      <w:r w:rsidR="00535003">
        <w:rPr>
          <w:rFonts w:ascii="Arial" w:hAnsi="Arial" w:cs="Arial"/>
          <w:sz w:val="36"/>
          <w:szCs w:val="36"/>
        </w:rPr>
        <w:t>91</w:t>
      </w:r>
      <w:r w:rsidRPr="009C324A">
        <w:rPr>
          <w:rFonts w:ascii="Arial" w:hAnsi="Arial" w:cs="Arial"/>
          <w:sz w:val="36"/>
          <w:szCs w:val="36"/>
        </w:rPr>
        <w:t>-</w:t>
      </w:r>
      <w:r w:rsidR="00F330EB" w:rsidRPr="009C324A">
        <w:rPr>
          <w:rFonts w:ascii="Arial" w:hAnsi="Arial" w:cs="Arial"/>
          <w:sz w:val="36"/>
          <w:szCs w:val="36"/>
        </w:rPr>
        <w:t>202</w:t>
      </w:r>
      <w:r w:rsidR="002D2E4D">
        <w:rPr>
          <w:rFonts w:ascii="Arial" w:hAnsi="Arial" w:cs="Arial"/>
          <w:sz w:val="36"/>
          <w:szCs w:val="36"/>
        </w:rPr>
        <w:t>1</w:t>
      </w:r>
    </w:p>
    <w:p w:rsidR="00924084" w:rsidRPr="00CC7BA9" w:rsidRDefault="00924084" w:rsidP="00924084">
      <w:pPr>
        <w:pStyle w:val="1"/>
        <w:tabs>
          <w:tab w:val="left" w:pos="90"/>
        </w:tabs>
        <w:jc w:val="center"/>
        <w:rPr>
          <w:rFonts w:ascii="Arial" w:hAnsi="Arial" w:cs="Arial"/>
          <w:i/>
          <w:sz w:val="36"/>
          <w:szCs w:val="36"/>
          <w:lang w:val="es-MX"/>
        </w:rPr>
      </w:pPr>
    </w:p>
    <w:p w:rsidR="00924084" w:rsidRPr="00C61625" w:rsidRDefault="00924084" w:rsidP="00924084">
      <w:pPr>
        <w:pStyle w:val="1"/>
        <w:tabs>
          <w:tab w:val="left" w:pos="90"/>
        </w:tabs>
        <w:jc w:val="center"/>
        <w:rPr>
          <w:rFonts w:ascii="Arial" w:hAnsi="Arial" w:cs="Arial"/>
          <w:sz w:val="24"/>
          <w:lang w:val="es-MX"/>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C61625">
        <w:rPr>
          <w:rFonts w:ascii="Arial" w:hAnsi="Arial" w:cs="Arial"/>
          <w:iCs/>
          <w:sz w:val="36"/>
          <w:szCs w:val="36"/>
          <w:lang w:val="es-ES"/>
        </w:rPr>
        <w:t>Suministro de Medidores para la CESPE</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9C324A" w:rsidRDefault="00C76458" w:rsidP="0090593F">
      <w:pPr>
        <w:pStyle w:val="1"/>
        <w:tabs>
          <w:tab w:val="left" w:pos="90"/>
        </w:tabs>
        <w:jc w:val="center"/>
        <w:rPr>
          <w:rFonts w:ascii="Arial" w:hAnsi="Arial" w:cs="Arial"/>
          <w:sz w:val="52"/>
          <w:szCs w:val="52"/>
        </w:rPr>
      </w:pPr>
      <w:r w:rsidRPr="009C324A">
        <w:rPr>
          <w:rFonts w:ascii="Arial" w:hAnsi="Arial" w:cs="Arial"/>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E63CEC" w:rsidRPr="001C35CE" w:rsidRDefault="00E63CEC" w:rsidP="00576DD7">
      <w:pPr>
        <w:tabs>
          <w:tab w:val="left" w:pos="90"/>
        </w:tabs>
        <w:rPr>
          <w:rFonts w:ascii="Arial" w:hAnsi="Arial" w:cs="Arial"/>
        </w:rPr>
      </w:pPr>
    </w:p>
    <w:p w:rsidR="003E29BA" w:rsidRPr="001C35CE" w:rsidRDefault="003E29BA" w:rsidP="00576DD7">
      <w:pPr>
        <w:tabs>
          <w:tab w:val="left" w:pos="720"/>
        </w:tabs>
        <w:ind w:left="720"/>
        <w:jc w:val="center"/>
        <w:rPr>
          <w:rFonts w:ascii="Arial" w:hAnsi="Arial" w:cs="Arial"/>
          <w:b/>
          <w:sz w:val="28"/>
        </w:rPr>
      </w:pPr>
    </w:p>
    <w:p w:rsidR="00227DC2" w:rsidRDefault="00227DC2">
      <w:pPr>
        <w:rPr>
          <w:rFonts w:ascii="Arial" w:hAnsi="Arial" w:cs="Arial"/>
          <w:b/>
          <w:sz w:val="28"/>
        </w:rPr>
      </w:pPr>
      <w:r>
        <w:rPr>
          <w:rFonts w:ascii="Arial" w:hAnsi="Arial" w:cs="Arial"/>
          <w:b/>
          <w:sz w:val="28"/>
        </w:rPr>
        <w:br w:type="page"/>
      </w:r>
    </w:p>
    <w:p w:rsidR="008575ED" w:rsidRPr="001C35CE" w:rsidRDefault="008575ED" w:rsidP="00576DD7">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EF59D5">
      <w:pPr>
        <w:pStyle w:val="2"/>
        <w:tabs>
          <w:tab w:val="left" w:pos="450"/>
        </w:tabs>
        <w:ind w:left="284"/>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EF59D5">
      <w:pPr>
        <w:pStyle w:val="2"/>
        <w:tabs>
          <w:tab w:val="left" w:pos="450"/>
        </w:tabs>
        <w:ind w:left="284"/>
        <w:rPr>
          <w:rFonts w:ascii="Arial" w:hAnsi="Arial" w:cs="Arial"/>
          <w:b/>
          <w:sz w:val="24"/>
        </w:rPr>
      </w:pPr>
    </w:p>
    <w:p w:rsidR="00CF17D8" w:rsidRDefault="00F330EB" w:rsidP="00EF59D5">
      <w:pPr>
        <w:pStyle w:val="Ttulo10"/>
        <w:ind w:left="284"/>
        <w:jc w:val="both"/>
        <w:rPr>
          <w:rFonts w:ascii="Arial" w:hAnsi="Arial" w:cs="Arial"/>
          <w:b w:val="0"/>
          <w:bCs/>
          <w:sz w:val="24"/>
          <w:szCs w:val="24"/>
          <w:lang w:val="es-ES"/>
        </w:rPr>
      </w:pPr>
      <w:r w:rsidRPr="009C324A">
        <w:rPr>
          <w:rFonts w:ascii="Arial" w:hAnsi="Arial" w:cs="Arial"/>
          <w:b w:val="0"/>
          <w:bCs/>
          <w:sz w:val="24"/>
          <w:szCs w:val="24"/>
          <w:lang w:val="es-ES"/>
        </w:rPr>
        <w:t xml:space="preserve">El COMITÉ DE ADQUISICIONES, ARRENDAMIENTOS Y </w:t>
      </w:r>
      <w:r w:rsidR="00BA44D4" w:rsidRPr="009C324A">
        <w:rPr>
          <w:rFonts w:ascii="Arial" w:hAnsi="Arial" w:cs="Arial"/>
          <w:b w:val="0"/>
          <w:bCs/>
          <w:sz w:val="24"/>
          <w:szCs w:val="24"/>
          <w:lang w:val="es-ES"/>
        </w:rPr>
        <w:t>SERVICIOS</w:t>
      </w:r>
      <w:r w:rsidRPr="009C324A">
        <w:rPr>
          <w:rFonts w:ascii="Arial" w:hAnsi="Arial" w:cs="Arial"/>
          <w:b w:val="0"/>
          <w:bCs/>
          <w:sz w:val="24"/>
          <w:szCs w:val="24"/>
          <w:lang w:val="es-ES"/>
        </w:rPr>
        <w:t xml:space="preserve"> DE OFICIALÍA MAYOR DE GOBIERNO DEL ESTADO DE BAJA CALIFORNIA en lo sucesivo denominado “La Convocante”, convoca a la </w:t>
      </w:r>
      <w:r w:rsidRPr="009C324A">
        <w:rPr>
          <w:rFonts w:ascii="Arial" w:hAnsi="Arial" w:cs="Arial"/>
          <w:bCs/>
          <w:sz w:val="24"/>
          <w:szCs w:val="24"/>
          <w:lang w:val="es-ES"/>
        </w:rPr>
        <w:t xml:space="preserve">Licitación Pública </w:t>
      </w:r>
      <w:r w:rsidR="002D2E4D">
        <w:rPr>
          <w:rFonts w:ascii="Arial" w:hAnsi="Arial" w:cs="Arial"/>
          <w:bCs/>
          <w:sz w:val="24"/>
          <w:szCs w:val="24"/>
          <w:lang w:val="es-ES"/>
        </w:rPr>
        <w:t>Reg</w:t>
      </w:r>
      <w:r w:rsidRPr="009C324A">
        <w:rPr>
          <w:rFonts w:ascii="Arial" w:hAnsi="Arial" w:cs="Arial"/>
          <w:bCs/>
          <w:sz w:val="24"/>
          <w:szCs w:val="24"/>
          <w:lang w:val="es-ES"/>
        </w:rPr>
        <w:t>ional No.</w:t>
      </w:r>
      <w:r w:rsidRPr="009C324A">
        <w:rPr>
          <w:rFonts w:ascii="Arial" w:hAnsi="Arial" w:cs="Arial"/>
          <w:b w:val="0"/>
          <w:bCs/>
          <w:sz w:val="24"/>
          <w:szCs w:val="24"/>
          <w:lang w:val="es-ES"/>
        </w:rPr>
        <w:t xml:space="preserve"> </w:t>
      </w:r>
      <w:r w:rsidR="00A5678C" w:rsidRPr="009C324A">
        <w:rPr>
          <w:rFonts w:ascii="Arial" w:hAnsi="Arial" w:cs="Arial"/>
          <w:bCs/>
          <w:sz w:val="24"/>
          <w:szCs w:val="24"/>
          <w:lang w:val="es-ES"/>
        </w:rPr>
        <w:t>OM-CESPE-0</w:t>
      </w:r>
      <w:r w:rsidR="00535003">
        <w:rPr>
          <w:rFonts w:ascii="Arial" w:hAnsi="Arial" w:cs="Arial"/>
          <w:bCs/>
          <w:sz w:val="24"/>
          <w:szCs w:val="24"/>
          <w:lang w:val="es-ES"/>
        </w:rPr>
        <w:t>91</w:t>
      </w:r>
      <w:r w:rsidR="00A5678C" w:rsidRPr="009C324A">
        <w:rPr>
          <w:rFonts w:ascii="Arial" w:hAnsi="Arial" w:cs="Arial"/>
          <w:bCs/>
          <w:sz w:val="24"/>
          <w:szCs w:val="24"/>
          <w:lang w:val="es-ES"/>
        </w:rPr>
        <w:t>-202</w:t>
      </w:r>
      <w:r w:rsidR="002D2E4D">
        <w:rPr>
          <w:rFonts w:ascii="Arial" w:hAnsi="Arial" w:cs="Arial"/>
          <w:bCs/>
          <w:sz w:val="24"/>
          <w:szCs w:val="24"/>
          <w:lang w:val="es-ES"/>
        </w:rPr>
        <w:t>1</w:t>
      </w:r>
      <w:r w:rsidRPr="009C324A">
        <w:rPr>
          <w:rFonts w:ascii="Arial" w:hAnsi="Arial" w:cs="Arial"/>
          <w:b w:val="0"/>
          <w:bCs/>
          <w:sz w:val="24"/>
          <w:szCs w:val="24"/>
          <w:lang w:val="es-ES"/>
        </w:rPr>
        <w:t>, para la adjudicación del contrato a precio fijo y tiempo</w:t>
      </w:r>
      <w:r w:rsidR="009C324A" w:rsidRPr="009C324A">
        <w:rPr>
          <w:rFonts w:ascii="Arial" w:hAnsi="Arial" w:cs="Arial"/>
          <w:b w:val="0"/>
          <w:bCs/>
          <w:sz w:val="24"/>
          <w:szCs w:val="24"/>
          <w:lang w:val="es-ES"/>
        </w:rPr>
        <w:t xml:space="preserve"> determinado relativo al</w:t>
      </w:r>
      <w:r w:rsidRPr="009C324A">
        <w:rPr>
          <w:rFonts w:ascii="Arial" w:hAnsi="Arial" w:cs="Arial"/>
          <w:b w:val="0"/>
          <w:bCs/>
          <w:sz w:val="24"/>
          <w:szCs w:val="24"/>
          <w:lang w:val="es-ES"/>
        </w:rPr>
        <w:t xml:space="preserve"> </w:t>
      </w:r>
      <w:r w:rsidR="00B741A5" w:rsidRPr="009C324A">
        <w:rPr>
          <w:rFonts w:ascii="Arial" w:hAnsi="Arial" w:cs="Arial"/>
          <w:bCs/>
          <w:sz w:val="24"/>
          <w:szCs w:val="24"/>
          <w:lang w:val="es-ES"/>
        </w:rPr>
        <w:t>Suministro</w:t>
      </w:r>
      <w:r w:rsidR="00227DC2" w:rsidRPr="009C324A">
        <w:rPr>
          <w:rFonts w:ascii="Arial" w:hAnsi="Arial" w:cs="Arial"/>
          <w:bCs/>
          <w:sz w:val="24"/>
          <w:szCs w:val="24"/>
          <w:lang w:val="es-ES"/>
        </w:rPr>
        <w:t xml:space="preserve"> </w:t>
      </w:r>
      <w:r w:rsidRPr="009C324A">
        <w:rPr>
          <w:rFonts w:ascii="Arial" w:hAnsi="Arial" w:cs="Arial"/>
          <w:bCs/>
          <w:sz w:val="24"/>
          <w:szCs w:val="24"/>
          <w:lang w:val="es-ES"/>
        </w:rPr>
        <w:t xml:space="preserve">de </w:t>
      </w:r>
      <w:r w:rsidR="009C324A" w:rsidRPr="009C324A">
        <w:rPr>
          <w:rFonts w:ascii="Arial" w:hAnsi="Arial" w:cs="Arial"/>
          <w:bCs/>
          <w:sz w:val="24"/>
          <w:szCs w:val="24"/>
          <w:lang w:val="es-ES"/>
        </w:rPr>
        <w:t xml:space="preserve">Medidores </w:t>
      </w:r>
      <w:r w:rsidRPr="009C324A">
        <w:rPr>
          <w:rFonts w:ascii="Arial" w:hAnsi="Arial" w:cs="Arial"/>
          <w:bCs/>
          <w:sz w:val="24"/>
          <w:szCs w:val="24"/>
          <w:lang w:val="es-ES"/>
        </w:rPr>
        <w:t xml:space="preserve">para la </w:t>
      </w:r>
      <w:r w:rsidR="009C324A" w:rsidRPr="009C324A">
        <w:rPr>
          <w:rFonts w:ascii="Arial" w:hAnsi="Arial" w:cs="Arial"/>
          <w:bCs/>
          <w:sz w:val="24"/>
          <w:szCs w:val="24"/>
          <w:lang w:val="es-ES"/>
        </w:rPr>
        <w:t xml:space="preserve">Comisión Estatal de Servicios Publicas de Ensenada </w:t>
      </w:r>
      <w:r w:rsidRPr="009C324A">
        <w:rPr>
          <w:rFonts w:ascii="Arial" w:hAnsi="Arial" w:cs="Arial"/>
          <w:b w:val="0"/>
          <w:bCs/>
          <w:sz w:val="24"/>
          <w:szCs w:val="24"/>
          <w:lang w:val="es-ES"/>
        </w:rPr>
        <w:t>en lo sucesivo denominado “Órgano Solicitante”, procedimiento financiado con recursos estatales.</w:t>
      </w:r>
    </w:p>
    <w:p w:rsidR="00F330EB" w:rsidRPr="000F6EF6" w:rsidRDefault="00F330EB" w:rsidP="00EF59D5">
      <w:pPr>
        <w:pStyle w:val="Ttulo10"/>
        <w:tabs>
          <w:tab w:val="left" w:pos="720"/>
        </w:tabs>
        <w:ind w:left="720" w:right="324"/>
        <w:jc w:val="both"/>
        <w:rPr>
          <w:rFonts w:ascii="Arial" w:hAnsi="Arial" w:cs="Arial"/>
          <w:b w:val="0"/>
          <w:bCs/>
          <w:sz w:val="24"/>
          <w:szCs w:val="24"/>
        </w:rPr>
      </w:pPr>
    </w:p>
    <w:p w:rsidR="00CF17D8" w:rsidRPr="001C35CE" w:rsidRDefault="00CF17D8" w:rsidP="00EF59D5">
      <w:pPr>
        <w:pStyle w:val="2"/>
        <w:ind w:left="284" w:right="40"/>
        <w:rPr>
          <w:rFonts w:ascii="Arial" w:hAnsi="Arial" w:cs="Arial"/>
          <w:b/>
          <w:sz w:val="24"/>
        </w:rPr>
      </w:pPr>
      <w:r w:rsidRPr="001C35CE">
        <w:rPr>
          <w:rFonts w:ascii="Arial" w:hAnsi="Arial" w:cs="Arial"/>
          <w:b/>
          <w:sz w:val="24"/>
        </w:rPr>
        <w:t>2.- NORMATIVIDAD APLICABLE:</w:t>
      </w:r>
    </w:p>
    <w:p w:rsidR="00CF17D8" w:rsidRPr="001C35CE" w:rsidRDefault="00CF17D8" w:rsidP="00EF59D5">
      <w:pPr>
        <w:pStyle w:val="2"/>
        <w:ind w:left="284" w:right="40"/>
        <w:rPr>
          <w:rFonts w:ascii="Arial" w:hAnsi="Arial" w:cs="Arial"/>
          <w:sz w:val="16"/>
          <w:szCs w:val="16"/>
        </w:rPr>
      </w:pPr>
    </w:p>
    <w:p w:rsidR="00CF17D8" w:rsidRPr="001C35CE" w:rsidRDefault="00B04EA1" w:rsidP="00EF59D5">
      <w:pPr>
        <w:pStyle w:val="2"/>
        <w:ind w:left="284" w:right="40"/>
        <w:rPr>
          <w:rFonts w:ascii="Arial" w:hAnsi="Arial" w:cs="Arial"/>
          <w:sz w:val="24"/>
        </w:rPr>
      </w:pPr>
      <w:r w:rsidRPr="001C35CE">
        <w:rPr>
          <w:rFonts w:ascii="Arial" w:hAnsi="Arial" w:cs="Arial"/>
          <w:sz w:val="24"/>
        </w:rPr>
        <w:t xml:space="preserve">La presente </w:t>
      </w:r>
      <w:r w:rsidR="009C324A" w:rsidRPr="009C324A">
        <w:rPr>
          <w:rFonts w:ascii="Arial" w:hAnsi="Arial" w:cs="Arial"/>
          <w:b/>
          <w:sz w:val="24"/>
        </w:rPr>
        <w:t xml:space="preserve">Licitación Pública </w:t>
      </w:r>
      <w:r w:rsidR="002D2E4D">
        <w:rPr>
          <w:rFonts w:ascii="Arial" w:hAnsi="Arial" w:cs="Arial"/>
          <w:b/>
          <w:sz w:val="24"/>
        </w:rPr>
        <w:t>Reg</w:t>
      </w:r>
      <w:r w:rsidR="009C324A" w:rsidRPr="009C324A">
        <w:rPr>
          <w:rFonts w:ascii="Arial" w:hAnsi="Arial" w:cs="Arial"/>
          <w:b/>
          <w:sz w:val="24"/>
        </w:rPr>
        <w:t>ional</w:t>
      </w:r>
      <w:r w:rsidR="009C324A" w:rsidRPr="001C35CE">
        <w:rPr>
          <w:rFonts w:ascii="Arial" w:hAnsi="Arial" w:cs="Arial"/>
          <w:sz w:val="24"/>
        </w:rPr>
        <w:t xml:space="preserve">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w:t>
      </w:r>
      <w:r w:rsidR="009C324A" w:rsidRPr="001C35CE">
        <w:rPr>
          <w:rFonts w:ascii="Arial" w:hAnsi="Arial" w:cs="Arial"/>
          <w:sz w:val="24"/>
        </w:rPr>
        <w:t xml:space="preserve">Normas Administrativas </w:t>
      </w:r>
      <w:r w:rsidR="0038128B" w:rsidRPr="001C35CE">
        <w:rPr>
          <w:rFonts w:ascii="Arial" w:hAnsi="Arial" w:cs="Arial"/>
          <w:sz w:val="24"/>
        </w:rPr>
        <w:t xml:space="preserve">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9C324A" w:rsidRDefault="009C324A" w:rsidP="00EF59D5">
      <w:pPr>
        <w:pStyle w:val="Ttulo10"/>
        <w:ind w:left="284" w:right="40"/>
        <w:jc w:val="both"/>
        <w:rPr>
          <w:rFonts w:ascii="Arial" w:hAnsi="Arial" w:cs="Arial"/>
          <w:b w:val="0"/>
          <w:sz w:val="24"/>
        </w:rPr>
      </w:pPr>
    </w:p>
    <w:p w:rsidR="00CF17D8" w:rsidRPr="001C35CE" w:rsidRDefault="00CF17D8" w:rsidP="00EF59D5">
      <w:pPr>
        <w:pStyle w:val="Ttulo10"/>
        <w:ind w:left="284" w:right="4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emás</w:t>
      </w:r>
      <w:r w:rsidR="006B321E" w:rsidRPr="001C35CE">
        <w:rPr>
          <w:rFonts w:ascii="Arial" w:hAnsi="Arial" w:cs="Arial"/>
          <w:b w:val="0"/>
          <w:sz w:val="24"/>
        </w:rPr>
        <w:t>, los</w:t>
      </w:r>
      <w:r w:rsidR="0038128B" w:rsidRPr="001C35CE">
        <w:rPr>
          <w:rFonts w:ascii="Arial" w:hAnsi="Arial" w:cs="Arial"/>
          <w:b w:val="0"/>
          <w:sz w:val="24"/>
        </w:rPr>
        <w:t xml:space="preserve"> licitantes </w:t>
      </w:r>
      <w:r w:rsidR="006B321E" w:rsidRPr="001C35CE">
        <w:rPr>
          <w:rFonts w:ascii="Arial" w:hAnsi="Arial" w:cs="Arial"/>
          <w:b w:val="0"/>
          <w:sz w:val="24"/>
        </w:rPr>
        <w:t>deberán cumplir</w:t>
      </w:r>
      <w:r w:rsidRPr="001C35CE">
        <w:rPr>
          <w:rFonts w:ascii="Arial" w:hAnsi="Arial" w:cs="Arial"/>
          <w:b w:val="0"/>
          <w:sz w:val="24"/>
        </w:rPr>
        <w:t xml:space="preserve">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9C324A" w:rsidRDefault="00987B33" w:rsidP="00EF59D5">
      <w:pPr>
        <w:ind w:left="284" w:right="40"/>
        <w:jc w:val="both"/>
        <w:rPr>
          <w:rFonts w:ascii="Arial" w:hAnsi="Arial" w:cs="Arial"/>
          <w:bCs/>
          <w:sz w:val="24"/>
          <w:szCs w:val="24"/>
          <w:lang w:val="es-ES"/>
        </w:rPr>
      </w:pPr>
    </w:p>
    <w:p w:rsidR="00D5431D" w:rsidRDefault="00D5431D" w:rsidP="00EF59D5">
      <w:pPr>
        <w:spacing w:line="240" w:lineRule="exact"/>
        <w:ind w:left="284" w:right="40"/>
        <w:jc w:val="both"/>
        <w:rPr>
          <w:rFonts w:ascii="Arial" w:hAnsi="Arial" w:cs="Arial"/>
          <w:b/>
          <w:sz w:val="24"/>
          <w:szCs w:val="24"/>
        </w:rPr>
      </w:pPr>
      <w:r w:rsidRPr="009C324A">
        <w:rPr>
          <w:rFonts w:ascii="Arial" w:hAnsi="Arial" w:cs="Arial"/>
          <w:b/>
          <w:sz w:val="24"/>
          <w:szCs w:val="24"/>
        </w:rPr>
        <w:t>3.- PERSONAS QUE PODRÁN PARTICIPAR:</w:t>
      </w:r>
    </w:p>
    <w:p w:rsidR="002D2E4D" w:rsidRDefault="002D2E4D" w:rsidP="00EF59D5">
      <w:pPr>
        <w:spacing w:line="240" w:lineRule="exact"/>
        <w:ind w:left="284" w:right="40"/>
        <w:jc w:val="both"/>
        <w:rPr>
          <w:rFonts w:ascii="Arial" w:hAnsi="Arial" w:cs="Arial"/>
          <w:b/>
          <w:sz w:val="24"/>
          <w:szCs w:val="24"/>
        </w:rPr>
      </w:pPr>
    </w:p>
    <w:p w:rsidR="00420D63" w:rsidRPr="00B478F4" w:rsidRDefault="00420D63" w:rsidP="00420D63">
      <w:pPr>
        <w:tabs>
          <w:tab w:val="left" w:pos="720"/>
        </w:tabs>
        <w:ind w:left="284"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420D63" w:rsidRPr="00B478F4" w:rsidRDefault="00420D63" w:rsidP="00420D63">
      <w:pPr>
        <w:tabs>
          <w:tab w:val="left" w:pos="720"/>
        </w:tabs>
        <w:ind w:left="284" w:right="182"/>
        <w:jc w:val="both"/>
        <w:rPr>
          <w:rFonts w:ascii="Arial" w:hAnsi="Arial" w:cs="Arial"/>
          <w:bCs/>
          <w:sz w:val="24"/>
          <w:szCs w:val="24"/>
          <w:lang w:val="es-ES"/>
        </w:rPr>
      </w:pPr>
    </w:p>
    <w:p w:rsidR="00420D63" w:rsidRPr="00373242" w:rsidRDefault="00420D63" w:rsidP="00420D63">
      <w:pPr>
        <w:pStyle w:val="2"/>
        <w:ind w:left="284"/>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420D63" w:rsidRPr="00373242" w:rsidRDefault="00420D63" w:rsidP="00420D63">
      <w:pPr>
        <w:pStyle w:val="2"/>
        <w:ind w:left="0"/>
        <w:rPr>
          <w:rFonts w:ascii="Arial" w:hAnsi="Arial" w:cs="Arial"/>
          <w:sz w:val="24"/>
          <w:szCs w:val="24"/>
        </w:rPr>
      </w:pPr>
    </w:p>
    <w:p w:rsidR="00B741A5" w:rsidRPr="009C324A" w:rsidRDefault="00420D63" w:rsidP="00420D63">
      <w:pPr>
        <w:pStyle w:val="2"/>
        <w:ind w:left="709" w:right="324" w:hanging="414"/>
        <w:rPr>
          <w:rFonts w:ascii="Arial" w:hAnsi="Arial" w:cs="Arial"/>
          <w:sz w:val="24"/>
          <w:szCs w:val="24"/>
          <w:lang w:val="es-ES"/>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r w:rsidR="00B741A5" w:rsidRPr="009C324A">
        <w:rPr>
          <w:rFonts w:ascii="Arial" w:hAnsi="Arial" w:cs="Arial"/>
          <w:sz w:val="24"/>
          <w:szCs w:val="24"/>
          <w:lang w:val="es-ES"/>
        </w:rPr>
        <w:t xml:space="preserve"> </w:t>
      </w:r>
    </w:p>
    <w:p w:rsidR="00B741A5" w:rsidRDefault="00B741A5" w:rsidP="00EF59D5">
      <w:pPr>
        <w:tabs>
          <w:tab w:val="left" w:pos="720"/>
        </w:tabs>
        <w:ind w:left="720" w:right="324"/>
        <w:jc w:val="both"/>
        <w:rPr>
          <w:rFonts w:ascii="Arial" w:hAnsi="Arial" w:cs="Arial"/>
          <w:b/>
          <w:sz w:val="24"/>
          <w:szCs w:val="24"/>
          <w:lang w:val="es-ES"/>
        </w:rPr>
      </w:pPr>
    </w:p>
    <w:p w:rsidR="001C35CE" w:rsidRDefault="001C35CE" w:rsidP="00EF59D5">
      <w:pPr>
        <w:ind w:left="851" w:right="40" w:hanging="567"/>
        <w:jc w:val="both"/>
        <w:rPr>
          <w:rFonts w:ascii="Arial" w:hAnsi="Arial" w:cs="Arial"/>
          <w:bCs/>
          <w:sz w:val="24"/>
          <w:szCs w:val="24"/>
          <w:lang w:val="es-ES"/>
        </w:rPr>
      </w:pPr>
      <w:r w:rsidRPr="001C35CE">
        <w:rPr>
          <w:rFonts w:ascii="Arial" w:hAnsi="Arial" w:cs="Arial"/>
          <w:b/>
          <w:sz w:val="24"/>
          <w:szCs w:val="24"/>
          <w:lang w:val="es-ES"/>
        </w:rPr>
        <w:t>3.</w:t>
      </w:r>
      <w:r w:rsidR="009C324A">
        <w:rPr>
          <w:rFonts w:ascii="Arial" w:hAnsi="Arial" w:cs="Arial"/>
          <w:b/>
          <w:sz w:val="24"/>
          <w:szCs w:val="24"/>
          <w:lang w:val="es-ES"/>
        </w:rPr>
        <w:t>2</w:t>
      </w:r>
      <w:r w:rsidR="009C324A">
        <w:rPr>
          <w:rFonts w:ascii="Arial" w:hAnsi="Arial" w:cs="Arial"/>
          <w:b/>
          <w:sz w:val="24"/>
          <w:szCs w:val="24"/>
          <w:lang w:val="es-ES"/>
        </w:rPr>
        <w:tab/>
      </w:r>
      <w:r w:rsidRPr="001C35CE">
        <w:rPr>
          <w:rFonts w:ascii="Arial" w:hAnsi="Arial" w:cs="Arial"/>
          <w:bCs/>
          <w:sz w:val="24"/>
          <w:szCs w:val="24"/>
          <w:lang w:val="es-ES"/>
        </w:rPr>
        <w:t xml:space="preserve">No podrán participar aquellas personas o grupos de personas físicas o morales que se encuentren en alguno de los supuestos establecidos en el artículo 49 </w:t>
      </w:r>
      <w:r w:rsidR="008266CA" w:rsidRPr="001C35CE">
        <w:rPr>
          <w:rFonts w:ascii="Arial" w:hAnsi="Arial" w:cs="Arial"/>
          <w:bCs/>
          <w:sz w:val="24"/>
          <w:szCs w:val="24"/>
          <w:lang w:val="es-ES"/>
        </w:rPr>
        <w:t>de “</w:t>
      </w:r>
      <w:r w:rsidRPr="001C35CE">
        <w:rPr>
          <w:rFonts w:ascii="Arial" w:hAnsi="Arial" w:cs="Arial"/>
          <w:bCs/>
          <w:sz w:val="24"/>
          <w:szCs w:val="24"/>
          <w:lang w:val="es-ES"/>
        </w:rPr>
        <w:t>La Ley”.</w:t>
      </w:r>
    </w:p>
    <w:p w:rsidR="00420D63" w:rsidRPr="001C35CE" w:rsidRDefault="00420D63" w:rsidP="00EF59D5">
      <w:pPr>
        <w:ind w:left="851" w:right="40" w:hanging="567"/>
        <w:jc w:val="both"/>
        <w:rPr>
          <w:rFonts w:ascii="Arial" w:hAnsi="Arial" w:cs="Arial"/>
          <w:bCs/>
          <w:sz w:val="24"/>
          <w:szCs w:val="24"/>
          <w:lang w:val="es-ES"/>
        </w:rPr>
      </w:pPr>
    </w:p>
    <w:p w:rsidR="001C35CE" w:rsidRPr="001C35CE" w:rsidRDefault="001C35CE" w:rsidP="00EF59D5">
      <w:pPr>
        <w:ind w:left="851" w:right="40" w:hanging="567"/>
        <w:jc w:val="both"/>
        <w:rPr>
          <w:rFonts w:ascii="Arial" w:hAnsi="Arial" w:cs="Arial"/>
          <w:sz w:val="24"/>
        </w:rPr>
      </w:pPr>
      <w:r w:rsidRPr="001C35CE">
        <w:rPr>
          <w:rFonts w:ascii="Arial" w:hAnsi="Arial" w:cs="Arial"/>
          <w:b/>
          <w:bCs/>
          <w:sz w:val="24"/>
        </w:rPr>
        <w:t>3.</w:t>
      </w:r>
      <w:r w:rsidR="009C324A">
        <w:rPr>
          <w:rFonts w:ascii="Arial" w:hAnsi="Arial" w:cs="Arial"/>
          <w:b/>
          <w:bCs/>
          <w:sz w:val="24"/>
        </w:rPr>
        <w:t>3</w:t>
      </w:r>
      <w:r w:rsidR="009C324A">
        <w:rPr>
          <w:rFonts w:ascii="Arial" w:hAnsi="Arial" w:cs="Arial"/>
          <w:b/>
          <w:bCs/>
          <w:sz w:val="24"/>
        </w:rPr>
        <w:tab/>
      </w:r>
      <w:r w:rsidRPr="001C35CE">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EF59D5">
      <w:pPr>
        <w:tabs>
          <w:tab w:val="left" w:pos="720"/>
        </w:tabs>
        <w:ind w:left="720" w:right="324"/>
        <w:jc w:val="both"/>
        <w:rPr>
          <w:rFonts w:ascii="Arial" w:hAnsi="Arial" w:cs="Arial"/>
          <w:sz w:val="24"/>
        </w:rPr>
      </w:pPr>
    </w:p>
    <w:p w:rsidR="001C35CE" w:rsidRPr="001C35CE" w:rsidRDefault="009C324A" w:rsidP="00EF59D5">
      <w:pPr>
        <w:ind w:left="851" w:right="324" w:hanging="284"/>
        <w:jc w:val="both"/>
        <w:rPr>
          <w:rFonts w:ascii="Arial" w:hAnsi="Arial" w:cs="Arial"/>
          <w:sz w:val="24"/>
          <w:szCs w:val="24"/>
        </w:rPr>
      </w:pPr>
      <w:r>
        <w:rPr>
          <w:rFonts w:ascii="Arial" w:hAnsi="Arial" w:cs="Arial"/>
          <w:sz w:val="24"/>
          <w:szCs w:val="24"/>
        </w:rPr>
        <w:t>1</w:t>
      </w:r>
      <w:r>
        <w:rPr>
          <w:rFonts w:ascii="Arial" w:hAnsi="Arial" w:cs="Arial"/>
          <w:sz w:val="24"/>
          <w:szCs w:val="24"/>
        </w:rPr>
        <w:tab/>
      </w:r>
      <w:r w:rsidR="001C35CE" w:rsidRPr="001C35CE">
        <w:rPr>
          <w:rFonts w:ascii="Arial" w:hAnsi="Arial" w:cs="Arial"/>
          <w:sz w:val="24"/>
          <w:szCs w:val="24"/>
        </w:rPr>
        <w:t>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EF59D5">
      <w:pPr>
        <w:ind w:left="851" w:right="324" w:hanging="284"/>
        <w:jc w:val="both"/>
        <w:rPr>
          <w:rFonts w:ascii="Arial" w:hAnsi="Arial" w:cs="Arial"/>
          <w:sz w:val="24"/>
          <w:szCs w:val="24"/>
        </w:rPr>
      </w:pPr>
      <w:r w:rsidRPr="001C35CE">
        <w:rPr>
          <w:rFonts w:ascii="Arial" w:hAnsi="Arial" w:cs="Arial"/>
          <w:sz w:val="24"/>
          <w:szCs w:val="24"/>
        </w:rPr>
        <w:tab/>
      </w:r>
    </w:p>
    <w:p w:rsidR="001C35CE" w:rsidRDefault="001C35CE" w:rsidP="00EF59D5">
      <w:pPr>
        <w:ind w:left="851" w:right="324" w:hanging="284"/>
        <w:jc w:val="both"/>
        <w:rPr>
          <w:rFonts w:ascii="Arial" w:hAnsi="Arial" w:cs="Arial"/>
          <w:sz w:val="24"/>
          <w:szCs w:val="24"/>
        </w:rPr>
      </w:pPr>
      <w:r w:rsidRPr="001C35CE">
        <w:rPr>
          <w:rFonts w:ascii="Arial" w:hAnsi="Arial" w:cs="Arial"/>
          <w:sz w:val="24"/>
          <w:szCs w:val="24"/>
        </w:rPr>
        <w:t>2</w:t>
      </w:r>
      <w:r w:rsidR="009C324A">
        <w:rPr>
          <w:rFonts w:ascii="Arial" w:hAnsi="Arial" w:cs="Arial"/>
          <w:sz w:val="24"/>
          <w:szCs w:val="24"/>
        </w:rPr>
        <w:tab/>
      </w:r>
      <w:r w:rsidRPr="001C35CE">
        <w:rPr>
          <w:rFonts w:ascii="Arial" w:hAnsi="Arial" w:cs="Arial"/>
          <w:sz w:val="24"/>
          <w:szCs w:val="24"/>
        </w:rPr>
        <w:t xml:space="preserve">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633114" w:rsidRPr="001C35CE" w:rsidRDefault="00633114" w:rsidP="009C324A">
      <w:pPr>
        <w:ind w:left="1134" w:hanging="414"/>
        <w:jc w:val="both"/>
        <w:rPr>
          <w:rFonts w:ascii="Arial" w:hAnsi="Arial" w:cs="Arial"/>
          <w:sz w:val="24"/>
          <w:szCs w:val="24"/>
        </w:rPr>
      </w:pPr>
    </w:p>
    <w:p w:rsidR="00633114" w:rsidRPr="00633114" w:rsidRDefault="00227DC2" w:rsidP="00422A97">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Nombre y domicilio de las personas integrantes, incluyendo los datos de las escrituras públicas con las que se acredita la exist</w:t>
      </w:r>
      <w:r w:rsidR="00633114" w:rsidRPr="00633114">
        <w:rPr>
          <w:rFonts w:ascii="Arial" w:hAnsi="Arial" w:cs="Arial"/>
          <w:sz w:val="24"/>
          <w:szCs w:val="24"/>
        </w:rPr>
        <w:t>encia legal de la persona moral.</w:t>
      </w:r>
    </w:p>
    <w:p w:rsidR="00227DC2" w:rsidRPr="00633114" w:rsidRDefault="00227DC2" w:rsidP="00422A97">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Nombre de los representantes legales de cada una de las personas agrupadas, incluyendo los datos de las escrituras públicas con las que se acrediten las facultades de representación;</w:t>
      </w:r>
    </w:p>
    <w:p w:rsidR="00227DC2" w:rsidRPr="00633114" w:rsidRDefault="00227DC2" w:rsidP="00422A97">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La designación de un representante común; otorgándole poder amplio y suficiente, para atender todo lo relacionado con la propuesta en el procedimiento de licitación;</w:t>
      </w:r>
    </w:p>
    <w:p w:rsidR="00227DC2" w:rsidRPr="00633114" w:rsidRDefault="00227DC2" w:rsidP="00422A97">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La descripción de las partes objeto del contrato, que corresponderá, cumplir a cada persona, así como la manera en que se exigirá el cumplimiento dulas obligaciones; y</w:t>
      </w:r>
    </w:p>
    <w:p w:rsidR="001C35CE" w:rsidRPr="00633114" w:rsidRDefault="00227DC2" w:rsidP="00422A97">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Estipulación expresa de que cada uno de los suscriptores, quedará obligado en forma conjunta y solidaria con los demás, para comprometerse por cualquier responsabilidad derivada del contrato que se firme.</w:t>
      </w:r>
    </w:p>
    <w:p w:rsidR="001C35CE" w:rsidRPr="001C35CE" w:rsidRDefault="001C35CE" w:rsidP="00EF59D5">
      <w:pPr>
        <w:ind w:left="426" w:right="4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EF59D5">
      <w:pPr>
        <w:ind w:left="426" w:right="40"/>
        <w:jc w:val="both"/>
        <w:rPr>
          <w:rFonts w:ascii="Arial" w:hAnsi="Arial" w:cs="Arial"/>
          <w:sz w:val="16"/>
          <w:szCs w:val="16"/>
        </w:rPr>
      </w:pPr>
    </w:p>
    <w:p w:rsidR="001C35CE" w:rsidRPr="001C35CE" w:rsidRDefault="001C35CE" w:rsidP="00EF59D5">
      <w:pPr>
        <w:ind w:left="426" w:right="4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Default="001C35CE" w:rsidP="00EF59D5">
      <w:pPr>
        <w:tabs>
          <w:tab w:val="left" w:pos="720"/>
        </w:tabs>
        <w:spacing w:line="240" w:lineRule="exact"/>
        <w:ind w:left="720" w:right="324"/>
        <w:jc w:val="both"/>
        <w:rPr>
          <w:rFonts w:ascii="Arial" w:hAnsi="Arial" w:cs="Arial"/>
          <w:sz w:val="24"/>
        </w:rPr>
      </w:pPr>
    </w:p>
    <w:p w:rsidR="000C6C92" w:rsidRPr="00793CD0" w:rsidRDefault="000C6C92" w:rsidP="00EF59D5">
      <w:pPr>
        <w:pStyle w:val="2"/>
        <w:tabs>
          <w:tab w:val="left" w:pos="142"/>
          <w:tab w:val="left" w:pos="450"/>
        </w:tabs>
        <w:ind w:left="284" w:right="40"/>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 xml:space="preserve">Y </w:t>
      </w:r>
      <w:r w:rsidRPr="00793CD0">
        <w:rPr>
          <w:rFonts w:ascii="Arial" w:hAnsi="Arial" w:cs="Arial"/>
          <w:b/>
          <w:sz w:val="24"/>
        </w:rPr>
        <w:t>CONDICIONES QUE DEBERÁN CUBRIR LOS LICITANTES EN SUS PROPOSICIONES.</w:t>
      </w:r>
    </w:p>
    <w:p w:rsidR="000C6C92" w:rsidRPr="00793CD0" w:rsidRDefault="000C6C92" w:rsidP="00EF59D5">
      <w:pPr>
        <w:tabs>
          <w:tab w:val="left" w:pos="142"/>
        </w:tabs>
        <w:spacing w:line="240" w:lineRule="exact"/>
        <w:ind w:left="284" w:right="40"/>
        <w:jc w:val="both"/>
        <w:rPr>
          <w:rFonts w:ascii="Arial" w:hAnsi="Arial" w:cs="Arial"/>
          <w:sz w:val="24"/>
        </w:rPr>
      </w:pPr>
    </w:p>
    <w:p w:rsidR="000C6C92" w:rsidRPr="00E46E22" w:rsidRDefault="00661649" w:rsidP="00EF59D5">
      <w:pPr>
        <w:pStyle w:val="3"/>
        <w:tabs>
          <w:tab w:val="left" w:pos="0"/>
          <w:tab w:val="left" w:pos="90"/>
          <w:tab w:val="left" w:pos="142"/>
        </w:tabs>
        <w:ind w:left="284" w:right="40" w:firstLine="0"/>
        <w:rPr>
          <w:rFonts w:ascii="Arial" w:hAnsi="Arial" w:cs="Arial"/>
          <w:sz w:val="24"/>
        </w:rPr>
      </w:pPr>
      <w:r w:rsidRPr="00793CD0">
        <w:rPr>
          <w:rFonts w:ascii="Arial" w:hAnsi="Arial" w:cs="Arial"/>
          <w:sz w:val="24"/>
        </w:rPr>
        <w:t xml:space="preserve">Los licitantes deberán presentar su propuesta </w:t>
      </w:r>
      <w:r w:rsidR="008239D0" w:rsidRPr="00793CD0">
        <w:rPr>
          <w:rFonts w:ascii="Arial" w:hAnsi="Arial" w:cs="Arial"/>
          <w:sz w:val="24"/>
        </w:rPr>
        <w:t xml:space="preserve">para la partida única </w:t>
      </w:r>
      <w:r w:rsidRPr="00793CD0">
        <w:rPr>
          <w:rFonts w:ascii="Arial" w:hAnsi="Arial" w:cs="Arial"/>
          <w:sz w:val="24"/>
        </w:rPr>
        <w:t xml:space="preserve">por la que </w:t>
      </w:r>
      <w:r w:rsidR="008239D0" w:rsidRPr="00793CD0">
        <w:rPr>
          <w:rFonts w:ascii="Arial" w:hAnsi="Arial" w:cs="Arial"/>
          <w:sz w:val="24"/>
        </w:rPr>
        <w:t>participan i</w:t>
      </w:r>
      <w:r w:rsidRPr="00793CD0">
        <w:rPr>
          <w:rFonts w:ascii="Arial" w:hAnsi="Arial" w:cs="Arial"/>
          <w:sz w:val="24"/>
        </w:rPr>
        <w:t>ndicad</w:t>
      </w:r>
      <w:r w:rsidR="008239D0" w:rsidRPr="00793CD0">
        <w:rPr>
          <w:rFonts w:ascii="Arial" w:hAnsi="Arial" w:cs="Arial"/>
          <w:sz w:val="24"/>
        </w:rPr>
        <w:t>a</w:t>
      </w:r>
      <w:r w:rsidRPr="00793CD0">
        <w:rPr>
          <w:rFonts w:ascii="Arial" w:hAnsi="Arial" w:cs="Arial"/>
          <w:sz w:val="24"/>
        </w:rPr>
        <w:t xml:space="preserve"> en el ANEXO TÉCNICO debiendo cumplir con las especificaciones técnicas y condiciones señaladas en estas bases de licitación como a continuación se indica:</w:t>
      </w:r>
      <w:r w:rsidRPr="00E46E22">
        <w:rPr>
          <w:rFonts w:ascii="Arial" w:hAnsi="Arial" w:cs="Arial"/>
          <w:sz w:val="24"/>
        </w:rPr>
        <w:t xml:space="preserve"> </w:t>
      </w:r>
      <w:r w:rsidR="000C6C92" w:rsidRPr="00E46E22">
        <w:rPr>
          <w:rFonts w:ascii="Arial" w:hAnsi="Arial" w:cs="Arial"/>
          <w:sz w:val="24"/>
        </w:rPr>
        <w:t xml:space="preserve"> </w:t>
      </w:r>
    </w:p>
    <w:p w:rsidR="00C10F98" w:rsidRDefault="00C10F98" w:rsidP="00EF59D5">
      <w:pPr>
        <w:pStyle w:val="3"/>
        <w:tabs>
          <w:tab w:val="left" w:pos="142"/>
        </w:tabs>
        <w:ind w:left="284" w:right="40" w:firstLine="0"/>
        <w:rPr>
          <w:rFonts w:ascii="Arial" w:hAnsi="Arial" w:cs="Arial"/>
          <w:b/>
          <w:sz w:val="24"/>
        </w:rPr>
      </w:pPr>
    </w:p>
    <w:p w:rsidR="000C6C92" w:rsidRPr="008E369F" w:rsidRDefault="000C6C92" w:rsidP="00EF59D5">
      <w:pPr>
        <w:pStyle w:val="3"/>
        <w:tabs>
          <w:tab w:val="left" w:pos="142"/>
        </w:tabs>
        <w:ind w:left="284" w:right="40"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EF59D5">
      <w:pPr>
        <w:pStyle w:val="3"/>
        <w:tabs>
          <w:tab w:val="left" w:pos="142"/>
        </w:tabs>
        <w:ind w:left="284" w:right="40" w:firstLine="0"/>
        <w:rPr>
          <w:rFonts w:ascii="Arial" w:hAnsi="Arial" w:cs="Arial"/>
          <w:bCs/>
          <w:sz w:val="24"/>
        </w:rPr>
      </w:pPr>
    </w:p>
    <w:p w:rsidR="000C6C92" w:rsidRPr="008E369F" w:rsidRDefault="00661649" w:rsidP="00EF59D5">
      <w:pPr>
        <w:pStyle w:val="3"/>
        <w:tabs>
          <w:tab w:val="left" w:pos="142"/>
        </w:tabs>
        <w:ind w:left="284" w:right="40" w:firstLine="0"/>
        <w:rPr>
          <w:rFonts w:ascii="Arial" w:hAnsi="Arial" w:cs="Arial"/>
          <w:bCs/>
          <w:sz w:val="24"/>
        </w:rPr>
      </w:pPr>
      <w:r w:rsidRPr="00661649">
        <w:rPr>
          <w:rFonts w:ascii="Arial" w:hAnsi="Arial" w:cs="Arial"/>
          <w:sz w:val="24"/>
          <w:szCs w:val="24"/>
        </w:rPr>
        <w:t xml:space="preserve">Los </w:t>
      </w:r>
      <w:r w:rsidR="00C75030">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en las presentes bases, </w:t>
      </w:r>
      <w:r w:rsidR="000C6C92" w:rsidRPr="008E369F">
        <w:rPr>
          <w:rFonts w:ascii="Arial" w:hAnsi="Arial" w:cs="Arial"/>
          <w:bCs/>
          <w:sz w:val="24"/>
        </w:rPr>
        <w:t xml:space="preserve">en el entendido de que para la evaluación de las propuestas se tendrá en cuenta el cumplimiento mínimo de las especificaciones y condiciones indicadas en las presentes bases, por lo que los </w:t>
      </w:r>
      <w:r w:rsidR="000C6C92" w:rsidRPr="008E369F">
        <w:rPr>
          <w:rFonts w:ascii="Arial" w:hAnsi="Arial" w:cs="Arial"/>
          <w:bCs/>
          <w:sz w:val="24"/>
        </w:rPr>
        <w:lastRenderedPageBreak/>
        <w:t>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rsidR="00B2727C" w:rsidRDefault="003C71FC" w:rsidP="003C71FC">
      <w:pPr>
        <w:pStyle w:val="3"/>
        <w:tabs>
          <w:tab w:val="left" w:pos="720"/>
        </w:tabs>
        <w:ind w:left="284" w:right="40"/>
        <w:jc w:val="center"/>
        <w:rPr>
          <w:rFonts w:ascii="Arial" w:hAnsi="Arial" w:cs="Arial"/>
          <w:bCs/>
          <w:sz w:val="24"/>
        </w:rPr>
      </w:pPr>
      <w:r>
        <w:rPr>
          <w:rFonts w:ascii="Arial" w:hAnsi="Arial" w:cs="Arial"/>
          <w:bCs/>
          <w:sz w:val="24"/>
        </w:rPr>
        <w:t>PARTIDA UNICA</w:t>
      </w:r>
    </w:p>
    <w:tbl>
      <w:tblPr>
        <w:tblpPr w:leftFromText="141" w:rightFromText="141" w:vertAnchor="text" w:horzAnchor="margin" w:tblpXSpec="center" w:tblpY="133"/>
        <w:tblW w:w="9091" w:type="dxa"/>
        <w:tblCellMar>
          <w:left w:w="70" w:type="dxa"/>
          <w:right w:w="70" w:type="dxa"/>
        </w:tblCellMar>
        <w:tblLook w:val="04A0" w:firstRow="1" w:lastRow="0" w:firstColumn="1" w:lastColumn="0" w:noHBand="0" w:noVBand="1"/>
      </w:tblPr>
      <w:tblGrid>
        <w:gridCol w:w="499"/>
        <w:gridCol w:w="6062"/>
        <w:gridCol w:w="1399"/>
        <w:gridCol w:w="1131"/>
      </w:tblGrid>
      <w:tr w:rsidR="00C10F98" w:rsidRPr="00A8152E" w:rsidTr="00DE3EF7">
        <w:trPr>
          <w:trHeight w:val="395"/>
        </w:trPr>
        <w:tc>
          <w:tcPr>
            <w:tcW w:w="499"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C10F98" w:rsidRPr="00A8152E" w:rsidRDefault="00C10F98" w:rsidP="00DE3EF7">
            <w:pPr>
              <w:jc w:val="center"/>
              <w:rPr>
                <w:rFonts w:ascii="Arial" w:hAnsi="Arial" w:cs="Arial"/>
                <w:b/>
                <w:bCs/>
                <w:color w:val="000000" w:themeColor="text1"/>
                <w:sz w:val="22"/>
                <w:szCs w:val="22"/>
                <w:lang w:eastAsia="es-MX"/>
              </w:rPr>
            </w:pPr>
            <w:r w:rsidRPr="00A8152E">
              <w:rPr>
                <w:rFonts w:ascii="Arial" w:hAnsi="Arial" w:cs="Arial"/>
                <w:b/>
                <w:bCs/>
                <w:color w:val="000000" w:themeColor="text1"/>
                <w:sz w:val="22"/>
                <w:szCs w:val="22"/>
                <w:lang w:eastAsia="es-MX"/>
              </w:rPr>
              <w:t xml:space="preserve">No. </w:t>
            </w:r>
          </w:p>
        </w:tc>
        <w:tc>
          <w:tcPr>
            <w:tcW w:w="6062" w:type="dxa"/>
            <w:tcBorders>
              <w:top w:val="single" w:sz="4" w:space="0" w:color="auto"/>
              <w:left w:val="nil"/>
              <w:bottom w:val="single" w:sz="4" w:space="0" w:color="auto"/>
              <w:right w:val="single" w:sz="4" w:space="0" w:color="auto"/>
            </w:tcBorders>
            <w:shd w:val="clear" w:color="000000" w:fill="D8D8D8"/>
            <w:noWrap/>
            <w:vAlign w:val="center"/>
            <w:hideMark/>
          </w:tcPr>
          <w:p w:rsidR="00C10F98" w:rsidRPr="00A8152E" w:rsidRDefault="00C10F98" w:rsidP="00DE3EF7">
            <w:pPr>
              <w:jc w:val="center"/>
              <w:rPr>
                <w:rFonts w:ascii="Arial" w:hAnsi="Arial" w:cs="Arial"/>
                <w:b/>
                <w:bCs/>
                <w:color w:val="000000" w:themeColor="text1"/>
                <w:sz w:val="22"/>
                <w:szCs w:val="22"/>
                <w:lang w:eastAsia="es-MX"/>
              </w:rPr>
            </w:pPr>
            <w:r w:rsidRPr="00A8152E">
              <w:rPr>
                <w:rFonts w:ascii="Arial" w:hAnsi="Arial" w:cs="Arial"/>
                <w:b/>
                <w:bCs/>
                <w:color w:val="000000" w:themeColor="text1"/>
                <w:sz w:val="22"/>
                <w:szCs w:val="22"/>
                <w:lang w:eastAsia="es-MX"/>
              </w:rPr>
              <w:t>Descripción</w:t>
            </w:r>
          </w:p>
        </w:tc>
        <w:tc>
          <w:tcPr>
            <w:tcW w:w="1399" w:type="dxa"/>
            <w:tcBorders>
              <w:top w:val="single" w:sz="4" w:space="0" w:color="auto"/>
              <w:left w:val="nil"/>
              <w:bottom w:val="single" w:sz="4" w:space="0" w:color="auto"/>
              <w:right w:val="single" w:sz="4" w:space="0" w:color="auto"/>
            </w:tcBorders>
            <w:shd w:val="clear" w:color="000000" w:fill="D8D8D8"/>
            <w:vAlign w:val="center"/>
            <w:hideMark/>
          </w:tcPr>
          <w:p w:rsidR="00C10F98" w:rsidRPr="00A8152E" w:rsidRDefault="00C10F98" w:rsidP="00DE3EF7">
            <w:pPr>
              <w:jc w:val="center"/>
              <w:rPr>
                <w:rFonts w:ascii="Arial" w:hAnsi="Arial" w:cs="Arial"/>
                <w:b/>
                <w:bCs/>
                <w:color w:val="000000" w:themeColor="text1"/>
                <w:sz w:val="22"/>
                <w:szCs w:val="22"/>
                <w:lang w:eastAsia="es-MX"/>
              </w:rPr>
            </w:pPr>
            <w:r w:rsidRPr="00A8152E">
              <w:rPr>
                <w:rFonts w:ascii="Arial" w:hAnsi="Arial" w:cs="Arial"/>
                <w:b/>
                <w:bCs/>
                <w:color w:val="000000" w:themeColor="text1"/>
                <w:sz w:val="22"/>
                <w:szCs w:val="22"/>
                <w:lang w:eastAsia="es-MX"/>
              </w:rPr>
              <w:t>Unidad de Medida</w:t>
            </w:r>
          </w:p>
        </w:tc>
        <w:tc>
          <w:tcPr>
            <w:tcW w:w="1131" w:type="dxa"/>
            <w:tcBorders>
              <w:top w:val="single" w:sz="4" w:space="0" w:color="auto"/>
              <w:left w:val="nil"/>
              <w:bottom w:val="single" w:sz="4" w:space="0" w:color="auto"/>
              <w:right w:val="single" w:sz="4" w:space="0" w:color="auto"/>
            </w:tcBorders>
            <w:shd w:val="clear" w:color="000000" w:fill="D8D8D8"/>
            <w:vAlign w:val="center"/>
            <w:hideMark/>
          </w:tcPr>
          <w:p w:rsidR="00C10F98" w:rsidRPr="00A8152E" w:rsidRDefault="00C10F98" w:rsidP="00DE3EF7">
            <w:pPr>
              <w:jc w:val="center"/>
              <w:rPr>
                <w:rFonts w:ascii="Arial" w:hAnsi="Arial" w:cs="Arial"/>
                <w:b/>
                <w:bCs/>
                <w:color w:val="000000" w:themeColor="text1"/>
                <w:sz w:val="22"/>
                <w:szCs w:val="22"/>
                <w:lang w:eastAsia="es-MX"/>
              </w:rPr>
            </w:pPr>
            <w:r w:rsidRPr="00A8152E">
              <w:rPr>
                <w:rFonts w:ascii="Arial" w:hAnsi="Arial" w:cs="Arial"/>
                <w:b/>
                <w:bCs/>
                <w:color w:val="000000" w:themeColor="text1"/>
                <w:sz w:val="22"/>
                <w:szCs w:val="22"/>
                <w:lang w:eastAsia="es-MX"/>
              </w:rPr>
              <w:t>Cantidad</w:t>
            </w:r>
          </w:p>
        </w:tc>
      </w:tr>
      <w:tr w:rsidR="00C10F98" w:rsidRPr="00A8152E" w:rsidTr="00DE3EF7">
        <w:trPr>
          <w:trHeight w:val="1486"/>
        </w:trPr>
        <w:tc>
          <w:tcPr>
            <w:tcW w:w="499" w:type="dxa"/>
            <w:tcBorders>
              <w:top w:val="nil"/>
              <w:left w:val="single" w:sz="4" w:space="0" w:color="auto"/>
              <w:bottom w:val="single" w:sz="4" w:space="0" w:color="auto"/>
              <w:right w:val="nil"/>
            </w:tcBorders>
            <w:shd w:val="clear" w:color="auto" w:fill="auto"/>
            <w:noWrap/>
            <w:vAlign w:val="center"/>
            <w:hideMark/>
          </w:tcPr>
          <w:p w:rsidR="00C10F98" w:rsidRPr="00A8152E" w:rsidRDefault="00C10F98" w:rsidP="00DE3EF7">
            <w:pPr>
              <w:jc w:val="center"/>
              <w:rPr>
                <w:rFonts w:ascii="Arial" w:hAnsi="Arial" w:cs="Arial"/>
                <w:color w:val="000000" w:themeColor="text1"/>
                <w:sz w:val="22"/>
                <w:szCs w:val="22"/>
                <w:highlight w:val="yellow"/>
                <w:lang w:eastAsia="es-MX"/>
              </w:rPr>
            </w:pPr>
            <w:r w:rsidRPr="00A8152E">
              <w:rPr>
                <w:rFonts w:ascii="Arial" w:hAnsi="Arial" w:cs="Arial"/>
                <w:color w:val="000000" w:themeColor="text1"/>
                <w:sz w:val="22"/>
                <w:szCs w:val="22"/>
                <w:lang w:eastAsia="es-MX"/>
              </w:rPr>
              <w:t>1</w:t>
            </w:r>
          </w:p>
        </w:tc>
        <w:tc>
          <w:tcPr>
            <w:tcW w:w="60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0F98" w:rsidRPr="00A8152E" w:rsidRDefault="00C10F98" w:rsidP="00DE3EF7">
            <w:pPr>
              <w:jc w:val="both"/>
              <w:rPr>
                <w:rFonts w:ascii="Arial" w:hAnsi="Arial" w:cs="Arial"/>
                <w:color w:val="000000" w:themeColor="text1"/>
                <w:szCs w:val="16"/>
                <w:highlight w:val="yellow"/>
                <w:lang w:eastAsia="es-MX"/>
              </w:rPr>
            </w:pPr>
            <w:r w:rsidRPr="00A8152E">
              <w:rPr>
                <w:rFonts w:ascii="Arial" w:hAnsi="Arial" w:cs="Arial"/>
                <w:color w:val="000000" w:themeColor="text1"/>
                <w:szCs w:val="16"/>
                <w:lang w:eastAsia="es-MX"/>
              </w:rPr>
              <w:t>Suministro de medidores de agua fría de ½ pulgada de diámetro, con designación de 1.5 m³ por hora de gasto nominal, cuerpo sintético, tipo chorro múltiple roscado, transmisión magnética, herméticamente sellado, lectura directa y/o remota en metros cúbicos.  Incluye conexiones, tuerca y niple debe ser liso con empaques de neopreno, dichos medidores deberán cumplir con la NOM-012-SCFI-1994.</w:t>
            </w:r>
          </w:p>
        </w:tc>
        <w:tc>
          <w:tcPr>
            <w:tcW w:w="1399" w:type="dxa"/>
            <w:tcBorders>
              <w:top w:val="nil"/>
              <w:left w:val="nil"/>
              <w:bottom w:val="single" w:sz="4" w:space="0" w:color="auto"/>
              <w:right w:val="nil"/>
            </w:tcBorders>
            <w:shd w:val="clear" w:color="auto" w:fill="auto"/>
            <w:noWrap/>
            <w:vAlign w:val="center"/>
            <w:hideMark/>
          </w:tcPr>
          <w:p w:rsidR="00C10F98" w:rsidRPr="00A8152E" w:rsidRDefault="00C10F98" w:rsidP="00DE3EF7">
            <w:pPr>
              <w:jc w:val="center"/>
              <w:rPr>
                <w:rFonts w:ascii="Arial" w:hAnsi="Arial" w:cs="Arial"/>
                <w:color w:val="000000" w:themeColor="text1"/>
                <w:sz w:val="22"/>
                <w:szCs w:val="22"/>
                <w:lang w:eastAsia="es-MX"/>
              </w:rPr>
            </w:pPr>
            <w:r w:rsidRPr="00A8152E">
              <w:rPr>
                <w:rFonts w:ascii="Arial" w:hAnsi="Arial" w:cs="Arial"/>
                <w:color w:val="000000" w:themeColor="text1"/>
                <w:sz w:val="22"/>
                <w:szCs w:val="22"/>
                <w:lang w:eastAsia="es-MX"/>
              </w:rPr>
              <w:t>Pieza</w:t>
            </w:r>
          </w:p>
        </w:tc>
        <w:tc>
          <w:tcPr>
            <w:tcW w:w="11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0F98" w:rsidRPr="00A8152E" w:rsidRDefault="00C10F98" w:rsidP="00DE3EF7">
            <w:pPr>
              <w:jc w:val="center"/>
              <w:rPr>
                <w:rFonts w:ascii="Arial" w:hAnsi="Arial" w:cs="Arial"/>
                <w:color w:val="000000" w:themeColor="text1"/>
                <w:sz w:val="22"/>
                <w:szCs w:val="22"/>
                <w:lang w:eastAsia="es-MX"/>
              </w:rPr>
            </w:pPr>
            <w:r>
              <w:rPr>
                <w:rFonts w:ascii="Arial" w:hAnsi="Arial" w:cs="Arial"/>
                <w:color w:val="000000" w:themeColor="text1"/>
                <w:sz w:val="22"/>
                <w:szCs w:val="22"/>
                <w:lang w:eastAsia="es-MX"/>
              </w:rPr>
              <w:t>4,500</w:t>
            </w:r>
          </w:p>
        </w:tc>
      </w:tr>
    </w:tbl>
    <w:p w:rsidR="00C10F98" w:rsidRDefault="00C10F98" w:rsidP="00EF59D5">
      <w:pPr>
        <w:pStyle w:val="3"/>
        <w:tabs>
          <w:tab w:val="left" w:pos="720"/>
        </w:tabs>
        <w:ind w:left="284" w:right="40"/>
        <w:rPr>
          <w:rFonts w:ascii="Arial" w:hAnsi="Arial" w:cs="Arial"/>
          <w:bCs/>
          <w:sz w:val="24"/>
        </w:rPr>
      </w:pPr>
    </w:p>
    <w:p w:rsidR="00C10F98" w:rsidRDefault="00C10F98" w:rsidP="00EF59D5">
      <w:pPr>
        <w:pStyle w:val="3"/>
        <w:tabs>
          <w:tab w:val="left" w:pos="720"/>
        </w:tabs>
        <w:ind w:left="284" w:right="40"/>
        <w:rPr>
          <w:rFonts w:ascii="Arial" w:hAnsi="Arial" w:cs="Arial"/>
          <w:bCs/>
          <w:sz w:val="24"/>
        </w:rPr>
      </w:pPr>
    </w:p>
    <w:p w:rsidR="00C10F98" w:rsidRPr="003E29BA" w:rsidRDefault="00C10F98" w:rsidP="00EF59D5">
      <w:pPr>
        <w:pStyle w:val="3"/>
        <w:tabs>
          <w:tab w:val="left" w:pos="720"/>
        </w:tabs>
        <w:ind w:left="284" w:right="40"/>
        <w:rPr>
          <w:rFonts w:ascii="Arial" w:hAnsi="Arial" w:cs="Arial"/>
          <w:bCs/>
          <w:sz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Pr="00A8152E" w:rsidRDefault="00C10F98" w:rsidP="00C10F98">
      <w:pPr>
        <w:pStyle w:val="Cuadrculamediana21"/>
        <w:ind w:right="-1"/>
        <w:jc w:val="both"/>
        <w:rPr>
          <w:rFonts w:ascii="Arial" w:hAnsi="Arial" w:cs="Arial"/>
          <w:bCs/>
          <w:color w:val="000000" w:themeColor="text1"/>
          <w:szCs w:val="22"/>
        </w:rPr>
      </w:pPr>
      <w:r w:rsidRPr="00A8152E">
        <w:rPr>
          <w:rFonts w:ascii="Arial" w:hAnsi="Arial" w:cs="Arial"/>
          <w:color w:val="000000" w:themeColor="text1"/>
          <w:szCs w:val="22"/>
          <w:u w:val="single"/>
        </w:rPr>
        <w:t>Descripción:</w:t>
      </w:r>
      <w:r>
        <w:rPr>
          <w:rFonts w:ascii="Arial" w:hAnsi="Arial" w:cs="Arial"/>
          <w:color w:val="000000" w:themeColor="text1"/>
          <w:szCs w:val="22"/>
          <w:u w:val="single"/>
        </w:rPr>
        <w:t xml:space="preserve"> </w:t>
      </w:r>
      <w:r w:rsidRPr="00A8152E">
        <w:rPr>
          <w:rFonts w:ascii="Arial" w:hAnsi="Arial" w:cs="Arial"/>
          <w:bCs/>
          <w:color w:val="000000" w:themeColor="text1"/>
          <w:szCs w:val="22"/>
        </w:rPr>
        <w:t>MEDIDOR TIPO VELOCIDAD, CUERPO SINTÉTICO, CHORRO MÚLTIPLE, DE ½”Ø, (N1,5), QUE CUMPLA CON LA  NOM-012-SCFI-1994.</w:t>
      </w:r>
    </w:p>
    <w:p w:rsidR="00C10F98" w:rsidRPr="00A8152E" w:rsidRDefault="00C10F98" w:rsidP="00C10F98">
      <w:pPr>
        <w:pStyle w:val="Cuadrculamediana21"/>
        <w:ind w:right="-1"/>
        <w:jc w:val="both"/>
        <w:rPr>
          <w:rFonts w:ascii="Arial" w:hAnsi="Arial" w:cs="Arial"/>
          <w:color w:val="000000" w:themeColor="text1"/>
          <w:szCs w:val="22"/>
          <w:u w:val="single"/>
        </w:rPr>
      </w:pPr>
    </w:p>
    <w:p w:rsidR="00C10F98" w:rsidRPr="00A8152E" w:rsidRDefault="00C10F98" w:rsidP="00C10F98">
      <w:pPr>
        <w:pStyle w:val="Cuadrculamediana21"/>
        <w:ind w:right="-1"/>
        <w:jc w:val="both"/>
        <w:rPr>
          <w:rFonts w:ascii="Arial" w:hAnsi="Arial" w:cs="Arial"/>
          <w:color w:val="000000" w:themeColor="text1"/>
          <w:szCs w:val="22"/>
          <w:u w:val="single"/>
        </w:rPr>
      </w:pPr>
      <w:r w:rsidRPr="00A8152E">
        <w:rPr>
          <w:rFonts w:ascii="Arial" w:hAnsi="Arial" w:cs="Arial"/>
          <w:color w:val="000000" w:themeColor="text1"/>
          <w:szCs w:val="22"/>
          <w:u w:val="single"/>
        </w:rPr>
        <w:t>Especificaciones:</w:t>
      </w:r>
    </w:p>
    <w:p w:rsidR="00C10F98" w:rsidRPr="00A8152E" w:rsidRDefault="00C10F98" w:rsidP="00C10F98">
      <w:pPr>
        <w:pStyle w:val="Cuadrculamediana21"/>
        <w:ind w:right="-1"/>
        <w:jc w:val="both"/>
        <w:rPr>
          <w:rFonts w:ascii="Arial" w:hAnsi="Arial" w:cs="Arial"/>
          <w:color w:val="000000" w:themeColor="text1"/>
          <w:szCs w:val="22"/>
          <w:u w:val="single"/>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Tipo chorro Múltiple. </w:t>
      </w:r>
    </w:p>
    <w:p w:rsidR="00C10F98" w:rsidRPr="00F94113" w:rsidRDefault="00C10F98" w:rsidP="00C10F98">
      <w:pPr>
        <w:pStyle w:val="Cuadrculamediana21"/>
        <w:ind w:left="284"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Clase Metrológica "C".</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Cuerpo del medidor de Composite.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Designación N1,5 m3/h.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Diámetro Nominal 15 mm (1/2").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Longitud entre roscas sin conexiones de 190mm, sin extensiones ni aditamentos especiales.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Roscas ambos extremos G3/4”, no se aceptan roscas diferenciales ni aditamentos especiales.</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Transmisión magnética.</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Tornillo de regulación deberá ser interno en el cuerpo del medidor, no se aceptan tornillos que se puedan ingresar sin necesidad de abrir el medidor por el organismo, esto para evitar vandalismo.</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Registro fabricado en cobre con lente de vidrio, con sello hermético IP68 resistente a la condensación y al agua.</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Dispositivo interno de protección antimagnética para evitar influencia magnética externa.</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Sistema antifraude de apertura de medidores compuesto por un anillo anti-fraude colocado sobre el aro de cierre el cual no puede ser retirado sin romperlo, este ante cualquier intento de abrir el medidor quedara dañado poniendo en evidencia el fraude, el anillo deberá ser plástico y únicamente suministrable por el fabricante, lo que garantice que los usuarios no puedan adquirir estos sistemas de seguridad.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La Instalación del medidor deberá ser horizontal.</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Capacidad mínima del registro de 99,999.99 M3.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Registro de 7 tambores, 5 para metros cúbicos y 2 para fracciones.</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El registro deberá de contar con tapa.</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lastRenderedPageBreak/>
        <w:t xml:space="preserve">Eje de la turbina en acero inoxidable.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Presión máxima de operación de 10 Bar.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Temperatura de operación hasta 40°C.</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Temperatura máxima accidental de trabajo hasta 1 h/día de 50 °C.</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El medidor deberá de contar con un filtro tipo cedazo en la boquilla de entrada.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Certificación vigente de cumplimiento con la Norma Oficial Mexicana para Medidores de Agua Potable NOM-012-SCFI-1994.</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Certificación de calidad de resultados de lectura de ANCE e IMTA.</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Certificado o documento que acredite que el cuerpo es de plástico de alta resistencia al impacto y que cumpla con la norma NSF/ANSI  standard 61 o similar. </w:t>
      </w:r>
    </w:p>
    <w:p w:rsidR="00C10F98" w:rsidRPr="00F94113" w:rsidRDefault="00C10F98" w:rsidP="00C10F98">
      <w:pPr>
        <w:pStyle w:val="Cuadrculamediana21"/>
        <w:ind w:right="-1"/>
        <w:jc w:val="both"/>
        <w:rPr>
          <w:rFonts w:ascii="Arial" w:hAnsi="Arial" w:cs="Arial"/>
          <w:szCs w:val="22"/>
        </w:rPr>
      </w:pPr>
    </w:p>
    <w:p w:rsidR="00C10F98" w:rsidRPr="00F94113"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Diseño de operación: </w:t>
      </w:r>
    </w:p>
    <w:p w:rsidR="00C10F98" w:rsidRPr="00F94113" w:rsidRDefault="00C10F98" w:rsidP="00422A97">
      <w:pPr>
        <w:pStyle w:val="Cuadrculamediana21"/>
        <w:numPr>
          <w:ilvl w:val="0"/>
          <w:numId w:val="9"/>
        </w:numPr>
        <w:ind w:right="-1"/>
        <w:jc w:val="both"/>
        <w:rPr>
          <w:rFonts w:ascii="Arial" w:hAnsi="Arial" w:cs="Arial"/>
          <w:szCs w:val="22"/>
        </w:rPr>
      </w:pPr>
      <w:r w:rsidRPr="00F94113">
        <w:rPr>
          <w:rFonts w:ascii="Arial" w:hAnsi="Arial" w:cs="Arial"/>
          <w:szCs w:val="22"/>
        </w:rPr>
        <w:t xml:space="preserve">Caudal máximo 3.0 M3/h </w:t>
      </w:r>
    </w:p>
    <w:p w:rsidR="00C10F98" w:rsidRPr="00F94113" w:rsidRDefault="00C10F98" w:rsidP="00422A97">
      <w:pPr>
        <w:pStyle w:val="Cuadrculamediana21"/>
        <w:numPr>
          <w:ilvl w:val="0"/>
          <w:numId w:val="9"/>
        </w:numPr>
        <w:ind w:right="-1"/>
        <w:jc w:val="both"/>
        <w:rPr>
          <w:rFonts w:ascii="Arial" w:hAnsi="Arial" w:cs="Arial"/>
          <w:szCs w:val="22"/>
        </w:rPr>
      </w:pPr>
      <w:r w:rsidRPr="00F94113">
        <w:rPr>
          <w:rFonts w:ascii="Arial" w:hAnsi="Arial" w:cs="Arial"/>
          <w:szCs w:val="22"/>
        </w:rPr>
        <w:t xml:space="preserve">Caudal Nominal 1.5 M3/h </w:t>
      </w:r>
    </w:p>
    <w:p w:rsidR="00C10F98" w:rsidRDefault="00C10F98" w:rsidP="00422A97">
      <w:pPr>
        <w:pStyle w:val="Cuadrculamediana21"/>
        <w:numPr>
          <w:ilvl w:val="0"/>
          <w:numId w:val="9"/>
        </w:numPr>
        <w:ind w:right="-1"/>
        <w:jc w:val="both"/>
        <w:rPr>
          <w:rFonts w:ascii="Arial" w:hAnsi="Arial" w:cs="Arial"/>
          <w:szCs w:val="22"/>
        </w:rPr>
      </w:pPr>
      <w:r w:rsidRPr="00F94113">
        <w:rPr>
          <w:rFonts w:ascii="Arial" w:hAnsi="Arial" w:cs="Arial"/>
          <w:szCs w:val="22"/>
        </w:rPr>
        <w:t xml:space="preserve">Caudal de transición 22.5 l/h </w:t>
      </w:r>
    </w:p>
    <w:p w:rsidR="00C10F98" w:rsidRPr="00F94113" w:rsidRDefault="00C10F98" w:rsidP="00C10F98">
      <w:pPr>
        <w:pStyle w:val="Cuadrculamediana21"/>
        <w:ind w:left="1004"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Caudal mínimo 15 l/h </w:t>
      </w:r>
    </w:p>
    <w:p w:rsidR="00C10F98" w:rsidRPr="00F94113" w:rsidRDefault="00C10F98" w:rsidP="00C10F98">
      <w:pPr>
        <w:pStyle w:val="Cuadrculamediana21"/>
        <w:ind w:left="-142"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Caudal de arranque 7.5 l/h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Error del ± 5.0% en el campo inferior de operación y de ± 2.0% en el campo superior de operación.</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Medidores Pre-equipados con emisión de pulsos equivalentes a 1 pulso por cada 10 litros.</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Los medidores deberán tener la capacidad de ser escalados a lectura remota únicamente acoplando el módulo de radio frecuencia sobre el registro del medidor sin necesidad de hacer cambios de registro y sin conexión de cables.</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La comunicación entre el módulo de radio frecuencia y la terminal de lectura deberá ser bidireccional la cual permita extraer la información, así como realizar configuraciones a los módulos utilizando la misma terminal de lectura y a una distancia no menor de 150 metros en casos donde existen obstáculos y 300 metros a línea de vista.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Los módulos de radio frecuencia compatibles con el medidor deberán contar con un sello mecánico compuesto por un tornillo y protegido con un candado magnético el cual indique una alarma electrónica en caso de un intento de fraude.</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rPr>
      </w:pPr>
      <w:r w:rsidRPr="00F94113">
        <w:rPr>
          <w:rFonts w:ascii="Arial" w:hAnsi="Arial" w:cs="Arial"/>
          <w:szCs w:val="22"/>
        </w:rPr>
        <w:t>Presentar certificado expedido por el Instituto federal de Telecomunicaciones IFT en el que indique que los módulos de radio frecuencia cumplen con los requisitos para operar bajos los lineamientos establecidos por la dependencia federal.</w:t>
      </w:r>
    </w:p>
    <w:p w:rsidR="00C10F98" w:rsidRDefault="00C10F98" w:rsidP="00C10F98">
      <w:pPr>
        <w:pStyle w:val="Prrafodelista"/>
        <w:rPr>
          <w:rFonts w:ascii="Arial" w:hAnsi="Arial" w:cs="Arial"/>
        </w:rPr>
      </w:pPr>
    </w:p>
    <w:p w:rsidR="00C10F98" w:rsidRDefault="00C10F98" w:rsidP="00422A97">
      <w:pPr>
        <w:pStyle w:val="Cuadrculamediana21"/>
        <w:numPr>
          <w:ilvl w:val="0"/>
          <w:numId w:val="8"/>
        </w:numPr>
        <w:ind w:left="284" w:right="-1" w:hanging="426"/>
        <w:jc w:val="both"/>
        <w:rPr>
          <w:rFonts w:ascii="Arial" w:hAnsi="Arial" w:cs="Arial"/>
        </w:rPr>
      </w:pPr>
      <w:r w:rsidRPr="00F94113">
        <w:rPr>
          <w:rFonts w:ascii="Arial" w:hAnsi="Arial" w:cs="Arial"/>
          <w:szCs w:val="22"/>
        </w:rPr>
        <w:t>Garantía mínima de 5 (cinco) años en el funcionamiento.</w:t>
      </w:r>
    </w:p>
    <w:p w:rsidR="00C10F98" w:rsidRDefault="00C10F98" w:rsidP="00C10F98">
      <w:pPr>
        <w:pStyle w:val="Prrafodelista"/>
        <w:rPr>
          <w:rFonts w:ascii="Arial" w:hAnsi="Arial" w:cs="Arial"/>
        </w:rPr>
      </w:pPr>
    </w:p>
    <w:p w:rsidR="00C10F98" w:rsidRDefault="00C10F98" w:rsidP="00422A97">
      <w:pPr>
        <w:pStyle w:val="Cuadrculamediana21"/>
        <w:numPr>
          <w:ilvl w:val="0"/>
          <w:numId w:val="8"/>
        </w:numPr>
        <w:ind w:left="284" w:right="-1" w:hanging="426"/>
        <w:jc w:val="both"/>
        <w:rPr>
          <w:rFonts w:ascii="Arial" w:hAnsi="Arial" w:cs="Arial"/>
        </w:rPr>
      </w:pPr>
      <w:r w:rsidRPr="00F94113">
        <w:rPr>
          <w:rFonts w:ascii="Arial" w:hAnsi="Arial" w:cs="Arial"/>
          <w:szCs w:val="22"/>
        </w:rPr>
        <w:t>Garantía mínima de 5 (cinco) años contra defectos de fabricación.</w:t>
      </w:r>
    </w:p>
    <w:p w:rsidR="00C10F98" w:rsidRDefault="00C10F98" w:rsidP="00C10F98">
      <w:pPr>
        <w:pStyle w:val="Prrafodelista"/>
        <w:rPr>
          <w:rFonts w:ascii="Arial" w:hAnsi="Arial" w:cs="Arial"/>
        </w:rPr>
      </w:pPr>
    </w:p>
    <w:p w:rsidR="00C10F98" w:rsidRDefault="00C10F98" w:rsidP="00422A97">
      <w:pPr>
        <w:pStyle w:val="Cuadrculamediana21"/>
        <w:numPr>
          <w:ilvl w:val="0"/>
          <w:numId w:val="8"/>
        </w:numPr>
        <w:ind w:left="284" w:right="-1" w:hanging="426"/>
        <w:jc w:val="both"/>
        <w:rPr>
          <w:rFonts w:ascii="Arial" w:hAnsi="Arial" w:cs="Arial"/>
        </w:rPr>
      </w:pPr>
      <w:r w:rsidRPr="00F94113">
        <w:rPr>
          <w:rFonts w:ascii="Arial" w:hAnsi="Arial" w:cs="Arial"/>
          <w:szCs w:val="22"/>
        </w:rPr>
        <w:t xml:space="preserve">La caratula del registro del medidor deberá ser orientable a </w:t>
      </w:r>
      <w:r>
        <w:rPr>
          <w:rFonts w:ascii="Arial" w:hAnsi="Arial" w:cs="Arial"/>
          <w:szCs w:val="22"/>
        </w:rPr>
        <w:t>360</w:t>
      </w:r>
      <w:r w:rsidRPr="00F94113">
        <w:rPr>
          <w:rFonts w:ascii="Arial" w:hAnsi="Arial" w:cs="Arial"/>
          <w:szCs w:val="22"/>
        </w:rPr>
        <w:t xml:space="preserve"> grados.</w:t>
      </w:r>
    </w:p>
    <w:p w:rsidR="00C10F98" w:rsidRDefault="00C10F98" w:rsidP="00C10F98">
      <w:pPr>
        <w:pStyle w:val="Prrafodelista"/>
        <w:rPr>
          <w:rFonts w:ascii="Arial" w:hAnsi="Arial" w:cs="Arial"/>
        </w:rPr>
      </w:pPr>
    </w:p>
    <w:p w:rsidR="00C10F98" w:rsidRDefault="00C10F98" w:rsidP="00422A97">
      <w:pPr>
        <w:pStyle w:val="Cuadrculamediana21"/>
        <w:numPr>
          <w:ilvl w:val="0"/>
          <w:numId w:val="8"/>
        </w:numPr>
        <w:ind w:left="284" w:right="-1" w:hanging="426"/>
        <w:jc w:val="both"/>
        <w:rPr>
          <w:rFonts w:ascii="Arial" w:hAnsi="Arial" w:cs="Arial"/>
        </w:rPr>
      </w:pPr>
      <w:r w:rsidRPr="00F94113">
        <w:rPr>
          <w:rFonts w:ascii="Arial" w:hAnsi="Arial" w:cs="Arial"/>
        </w:rPr>
        <w:lastRenderedPageBreak/>
        <w:t>Presentar dos muestras del medidor propuesto y en caso de incluir en su propuesta medidor de lectura remota, deberá presentar además de lo anterior, un accesorio de enlace de salida remota que permita conectar dispositivos de lectura mediante pulsos y/o dispositivos de instrumentación; para el análisis detallado de sus características.</w:t>
      </w:r>
    </w:p>
    <w:p w:rsidR="00C10F98" w:rsidRDefault="00C10F98" w:rsidP="00C10F98">
      <w:pPr>
        <w:pStyle w:val="Prrafodelista"/>
        <w:rPr>
          <w:rFonts w:ascii="Arial" w:hAnsi="Arial" w:cs="Arial"/>
        </w:rPr>
      </w:pPr>
    </w:p>
    <w:p w:rsidR="00C10F98" w:rsidRPr="00F72686" w:rsidRDefault="00C10F98" w:rsidP="00C10F98">
      <w:pPr>
        <w:pStyle w:val="Textoindependiente2"/>
        <w:rPr>
          <w:rFonts w:ascii="Arial Black" w:hAnsi="Arial Black" w:cs="Arial"/>
          <w:b/>
          <w:szCs w:val="22"/>
          <w:lang w:val="es-ES"/>
        </w:rPr>
      </w:pPr>
      <w:r w:rsidRPr="00F72686">
        <w:rPr>
          <w:rFonts w:ascii="Arial Black" w:hAnsi="Arial Black" w:cs="Arial"/>
          <w:b/>
          <w:szCs w:val="22"/>
          <w:lang w:val="es-ES"/>
        </w:rPr>
        <w:t xml:space="preserve">ESPECIFICACIONES GENERALES </w:t>
      </w:r>
    </w:p>
    <w:p w:rsidR="00C10F98" w:rsidRDefault="001C7734" w:rsidP="00C10F98">
      <w:pPr>
        <w:jc w:val="center"/>
        <w:rPr>
          <w:rFonts w:ascii="Arial Narrow" w:eastAsia="SimSun" w:hAnsi="Arial Narrow" w:cs="Tahoma"/>
          <w:lang w:val="en-US"/>
        </w:rPr>
      </w:pPr>
      <w:r>
        <w:rPr>
          <w:rFonts w:ascii="Arial Narrow" w:eastAsia="SimSun" w:hAnsi="Arial Narrow" w:cs="Tahoma"/>
          <w:lang w:val="en-US"/>
        </w:rPr>
        <w:pict>
          <v:rect id="_x0000_i1025" style="width:441.9pt;height:1.5pt" o:hralign="center" o:hrstd="t" o:hr="t" fillcolor="#a0a0a0" stroked="f"/>
        </w:pict>
      </w:r>
    </w:p>
    <w:p w:rsidR="00C10F98" w:rsidRDefault="00C10F98" w:rsidP="00C10F98">
      <w:pPr>
        <w:pStyle w:val="Textoindependiente2"/>
        <w:rPr>
          <w:rFonts w:ascii="Arial Narrow" w:hAnsi="Arial Narrow" w:cs="Arial"/>
          <w:b/>
          <w:i/>
          <w:szCs w:val="22"/>
          <w:lang w:val="es-ES"/>
        </w:rPr>
      </w:pPr>
    </w:p>
    <w:p w:rsidR="00C10F98" w:rsidRDefault="00C10F98" w:rsidP="00C10F98">
      <w:pPr>
        <w:pStyle w:val="Textoindependiente2"/>
        <w:rPr>
          <w:rFonts w:ascii="Arial Narrow" w:hAnsi="Arial Narrow" w:cs="Arial"/>
          <w:b/>
          <w:szCs w:val="22"/>
          <w:lang w:val="es-ES"/>
        </w:rPr>
      </w:pPr>
      <w:r>
        <w:rPr>
          <w:rFonts w:ascii="Arial Narrow" w:hAnsi="Arial Narrow" w:cs="Arial"/>
          <w:b/>
          <w:szCs w:val="22"/>
          <w:lang w:val="es-ES"/>
        </w:rPr>
        <w:t>En la propuesta técnica del licitante se deberá señalar de manera expresa que se incluyen los siguientes servicios:</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Soporte técnico.</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La compañía que resulte adjudicadas, deberán ofrecer el siguiente curso de capacitación:</w:t>
      </w:r>
    </w:p>
    <w:p w:rsidR="00C10F98" w:rsidRDefault="00C10F98" w:rsidP="00C10F98">
      <w:pPr>
        <w:pStyle w:val="Prrafodelista"/>
        <w:rPr>
          <w:rFonts w:ascii="Arial Narrow" w:hAnsi="Arial Narrow" w:cs="Arial"/>
        </w:rPr>
      </w:pPr>
    </w:p>
    <w:p w:rsidR="00C10F98" w:rsidRDefault="00C10F98" w:rsidP="00422A97">
      <w:pPr>
        <w:pStyle w:val="Textoindependiente2"/>
        <w:numPr>
          <w:ilvl w:val="1"/>
          <w:numId w:val="10"/>
        </w:numPr>
        <w:jc w:val="both"/>
        <w:rPr>
          <w:rFonts w:ascii="Arial Narrow" w:hAnsi="Arial Narrow" w:cs="Arial"/>
          <w:szCs w:val="22"/>
          <w:lang w:val="es-ES"/>
        </w:rPr>
      </w:pPr>
      <w:r>
        <w:rPr>
          <w:rFonts w:ascii="Arial Narrow" w:hAnsi="Arial Narrow" w:cs="Arial"/>
          <w:szCs w:val="22"/>
          <w:lang w:val="es-ES"/>
        </w:rPr>
        <w:t xml:space="preserve">Un curso </w:t>
      </w:r>
      <w:r>
        <w:rPr>
          <w:rFonts w:ascii="Arial Narrow" w:hAnsi="Arial Narrow" w:cs="Arial"/>
          <w:b/>
          <w:szCs w:val="22"/>
          <w:lang w:val="es-ES"/>
        </w:rPr>
        <w:t>para un mínimo de 15 personas</w:t>
      </w:r>
      <w:r>
        <w:rPr>
          <w:rFonts w:ascii="Arial Narrow" w:hAnsi="Arial Narrow" w:cs="Arial"/>
          <w:szCs w:val="22"/>
          <w:lang w:val="es-ES"/>
        </w:rPr>
        <w:t>, que será impartido en las instalaciones de CESPE, en coordinación con la compañía adjudicada.</w:t>
      </w:r>
    </w:p>
    <w:p w:rsidR="00C10F98" w:rsidRDefault="00C10F98" w:rsidP="00C10F98">
      <w:pPr>
        <w:pStyle w:val="Prrafodelista"/>
        <w:rPr>
          <w:rFonts w:ascii="Arial Narrow" w:hAnsi="Arial Narrow" w:cs="Arial"/>
        </w:rPr>
      </w:pPr>
    </w:p>
    <w:p w:rsidR="00C10F98" w:rsidRDefault="00C10F98" w:rsidP="00422A97">
      <w:pPr>
        <w:pStyle w:val="Textoindependiente2"/>
        <w:numPr>
          <w:ilvl w:val="1"/>
          <w:numId w:val="10"/>
        </w:numPr>
        <w:jc w:val="both"/>
        <w:rPr>
          <w:rFonts w:ascii="Arial Narrow" w:hAnsi="Arial Narrow" w:cs="Arial"/>
          <w:szCs w:val="22"/>
          <w:lang w:val="es-ES"/>
        </w:rPr>
      </w:pPr>
      <w:r>
        <w:rPr>
          <w:rFonts w:ascii="Arial Narrow" w:hAnsi="Arial Narrow" w:cs="Arial"/>
          <w:szCs w:val="22"/>
          <w:lang w:val="es-ES"/>
        </w:rPr>
        <w:t>Así mismo, que se explique en la capacitación, las características, uso, medición, calibración, etc. del medidor que ofreció en su propuesta la compañía adjudicada.</w:t>
      </w:r>
    </w:p>
    <w:p w:rsidR="00C10F98" w:rsidRDefault="00C10F98" w:rsidP="00C10F98">
      <w:pPr>
        <w:pStyle w:val="Textoindependiente2"/>
        <w:ind w:left="720"/>
        <w:rPr>
          <w:rFonts w:ascii="Arial Narrow" w:hAnsi="Arial Narrow" w:cs="Arial"/>
          <w:szCs w:val="22"/>
          <w:lang w:val="es-ES"/>
        </w:rPr>
      </w:pPr>
    </w:p>
    <w:p w:rsidR="00C10F98" w:rsidRDefault="00C10F98" w:rsidP="00422A97">
      <w:pPr>
        <w:pStyle w:val="Textoindependiente2"/>
        <w:numPr>
          <w:ilvl w:val="1"/>
          <w:numId w:val="10"/>
        </w:numPr>
        <w:jc w:val="both"/>
        <w:rPr>
          <w:rFonts w:ascii="Arial Narrow" w:hAnsi="Arial Narrow" w:cs="Arial"/>
          <w:szCs w:val="22"/>
          <w:lang w:val="es-ES"/>
        </w:rPr>
      </w:pPr>
      <w:r>
        <w:rPr>
          <w:rFonts w:ascii="Arial Narrow" w:hAnsi="Arial Narrow" w:cs="Arial"/>
          <w:szCs w:val="22"/>
          <w:lang w:val="es-ES"/>
        </w:rPr>
        <w:t>El alcance de la capacitación deberá comprender teoría de operación, instalación y mantenimiento de los medidores.</w:t>
      </w:r>
    </w:p>
    <w:p w:rsidR="00C10F98" w:rsidRDefault="00C10F98" w:rsidP="00C10F98">
      <w:pPr>
        <w:pStyle w:val="Prrafodelista"/>
        <w:rPr>
          <w:rFonts w:ascii="Arial Narrow" w:hAnsi="Arial Narrow" w:cs="Arial"/>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Instrucciones en español acerca de la capacidad de uso, curvas, características, cuidados y precauciones para su instalación, frecuencia y tipo de mantenimiento.</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Venta de partes y repuestos.</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Catálogo de partes en español que muestre en detalle todas sus partes así como su codificación y nomenclatura.</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Referencia de los medidores, de preferencia de organismos de México.</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 xml:space="preserve">Carta de garantías contra defectos de fabricación, partes y precisión por 5 años lo cual deberá quedar estipulado en carta garantía de la empresa firmada por persona facultada para ello. ( adjuntar al sobre de propuesta técnica) </w:t>
      </w:r>
    </w:p>
    <w:p w:rsidR="00A62A51" w:rsidRDefault="00A62A51" w:rsidP="00A62A51">
      <w:pPr>
        <w:pStyle w:val="Textoindependiente2"/>
        <w:ind w:left="720"/>
        <w:jc w:val="both"/>
        <w:rPr>
          <w:rFonts w:ascii="Arial Narrow" w:hAnsi="Arial Narrow" w:cs="Arial"/>
          <w:szCs w:val="22"/>
          <w:lang w:val="es-ES"/>
        </w:rPr>
      </w:pPr>
    </w:p>
    <w:p w:rsidR="00C10F98" w:rsidRDefault="00813521"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Catálogo</w:t>
      </w:r>
      <w:r w:rsidR="00C10F98">
        <w:rPr>
          <w:rFonts w:ascii="Arial Narrow" w:hAnsi="Arial Narrow" w:cs="Arial"/>
          <w:szCs w:val="22"/>
          <w:lang w:val="es-ES"/>
        </w:rPr>
        <w:t xml:space="preserve"> del producto</w:t>
      </w:r>
    </w:p>
    <w:p w:rsidR="00C10F98" w:rsidRDefault="00C10F98" w:rsidP="00C10F98">
      <w:pPr>
        <w:pStyle w:val="Prrafodelista"/>
        <w:rPr>
          <w:rFonts w:ascii="Arial Narrow" w:hAnsi="Arial Narrow" w:cs="Arial"/>
        </w:rPr>
      </w:pPr>
    </w:p>
    <w:p w:rsidR="00C10F98" w:rsidRPr="009B7688" w:rsidRDefault="00C10F98" w:rsidP="00C10F98">
      <w:pPr>
        <w:pStyle w:val="Puesto"/>
        <w:ind w:right="-39"/>
        <w:jc w:val="left"/>
        <w:rPr>
          <w:rFonts w:ascii="Arial Black" w:hAnsi="Arial Black" w:cs="Arial"/>
          <w:b/>
          <w:sz w:val="22"/>
          <w:szCs w:val="22"/>
          <w:lang w:val="es-MX"/>
        </w:rPr>
      </w:pPr>
      <w:r w:rsidRPr="009B7688">
        <w:rPr>
          <w:rFonts w:ascii="Arial Black" w:hAnsi="Arial Black" w:cs="Arial"/>
          <w:b/>
          <w:sz w:val="22"/>
          <w:szCs w:val="22"/>
          <w:lang w:val="es-MX"/>
        </w:rPr>
        <w:t>GARANTIA:</w:t>
      </w:r>
    </w:p>
    <w:p w:rsidR="00C10F98" w:rsidRDefault="00C10F98" w:rsidP="00C10F98">
      <w:pPr>
        <w:pStyle w:val="Puesto"/>
        <w:ind w:right="-39"/>
        <w:jc w:val="left"/>
        <w:rPr>
          <w:rFonts w:ascii="Arial Narrow" w:hAnsi="Arial Narrow"/>
          <w:bCs/>
          <w:sz w:val="22"/>
          <w:szCs w:val="22"/>
          <w:lang w:val="es-MX"/>
        </w:rPr>
      </w:pPr>
      <w:r>
        <w:rPr>
          <w:rFonts w:ascii="Arial Narrow" w:hAnsi="Arial Narrow"/>
          <w:bCs/>
          <w:sz w:val="22"/>
          <w:szCs w:val="22"/>
          <w:lang w:val="es-MX"/>
        </w:rPr>
        <w:t>Garantía mínima de 5 (cinco) años.</w:t>
      </w:r>
    </w:p>
    <w:p w:rsidR="00C10F98" w:rsidRDefault="00C10F98" w:rsidP="00C10F98">
      <w:pPr>
        <w:pStyle w:val="Puesto"/>
        <w:ind w:right="-39"/>
        <w:jc w:val="left"/>
        <w:rPr>
          <w:rFonts w:ascii="Arial Narrow" w:hAnsi="Arial Narrow" w:cs="Arial"/>
          <w:sz w:val="22"/>
          <w:szCs w:val="22"/>
          <w:lang w:val="es-MX"/>
        </w:rPr>
      </w:pPr>
    </w:p>
    <w:p w:rsidR="00C10F98" w:rsidRDefault="00C10F98" w:rsidP="00C10F98">
      <w:pPr>
        <w:pStyle w:val="Puesto"/>
        <w:ind w:right="-39"/>
        <w:jc w:val="left"/>
        <w:rPr>
          <w:rFonts w:ascii="Arial Black" w:hAnsi="Arial Black" w:cs="Arial"/>
          <w:b/>
          <w:sz w:val="20"/>
          <w:lang w:val="es-MX"/>
        </w:rPr>
      </w:pPr>
      <w:r w:rsidRPr="009B7688">
        <w:rPr>
          <w:rFonts w:ascii="Arial Black" w:hAnsi="Arial Black" w:cs="Arial"/>
          <w:b/>
          <w:sz w:val="20"/>
          <w:lang w:val="es-MX"/>
        </w:rPr>
        <w:t>MUESTRA FISICA:</w:t>
      </w:r>
    </w:p>
    <w:p w:rsidR="00A62A51" w:rsidRPr="00A62A51" w:rsidRDefault="00A62A51" w:rsidP="00A62A51">
      <w:pPr>
        <w:pStyle w:val="Textoindependiente2"/>
        <w:ind w:right="102"/>
        <w:jc w:val="left"/>
        <w:rPr>
          <w:rFonts w:ascii="Arial Narrow" w:hAnsi="Arial Narrow" w:cs="Arial"/>
          <w:szCs w:val="22"/>
          <w:lang w:val="es-ES"/>
        </w:rPr>
      </w:pPr>
      <w:r w:rsidRPr="00A62A51">
        <w:rPr>
          <w:rFonts w:ascii="Arial Narrow" w:hAnsi="Arial Narrow" w:cs="Arial"/>
          <w:szCs w:val="22"/>
          <w:lang w:val="es-ES"/>
        </w:rPr>
        <w:t>Los licitantes deberán entregar lo siguiente:</w:t>
      </w:r>
    </w:p>
    <w:p w:rsidR="00C10F98" w:rsidRDefault="00C10F98" w:rsidP="00C10F98">
      <w:pPr>
        <w:pStyle w:val="Textoindependiente2"/>
        <w:ind w:right="102" w:firstLine="360"/>
        <w:rPr>
          <w:rFonts w:ascii="Arial Narrow" w:hAnsi="Arial Narrow" w:cs="Arial"/>
          <w:szCs w:val="22"/>
          <w:lang w:val="es-ES"/>
        </w:rPr>
      </w:pPr>
    </w:p>
    <w:p w:rsidR="00C10F98" w:rsidRDefault="00C10F98" w:rsidP="00422A97">
      <w:pPr>
        <w:pStyle w:val="Textoindependiente2"/>
        <w:numPr>
          <w:ilvl w:val="0"/>
          <w:numId w:val="11"/>
        </w:numPr>
        <w:ind w:right="102"/>
        <w:jc w:val="both"/>
        <w:rPr>
          <w:rFonts w:ascii="Arial Narrow" w:hAnsi="Arial Narrow" w:cs="Arial"/>
          <w:szCs w:val="22"/>
          <w:lang w:val="es-ES"/>
        </w:rPr>
      </w:pPr>
      <w:r>
        <w:rPr>
          <w:rFonts w:ascii="Arial Narrow" w:hAnsi="Arial Narrow" w:cs="Arial"/>
          <w:szCs w:val="22"/>
          <w:lang w:val="es-ES"/>
        </w:rPr>
        <w:t xml:space="preserve">Una muestra completa del medidor sintético, que incluya tuercas, niples, empaques y filtro. </w:t>
      </w:r>
    </w:p>
    <w:p w:rsidR="00C10F98" w:rsidRDefault="00C10F98" w:rsidP="00422A97">
      <w:pPr>
        <w:pStyle w:val="Textoindependiente2"/>
        <w:numPr>
          <w:ilvl w:val="0"/>
          <w:numId w:val="11"/>
        </w:numPr>
        <w:ind w:right="102"/>
        <w:jc w:val="both"/>
        <w:rPr>
          <w:rFonts w:ascii="Arial Narrow" w:hAnsi="Arial Narrow" w:cs="Arial"/>
          <w:szCs w:val="22"/>
          <w:lang w:val="es-ES"/>
        </w:rPr>
      </w:pPr>
      <w:r>
        <w:rPr>
          <w:rFonts w:ascii="Arial Narrow" w:hAnsi="Arial Narrow" w:cs="Arial"/>
          <w:szCs w:val="22"/>
          <w:lang w:val="es-ES"/>
        </w:rPr>
        <w:t>Una muestra seccionada del medidor sintético.</w:t>
      </w:r>
    </w:p>
    <w:p w:rsidR="00C10F98" w:rsidRDefault="00C10F98" w:rsidP="00C10F98">
      <w:pPr>
        <w:pStyle w:val="Textoindependiente2"/>
        <w:ind w:right="102" w:firstLine="360"/>
        <w:rPr>
          <w:rFonts w:ascii="Arial Narrow" w:hAnsi="Arial Narrow" w:cs="Arial"/>
          <w:b/>
          <w:szCs w:val="22"/>
          <w:lang w:val="es-ES"/>
        </w:rPr>
      </w:pPr>
    </w:p>
    <w:p w:rsidR="00C10F98" w:rsidRDefault="00C10F98" w:rsidP="00C10F98">
      <w:pPr>
        <w:pStyle w:val="Textoindependiente2"/>
        <w:ind w:right="102"/>
        <w:rPr>
          <w:rFonts w:ascii="Arial Narrow" w:hAnsi="Arial Narrow" w:cs="Arial"/>
          <w:szCs w:val="22"/>
          <w:lang w:val="es-ES"/>
        </w:rPr>
      </w:pPr>
      <w:r>
        <w:rPr>
          <w:rFonts w:ascii="Arial Narrow" w:hAnsi="Arial Narrow" w:cs="Arial"/>
          <w:szCs w:val="22"/>
          <w:lang w:val="es-ES"/>
        </w:rPr>
        <w:t>Estas deberán ser presentadas junto con su propuesta técnica, con el propósito de poder constatar por parte de C.E.S.P.E. que se cumple con los requerimientos solicitados, reservándose el derecho de rechazar posteriormente las propuestas que no satisfagan sus requerimientos.</w:t>
      </w:r>
    </w:p>
    <w:p w:rsidR="00C10F98" w:rsidRDefault="00C10F98" w:rsidP="00C10F98">
      <w:pPr>
        <w:ind w:right="102"/>
        <w:jc w:val="both"/>
        <w:rPr>
          <w:rFonts w:ascii="Arial Narrow" w:hAnsi="Arial Narrow"/>
          <w:lang w:val="es-ES"/>
        </w:rPr>
      </w:pPr>
    </w:p>
    <w:p w:rsidR="00C10F98" w:rsidRDefault="00C10F98" w:rsidP="00A62A51">
      <w:pPr>
        <w:pStyle w:val="Textoindependiente2"/>
        <w:ind w:right="102"/>
        <w:jc w:val="both"/>
        <w:rPr>
          <w:rFonts w:ascii="Arial Narrow" w:hAnsi="Arial Narrow" w:cs="Arial"/>
          <w:szCs w:val="22"/>
          <w:lang w:val="es-ES"/>
        </w:rPr>
      </w:pPr>
      <w:r>
        <w:rPr>
          <w:rFonts w:ascii="Arial Narrow" w:hAnsi="Arial Narrow" w:cs="Arial"/>
          <w:szCs w:val="22"/>
          <w:lang w:val="es-ES"/>
        </w:rPr>
        <w:lastRenderedPageBreak/>
        <w:t>Asignado el contrato, el medidor o lote de medidores de agua que acusen problemas de precisión o cualquier deficiencia que afecten su operatividad durante el periodo de garantía, serán reemplazados por el proveedor, sin costo alguno para la Comisión Estatal de Servicios Públicos de Ensenada.</w:t>
      </w:r>
    </w:p>
    <w:p w:rsidR="00C10F98" w:rsidRDefault="00C10F98" w:rsidP="00C10F98">
      <w:pPr>
        <w:ind w:right="102"/>
        <w:jc w:val="both"/>
        <w:rPr>
          <w:rFonts w:ascii="Arial Narrow" w:hAnsi="Arial Narrow"/>
          <w:b/>
        </w:rPr>
      </w:pPr>
    </w:p>
    <w:p w:rsidR="00C10F98" w:rsidRDefault="00C10F98" w:rsidP="00C10F98">
      <w:pPr>
        <w:ind w:right="102"/>
        <w:jc w:val="both"/>
        <w:rPr>
          <w:rFonts w:ascii="Arial Narrow" w:hAnsi="Arial Narrow"/>
          <w:bCs/>
        </w:rPr>
      </w:pPr>
      <w:r>
        <w:rPr>
          <w:rFonts w:ascii="Arial Narrow" w:hAnsi="Arial Narrow"/>
          <w:bCs/>
        </w:rPr>
        <w:t>El licitante será responsable de la entrega de los medidores en buenas condiciones, hasta el lugar de su destino final, lo cual deberá garantizar mediante un seguro a su costo, para cubrir las contingencias de transporte que puedan dañar o destruir los bienes.</w:t>
      </w:r>
    </w:p>
    <w:p w:rsidR="00C10F98" w:rsidRDefault="00C10F98" w:rsidP="00C10F98">
      <w:pPr>
        <w:pStyle w:val="Puesto"/>
        <w:rPr>
          <w:rFonts w:ascii="Arial Narrow" w:hAnsi="Arial Narrow"/>
          <w:sz w:val="22"/>
          <w:szCs w:val="22"/>
          <w:lang w:val="es-MX"/>
        </w:rPr>
      </w:pPr>
    </w:p>
    <w:p w:rsidR="00C10F98" w:rsidRPr="00F72686" w:rsidRDefault="00C10F98" w:rsidP="00C10F98">
      <w:pPr>
        <w:jc w:val="both"/>
        <w:rPr>
          <w:rFonts w:ascii="Arial Narrow" w:hAnsi="Arial Narrow"/>
        </w:rPr>
      </w:pPr>
      <w:r>
        <w:rPr>
          <w:rFonts w:ascii="Arial Narrow" w:hAnsi="Arial Narrow"/>
        </w:rPr>
        <w:t>El licitante que en un periodo no mayor a un mes, después de la notificación del fallo no pase por sus muestras al departamento de compras, ubicado en Avenida Club Activo 20-30, Colonia Josefa Ortiz De Domínguez, en un horario de 8:00 am 3:00 p.m. de lunes a viernes, las muestras pasaran a ser propiedad de CESPE, esto no aplica para las compañías que resulten adjudicadas, sus muestras las podrán solicitar una vez que se reciba la última entrega y se aplicará dentro del periodo ya descrito en este párrafo.</w:t>
      </w:r>
    </w:p>
    <w:p w:rsidR="00C10F98" w:rsidRDefault="00C10F98" w:rsidP="00C10F98">
      <w:pPr>
        <w:pStyle w:val="Textoindependiente2"/>
        <w:rPr>
          <w:rFonts w:ascii="Arial Narrow" w:hAnsi="Arial Narrow" w:cs="Arial"/>
          <w:b/>
          <w:sz w:val="72"/>
          <w:szCs w:val="72"/>
          <w:lang w:val="es-ES"/>
        </w:rPr>
      </w:pPr>
    </w:p>
    <w:p w:rsidR="00C10F98" w:rsidRDefault="00C10F98" w:rsidP="00C10F98">
      <w:pPr>
        <w:pStyle w:val="Textoindependiente2"/>
        <w:rPr>
          <w:rFonts w:ascii="Arial Narrow" w:hAnsi="Arial Narrow" w:cs="Arial"/>
          <w:b/>
          <w:sz w:val="72"/>
          <w:szCs w:val="72"/>
          <w:lang w:val="es-ES"/>
        </w:rPr>
      </w:pPr>
      <w:r>
        <w:rPr>
          <w:rFonts w:ascii="Arial Narrow" w:hAnsi="Arial Narrow" w:cs="Arial"/>
          <w:b/>
          <w:sz w:val="72"/>
          <w:szCs w:val="72"/>
          <w:lang w:val="es-ES"/>
        </w:rPr>
        <w:t>CARÁTULA Y VISTA LATERAL</w:t>
      </w:r>
    </w:p>
    <w:p w:rsidR="00C10F98" w:rsidRPr="00345767" w:rsidRDefault="00C10F98" w:rsidP="00C10F98">
      <w:pPr>
        <w:pStyle w:val="Textoindependiente2"/>
        <w:rPr>
          <w:rFonts w:ascii="Arial Narrow" w:hAnsi="Arial Narrow" w:cs="Arial"/>
          <w:b/>
          <w:sz w:val="72"/>
          <w:szCs w:val="72"/>
          <w:lang w:val="es-ES"/>
        </w:rPr>
      </w:pPr>
      <w:r>
        <w:rPr>
          <w:rFonts w:ascii="Arial Narrow" w:hAnsi="Arial Narrow" w:cs="Arial"/>
          <w:b/>
          <w:sz w:val="72"/>
          <w:szCs w:val="72"/>
          <w:lang w:val="es-ES"/>
        </w:rPr>
        <w:t>DE MEDIDOR</w:t>
      </w:r>
    </w:p>
    <w:p w:rsidR="00C10F98" w:rsidRDefault="00C10F98" w:rsidP="00C10F98">
      <w:pPr>
        <w:pStyle w:val="Puesto"/>
        <w:rPr>
          <w:rFonts w:ascii="Arial Narrow" w:hAnsi="Arial Narrow" w:cs="Arial"/>
          <w:sz w:val="22"/>
          <w:szCs w:val="22"/>
          <w:lang w:val="es-MX"/>
        </w:rPr>
      </w:pPr>
    </w:p>
    <w:p w:rsidR="00C10F98" w:rsidRDefault="00C10F98" w:rsidP="00C10F98">
      <w:pPr>
        <w:pStyle w:val="Puesto"/>
        <w:jc w:val="left"/>
        <w:rPr>
          <w:rFonts w:ascii="Arial Narrow" w:hAnsi="Arial Narrow" w:cs="Arial"/>
          <w:sz w:val="22"/>
          <w:szCs w:val="22"/>
          <w:lang w:val="es-MX"/>
        </w:rPr>
      </w:pPr>
    </w:p>
    <w:p w:rsidR="00C10F98" w:rsidRDefault="00C10F98" w:rsidP="00C10F98">
      <w:pPr>
        <w:pStyle w:val="Puesto"/>
        <w:rPr>
          <w:rFonts w:ascii="Arial Narrow" w:hAnsi="Arial Narrow" w:cs="Arial"/>
          <w:sz w:val="22"/>
          <w:szCs w:val="22"/>
          <w:lang w:val="es-MX"/>
        </w:rPr>
      </w:pPr>
      <w:r>
        <w:rPr>
          <w:rFonts w:ascii="Arial Narrow" w:hAnsi="Arial Narrow" w:cs="Arial"/>
          <w:noProof/>
          <w:sz w:val="22"/>
          <w:szCs w:val="22"/>
          <w:lang w:val="es-MX" w:eastAsia="es-MX"/>
        </w:rPr>
        <w:drawing>
          <wp:inline distT="0" distB="0" distL="0" distR="0" wp14:anchorId="67C1E7E1" wp14:editId="14E994DB">
            <wp:extent cx="4489580" cy="2606722"/>
            <wp:effectExtent l="19050" t="0" r="6220" b="0"/>
            <wp:docPr id="8"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4490085" cy="2607015"/>
                    </a:xfrm>
                    <a:prstGeom prst="rect">
                      <a:avLst/>
                    </a:prstGeom>
                    <a:noFill/>
                    <a:ln w="9525">
                      <a:noFill/>
                      <a:miter lim="800000"/>
                      <a:headEnd/>
                      <a:tailEnd/>
                    </a:ln>
                  </pic:spPr>
                </pic:pic>
              </a:graphicData>
            </a:graphic>
          </wp:inline>
        </w:drawing>
      </w:r>
    </w:p>
    <w:p w:rsidR="00C10F98" w:rsidRDefault="00C10F98" w:rsidP="00C10F98">
      <w:pPr>
        <w:pStyle w:val="Puesto"/>
        <w:rPr>
          <w:rFonts w:ascii="Arial Narrow" w:hAnsi="Arial Narrow" w:cs="Arial"/>
          <w:sz w:val="22"/>
          <w:szCs w:val="22"/>
          <w:lang w:val="es-MX"/>
        </w:rPr>
      </w:pPr>
    </w:p>
    <w:p w:rsidR="00C10F98" w:rsidRDefault="00C10F98" w:rsidP="00C10F98">
      <w:pPr>
        <w:pStyle w:val="Puesto"/>
        <w:rPr>
          <w:rFonts w:ascii="Arial Narrow" w:hAnsi="Arial Narrow" w:cs="Arial"/>
          <w:sz w:val="22"/>
          <w:szCs w:val="22"/>
          <w:lang w:val="es-MX"/>
        </w:rPr>
      </w:pPr>
    </w:p>
    <w:p w:rsidR="00C10F98" w:rsidRPr="00F72686" w:rsidRDefault="00C10F98" w:rsidP="00C10F98">
      <w:pPr>
        <w:pStyle w:val="Puesto"/>
        <w:rPr>
          <w:rFonts w:ascii="Arial Narrow" w:hAnsi="Arial Narrow" w:cs="Arial"/>
          <w:sz w:val="22"/>
          <w:szCs w:val="22"/>
          <w:lang w:val="es-MX"/>
        </w:rPr>
      </w:pPr>
      <w:r>
        <w:rPr>
          <w:rFonts w:ascii="Arial Narrow" w:hAnsi="Arial Narrow" w:cs="Arial"/>
          <w:noProof/>
          <w:sz w:val="22"/>
          <w:szCs w:val="22"/>
          <w:lang w:val="es-MX" w:eastAsia="es-MX"/>
        </w:rPr>
        <w:lastRenderedPageBreak/>
        <w:drawing>
          <wp:inline distT="0" distB="0" distL="0" distR="0" wp14:anchorId="60006189" wp14:editId="09AAA5A8">
            <wp:extent cx="3930650" cy="2559050"/>
            <wp:effectExtent l="19050" t="0" r="0" b="0"/>
            <wp:docPr id="9"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srcRect/>
                    <a:stretch>
                      <a:fillRect/>
                    </a:stretch>
                  </pic:blipFill>
                  <pic:spPr bwMode="auto">
                    <a:xfrm>
                      <a:off x="0" y="0"/>
                      <a:ext cx="3930650" cy="2559050"/>
                    </a:xfrm>
                    <a:prstGeom prst="rect">
                      <a:avLst/>
                    </a:prstGeom>
                    <a:noFill/>
                    <a:ln w="9525">
                      <a:noFill/>
                      <a:miter lim="800000"/>
                      <a:headEnd/>
                      <a:tailEnd/>
                    </a:ln>
                  </pic:spPr>
                </pic:pic>
              </a:graphicData>
            </a:graphic>
          </wp:inline>
        </w:drawing>
      </w:r>
    </w:p>
    <w:p w:rsidR="00C10F98" w:rsidRDefault="00C10F98" w:rsidP="00C10F98">
      <w:pPr>
        <w:ind w:left="360" w:hanging="360"/>
        <w:jc w:val="both"/>
        <w:rPr>
          <w:rFonts w:ascii="Arial Narrow" w:hAnsi="Arial Narrow" w:cs="Arial"/>
        </w:rPr>
      </w:pPr>
    </w:p>
    <w:p w:rsidR="00924084" w:rsidRPr="00CC7BA9" w:rsidRDefault="00924084" w:rsidP="00EF59D5">
      <w:pPr>
        <w:pStyle w:val="2"/>
        <w:tabs>
          <w:tab w:val="left" w:pos="142"/>
          <w:tab w:val="left" w:pos="450"/>
        </w:tabs>
        <w:ind w:left="284" w:right="40"/>
        <w:rPr>
          <w:rFonts w:ascii="Arial" w:hAnsi="Arial" w:cs="Arial"/>
          <w:b/>
          <w:sz w:val="24"/>
          <w:szCs w:val="24"/>
        </w:rPr>
      </w:pPr>
      <w:r w:rsidRPr="00CC7BA9">
        <w:rPr>
          <w:rFonts w:ascii="Arial" w:hAnsi="Arial" w:cs="Arial"/>
          <w:b/>
          <w:sz w:val="24"/>
          <w:szCs w:val="24"/>
        </w:rPr>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EF59D5">
      <w:pPr>
        <w:tabs>
          <w:tab w:val="left" w:pos="142"/>
        </w:tabs>
        <w:spacing w:line="240" w:lineRule="exact"/>
        <w:ind w:left="284" w:right="40"/>
        <w:jc w:val="both"/>
        <w:rPr>
          <w:rFonts w:ascii="Arial" w:hAnsi="Arial" w:cs="Arial"/>
          <w:sz w:val="24"/>
          <w:szCs w:val="24"/>
        </w:rPr>
      </w:pPr>
    </w:p>
    <w:p w:rsidR="00B741A5" w:rsidRPr="00793CD0" w:rsidRDefault="00924084" w:rsidP="00EF59D5">
      <w:pPr>
        <w:shd w:val="clear" w:color="auto" w:fill="FFFFFF"/>
        <w:ind w:left="284" w:right="40"/>
        <w:jc w:val="both"/>
        <w:rPr>
          <w:rFonts w:ascii="Arial" w:hAnsi="Arial" w:cs="Arial"/>
          <w:spacing w:val="-3"/>
          <w:sz w:val="24"/>
          <w:szCs w:val="24"/>
        </w:rPr>
      </w:pPr>
      <w:r w:rsidRPr="00647AE9">
        <w:rPr>
          <w:rFonts w:ascii="Arial" w:hAnsi="Arial" w:cs="Arial"/>
          <w:b/>
          <w:bCs/>
          <w:sz w:val="24"/>
          <w:szCs w:val="24"/>
        </w:rPr>
        <w:t xml:space="preserve">Los </w:t>
      </w:r>
      <w:r w:rsidR="00C75030" w:rsidRPr="00647AE9">
        <w:rPr>
          <w:rFonts w:ascii="Arial" w:hAnsi="Arial" w:cs="Arial"/>
          <w:b/>
          <w:bCs/>
          <w:sz w:val="24"/>
          <w:szCs w:val="24"/>
        </w:rPr>
        <w:t xml:space="preserve">bienes </w:t>
      </w:r>
      <w:r w:rsidRPr="00647AE9">
        <w:rPr>
          <w:rFonts w:ascii="Arial" w:hAnsi="Arial" w:cs="Arial"/>
          <w:b/>
          <w:bCs/>
          <w:sz w:val="24"/>
          <w:szCs w:val="24"/>
        </w:rPr>
        <w:t xml:space="preserve">objeto de la presente licitación </w:t>
      </w:r>
      <w:r w:rsidRPr="00B87F8C">
        <w:rPr>
          <w:rFonts w:ascii="Arial" w:hAnsi="Arial" w:cs="Arial"/>
          <w:bCs/>
          <w:sz w:val="24"/>
          <w:szCs w:val="24"/>
        </w:rPr>
        <w:t xml:space="preserve">deberán ser </w:t>
      </w:r>
      <w:r w:rsidR="00C75030" w:rsidRPr="00B87F8C">
        <w:rPr>
          <w:rFonts w:ascii="Arial" w:hAnsi="Arial" w:cs="Arial"/>
          <w:bCs/>
          <w:sz w:val="24"/>
          <w:szCs w:val="24"/>
        </w:rPr>
        <w:t xml:space="preserve">entregados </w:t>
      </w:r>
      <w:r w:rsidRPr="00B87F8C">
        <w:rPr>
          <w:rFonts w:ascii="Arial" w:hAnsi="Arial" w:cs="Arial"/>
          <w:bCs/>
          <w:sz w:val="24"/>
          <w:szCs w:val="24"/>
        </w:rPr>
        <w:t>a</w:t>
      </w:r>
      <w:r w:rsidRPr="00647AE9">
        <w:rPr>
          <w:rFonts w:ascii="Arial" w:hAnsi="Arial" w:cs="Arial"/>
          <w:bCs/>
          <w:sz w:val="24"/>
          <w:szCs w:val="24"/>
        </w:rPr>
        <w:t xml:space="preserve"> entera satisfacción</w:t>
      </w:r>
      <w:r w:rsidR="00C75030" w:rsidRPr="00647AE9">
        <w:rPr>
          <w:rFonts w:ascii="Arial" w:hAnsi="Arial" w:cs="Arial"/>
          <w:bCs/>
          <w:sz w:val="24"/>
          <w:szCs w:val="24"/>
        </w:rPr>
        <w:t xml:space="preserve"> </w:t>
      </w:r>
      <w:r w:rsidR="00C75030" w:rsidRPr="00647AE9">
        <w:rPr>
          <w:rFonts w:ascii="Arial" w:hAnsi="Arial" w:cs="Arial"/>
          <w:sz w:val="24"/>
          <w:szCs w:val="24"/>
          <w:lang w:val="es-ES"/>
        </w:rPr>
        <w:t>del “Órgano Solicitante”</w:t>
      </w:r>
      <w:r w:rsidRPr="00647AE9">
        <w:rPr>
          <w:rFonts w:ascii="Arial" w:hAnsi="Arial" w:cs="Arial"/>
          <w:bCs/>
          <w:sz w:val="24"/>
          <w:szCs w:val="24"/>
        </w:rPr>
        <w:t>, por lo que los gastos resp</w:t>
      </w:r>
      <w:r w:rsidR="00C75030" w:rsidRPr="00647AE9">
        <w:rPr>
          <w:rFonts w:ascii="Arial" w:hAnsi="Arial" w:cs="Arial"/>
          <w:bCs/>
          <w:sz w:val="24"/>
          <w:szCs w:val="24"/>
        </w:rPr>
        <w:t xml:space="preserve">ectivos correrán por cuenta del licitante, la entrega se </w:t>
      </w:r>
      <w:r w:rsidR="00C75030" w:rsidRPr="00B87F8C">
        <w:rPr>
          <w:rFonts w:ascii="Arial" w:hAnsi="Arial" w:cs="Arial"/>
          <w:bCs/>
          <w:sz w:val="24"/>
          <w:szCs w:val="24"/>
        </w:rPr>
        <w:t xml:space="preserve">realizará </w:t>
      </w:r>
      <w:r w:rsidR="00C75030" w:rsidRPr="00793CD0">
        <w:rPr>
          <w:rFonts w:ascii="Arial" w:hAnsi="Arial" w:cs="Arial"/>
          <w:bCs/>
          <w:sz w:val="24"/>
          <w:szCs w:val="24"/>
        </w:rPr>
        <w:t xml:space="preserve">en </w:t>
      </w:r>
      <w:r w:rsidR="00B741A5" w:rsidRPr="00793CD0">
        <w:rPr>
          <w:rFonts w:ascii="Arial" w:hAnsi="Arial" w:cs="Arial"/>
          <w:bCs/>
          <w:sz w:val="24"/>
          <w:szCs w:val="24"/>
        </w:rPr>
        <w:t>e</w:t>
      </w:r>
      <w:r w:rsidR="00C75030" w:rsidRPr="00793CD0">
        <w:rPr>
          <w:rFonts w:ascii="Arial" w:hAnsi="Arial" w:cs="Arial"/>
          <w:bCs/>
          <w:sz w:val="24"/>
          <w:szCs w:val="24"/>
        </w:rPr>
        <w:t xml:space="preserve">l siguiente </w:t>
      </w:r>
      <w:r w:rsidR="00C75030" w:rsidRPr="00793CD0">
        <w:rPr>
          <w:rFonts w:ascii="Arial" w:hAnsi="Arial" w:cs="Arial"/>
          <w:sz w:val="24"/>
          <w:szCs w:val="24"/>
          <w:lang w:val="es-ES"/>
        </w:rPr>
        <w:t>domicilio:</w:t>
      </w:r>
      <w:r w:rsidR="00647AE9" w:rsidRPr="00793CD0">
        <w:rPr>
          <w:rFonts w:ascii="Arial" w:hAnsi="Arial" w:cs="Arial"/>
          <w:spacing w:val="-3"/>
          <w:sz w:val="24"/>
          <w:szCs w:val="24"/>
        </w:rPr>
        <w:t xml:space="preserve"> </w:t>
      </w:r>
    </w:p>
    <w:p w:rsidR="00B741A5" w:rsidRPr="00793CD0" w:rsidRDefault="00B741A5" w:rsidP="00EF59D5">
      <w:pPr>
        <w:shd w:val="clear" w:color="auto" w:fill="FFFFFF"/>
        <w:ind w:left="851" w:right="324"/>
        <w:jc w:val="both"/>
        <w:rPr>
          <w:rFonts w:ascii="Arial" w:eastAsia="Times New Roman" w:hAnsi="Arial" w:cs="Arial"/>
          <w:spacing w:val="-3"/>
          <w:sz w:val="24"/>
          <w:szCs w:val="24"/>
          <w:lang w:val="es-MX" w:eastAsia="es-MX"/>
        </w:rPr>
      </w:pPr>
    </w:p>
    <w:p w:rsidR="00647AE9" w:rsidRPr="00793CD0" w:rsidRDefault="00633114" w:rsidP="00422A97">
      <w:pPr>
        <w:pStyle w:val="Prrafodelista"/>
        <w:numPr>
          <w:ilvl w:val="0"/>
          <w:numId w:val="5"/>
        </w:numPr>
        <w:shd w:val="clear" w:color="auto" w:fill="FFFFFF"/>
        <w:spacing w:after="0" w:line="240" w:lineRule="auto"/>
        <w:ind w:right="324"/>
        <w:jc w:val="both"/>
        <w:rPr>
          <w:rFonts w:ascii="Arial" w:hAnsi="Arial" w:cs="Arial"/>
          <w:sz w:val="24"/>
          <w:szCs w:val="24"/>
          <w:lang w:val="es-MX" w:eastAsia="es-MX"/>
        </w:rPr>
      </w:pPr>
      <w:r w:rsidRPr="00793CD0">
        <w:rPr>
          <w:rFonts w:ascii="Arial" w:hAnsi="Arial" w:cs="Arial"/>
          <w:spacing w:val="-3"/>
          <w:sz w:val="24"/>
          <w:szCs w:val="24"/>
          <w:lang w:val="es-MX" w:eastAsia="es-MX"/>
        </w:rPr>
        <w:t>I</w:t>
      </w:r>
      <w:r w:rsidR="00B741A5" w:rsidRPr="00793CD0">
        <w:rPr>
          <w:rFonts w:ascii="Arial" w:hAnsi="Arial" w:cs="Arial"/>
          <w:spacing w:val="-3"/>
          <w:sz w:val="24"/>
          <w:szCs w:val="24"/>
          <w:lang w:val="es-MX" w:eastAsia="es-MX"/>
        </w:rPr>
        <w:t>nstalaciones de</w:t>
      </w:r>
      <w:r w:rsidR="00647AE9" w:rsidRPr="00793CD0">
        <w:rPr>
          <w:rFonts w:ascii="Arial" w:hAnsi="Arial" w:cs="Arial"/>
          <w:spacing w:val="-3"/>
          <w:sz w:val="24"/>
          <w:szCs w:val="24"/>
          <w:lang w:val="es-MX" w:eastAsia="es-MX"/>
        </w:rPr>
        <w:t>l</w:t>
      </w:r>
      <w:r w:rsidR="00B741A5" w:rsidRPr="00793CD0">
        <w:rPr>
          <w:rFonts w:ascii="Arial" w:hAnsi="Arial" w:cs="Arial"/>
          <w:spacing w:val="-3"/>
          <w:sz w:val="24"/>
          <w:szCs w:val="24"/>
          <w:lang w:val="es-MX" w:eastAsia="es-MX"/>
        </w:rPr>
        <w:t xml:space="preserve"> almacén</w:t>
      </w:r>
      <w:r w:rsidR="00647AE9" w:rsidRPr="00793CD0">
        <w:rPr>
          <w:rFonts w:ascii="Arial" w:hAnsi="Arial" w:cs="Arial"/>
          <w:spacing w:val="-3"/>
          <w:sz w:val="24"/>
          <w:szCs w:val="24"/>
          <w:lang w:val="es-MX" w:eastAsia="es-MX"/>
        </w:rPr>
        <w:t xml:space="preserve"> de</w:t>
      </w:r>
      <w:r w:rsidRPr="00793CD0">
        <w:rPr>
          <w:rFonts w:ascii="Arial" w:hAnsi="Arial" w:cs="Arial"/>
          <w:spacing w:val="-3"/>
          <w:sz w:val="24"/>
          <w:szCs w:val="24"/>
          <w:lang w:val="es-MX" w:eastAsia="es-MX"/>
        </w:rPr>
        <w:t xml:space="preserve">l </w:t>
      </w:r>
      <w:r w:rsidR="00647AE9" w:rsidRPr="00793CD0">
        <w:rPr>
          <w:rFonts w:ascii="Arial" w:hAnsi="Arial" w:cs="Arial"/>
          <w:b/>
          <w:bCs/>
          <w:spacing w:val="-3"/>
          <w:sz w:val="24"/>
          <w:szCs w:val="24"/>
          <w:lang w:val="es-MX" w:eastAsia="es-MX"/>
        </w:rPr>
        <w:t>“</w:t>
      </w:r>
      <w:r w:rsidRPr="00793CD0">
        <w:rPr>
          <w:rFonts w:ascii="Arial" w:hAnsi="Arial" w:cs="Arial"/>
          <w:b/>
          <w:bCs/>
          <w:spacing w:val="-3"/>
          <w:sz w:val="24"/>
          <w:szCs w:val="24"/>
          <w:lang w:val="es-MX" w:eastAsia="es-MX"/>
        </w:rPr>
        <w:t>Órgano Solicitante</w:t>
      </w:r>
      <w:r w:rsidR="00647AE9" w:rsidRPr="00793CD0">
        <w:rPr>
          <w:rFonts w:ascii="Arial" w:hAnsi="Arial" w:cs="Arial"/>
          <w:b/>
          <w:bCs/>
          <w:spacing w:val="-3"/>
          <w:sz w:val="24"/>
          <w:szCs w:val="24"/>
          <w:lang w:val="es-MX" w:eastAsia="es-MX"/>
        </w:rPr>
        <w:t>”, </w:t>
      </w:r>
      <w:r w:rsidR="00B741A5" w:rsidRPr="00793CD0">
        <w:rPr>
          <w:rFonts w:ascii="Arial" w:hAnsi="Arial" w:cs="Arial"/>
          <w:sz w:val="24"/>
          <w:szCs w:val="24"/>
          <w:lang w:val="es-MX" w:eastAsia="es-MX"/>
        </w:rPr>
        <w:t>ubicado</w:t>
      </w:r>
      <w:r w:rsidR="00647AE9" w:rsidRPr="00793CD0">
        <w:rPr>
          <w:rFonts w:ascii="Arial" w:hAnsi="Arial" w:cs="Arial"/>
          <w:sz w:val="24"/>
          <w:szCs w:val="24"/>
          <w:lang w:val="es-MX" w:eastAsia="es-MX"/>
        </w:rPr>
        <w:t xml:space="preserve"> en Avenida Club Activo 20-30 esquina con Calle San Borja sin número, Colonia Josefa Ortiz de Domínguez, de la Ciudad de Ensenada, Baja California</w:t>
      </w:r>
    </w:p>
    <w:p w:rsidR="00924084" w:rsidRPr="00647AE9" w:rsidRDefault="00924084" w:rsidP="00EF59D5">
      <w:pPr>
        <w:pStyle w:val="1"/>
        <w:tabs>
          <w:tab w:val="left" w:pos="720"/>
        </w:tabs>
        <w:ind w:left="709" w:right="324"/>
        <w:jc w:val="both"/>
        <w:rPr>
          <w:rFonts w:ascii="Arial" w:hAnsi="Arial" w:cs="Arial"/>
          <w:b w:val="0"/>
          <w:sz w:val="24"/>
          <w:szCs w:val="24"/>
          <w:lang w:val="es-MX"/>
        </w:rPr>
      </w:pPr>
    </w:p>
    <w:p w:rsidR="00924084" w:rsidRPr="00CC7BA9" w:rsidRDefault="00924084" w:rsidP="00EF59D5">
      <w:pPr>
        <w:pStyle w:val="2"/>
        <w:tabs>
          <w:tab w:val="left" w:pos="142"/>
          <w:tab w:val="left" w:pos="450"/>
        </w:tabs>
        <w:ind w:left="284" w:right="324"/>
        <w:rPr>
          <w:rFonts w:ascii="Arial" w:hAnsi="Arial" w:cs="Arial"/>
          <w:b/>
          <w:sz w:val="24"/>
          <w:szCs w:val="24"/>
        </w:rPr>
      </w:pPr>
      <w:r w:rsidRPr="00CC7BA9">
        <w:rPr>
          <w:rFonts w:ascii="Arial" w:hAnsi="Arial" w:cs="Arial"/>
          <w:b/>
          <w:sz w:val="24"/>
          <w:szCs w:val="24"/>
        </w:rPr>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EF59D5">
      <w:pPr>
        <w:tabs>
          <w:tab w:val="left" w:pos="142"/>
        </w:tabs>
        <w:spacing w:line="240" w:lineRule="exact"/>
        <w:ind w:left="284" w:right="324"/>
        <w:jc w:val="both"/>
        <w:rPr>
          <w:rFonts w:ascii="Arial" w:hAnsi="Arial" w:cs="Arial"/>
          <w:sz w:val="24"/>
          <w:szCs w:val="24"/>
        </w:rPr>
      </w:pPr>
    </w:p>
    <w:p w:rsidR="00A62A51" w:rsidRPr="00A62A51"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El periodo del contrato contara a partir del día siguiente al acto de fallo hasta el 31 de Octubre del 2021 y/o 4,500 medidores, lo que se termine primero.</w:t>
      </w:r>
    </w:p>
    <w:p w:rsidR="00A62A51" w:rsidRPr="00A62A51" w:rsidRDefault="00A62A51" w:rsidP="00A62A51">
      <w:pPr>
        <w:pStyle w:val="1"/>
        <w:ind w:left="284" w:right="40"/>
        <w:jc w:val="both"/>
        <w:rPr>
          <w:rFonts w:ascii="Arial" w:hAnsi="Arial" w:cs="Arial"/>
          <w:b w:val="0"/>
          <w:bCs/>
          <w:sz w:val="24"/>
          <w:szCs w:val="24"/>
        </w:rPr>
      </w:pPr>
    </w:p>
    <w:p w:rsidR="00A62A51" w:rsidRPr="00A62A51"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Primera Remesa:</w:t>
      </w:r>
    </w:p>
    <w:p w:rsidR="00A62A51" w:rsidRPr="00A62A51"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2,500 medidores que deberá entregarse a más tardar dos semanas después del fallo</w:t>
      </w:r>
      <w:r>
        <w:rPr>
          <w:rFonts w:ascii="Arial" w:hAnsi="Arial" w:cs="Arial"/>
          <w:b w:val="0"/>
          <w:bCs/>
          <w:sz w:val="24"/>
          <w:szCs w:val="24"/>
        </w:rPr>
        <w:t>.</w:t>
      </w:r>
    </w:p>
    <w:p w:rsidR="00A62A51" w:rsidRPr="00A62A51" w:rsidRDefault="00A62A51" w:rsidP="00A62A51">
      <w:pPr>
        <w:pStyle w:val="1"/>
        <w:ind w:left="284" w:right="40"/>
        <w:jc w:val="both"/>
        <w:rPr>
          <w:rFonts w:ascii="Arial" w:hAnsi="Arial" w:cs="Arial"/>
          <w:b w:val="0"/>
          <w:bCs/>
          <w:sz w:val="24"/>
          <w:szCs w:val="24"/>
        </w:rPr>
      </w:pPr>
    </w:p>
    <w:p w:rsidR="00A62A51" w:rsidRPr="00A62A51"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Siguiente Remesa:</w:t>
      </w:r>
    </w:p>
    <w:p w:rsidR="00A62A51" w:rsidRPr="00A62A51"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El resto de 2,000 medidores, se surtirá antes y hasta el 31 de Octubre del 2021, a partir de la firma del contrato bajo las siguientes condiciones:</w:t>
      </w:r>
    </w:p>
    <w:p w:rsidR="00A62A51" w:rsidRPr="00A62A51" w:rsidRDefault="00A62A51" w:rsidP="00A62A51">
      <w:pPr>
        <w:pStyle w:val="1"/>
        <w:ind w:left="284" w:right="40"/>
        <w:jc w:val="both"/>
        <w:rPr>
          <w:rFonts w:ascii="Arial" w:hAnsi="Arial" w:cs="Arial"/>
          <w:b w:val="0"/>
          <w:bCs/>
          <w:sz w:val="24"/>
          <w:szCs w:val="24"/>
        </w:rPr>
      </w:pPr>
    </w:p>
    <w:p w:rsidR="00A93284" w:rsidRPr="00633114"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El Organismo, a través del jefe del Departamento de medidores, mediante comunicado vía telefónica y/o oficio, solicitará la cantidad a surtir,  con un mes de anticipación a la fecha en que se requiera que se entreguen.</w:t>
      </w:r>
    </w:p>
    <w:p w:rsidR="00A93284" w:rsidRPr="002B4139" w:rsidRDefault="00A93284" w:rsidP="00EF59D5">
      <w:pPr>
        <w:pStyle w:val="1"/>
        <w:ind w:left="284" w:right="40"/>
        <w:jc w:val="both"/>
        <w:rPr>
          <w:rFonts w:ascii="Arial" w:hAnsi="Arial" w:cs="Arial"/>
          <w:b w:val="0"/>
          <w:bCs/>
          <w:sz w:val="24"/>
          <w:szCs w:val="24"/>
        </w:rPr>
      </w:pPr>
    </w:p>
    <w:p w:rsidR="00A93284" w:rsidRPr="002B4139" w:rsidRDefault="00A93284" w:rsidP="00EF59D5">
      <w:pPr>
        <w:pStyle w:val="1"/>
        <w:ind w:left="284" w:right="40"/>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Pr>
          <w:rFonts w:ascii="Arial" w:hAnsi="Arial" w:cs="Arial"/>
          <w:b w:val="0"/>
          <w:bCs/>
          <w:sz w:val="24"/>
          <w:szCs w:val="24"/>
        </w:rPr>
        <w:t xml:space="preserve">l Órgano solicitante </w:t>
      </w:r>
      <w:r w:rsidRPr="002B4139">
        <w:rPr>
          <w:rFonts w:ascii="Arial" w:hAnsi="Arial" w:cs="Arial"/>
          <w:b w:val="0"/>
          <w:bCs/>
          <w:sz w:val="24"/>
          <w:szCs w:val="24"/>
        </w:rPr>
        <w:t xml:space="preserve">una vez que </w:t>
      </w:r>
      <w:r w:rsidR="00633114">
        <w:rPr>
          <w:rFonts w:ascii="Arial" w:hAnsi="Arial" w:cs="Arial"/>
          <w:b w:val="0"/>
          <w:bCs/>
          <w:sz w:val="24"/>
          <w:szCs w:val="24"/>
        </w:rPr>
        <w:t xml:space="preserve">éste </w:t>
      </w:r>
      <w:r w:rsidRPr="002B4139">
        <w:rPr>
          <w:rFonts w:ascii="Arial" w:hAnsi="Arial" w:cs="Arial"/>
          <w:b w:val="0"/>
          <w:bCs/>
          <w:sz w:val="24"/>
          <w:szCs w:val="24"/>
        </w:rPr>
        <w:t xml:space="preserve">realice la inspección de los mismos, a efecto de verificar que cumplan con las especificaciones y condiciones solicitadas en las presentes bases, </w:t>
      </w:r>
      <w:r w:rsidR="00E46E22">
        <w:rPr>
          <w:rFonts w:ascii="Arial" w:hAnsi="Arial" w:cs="Arial"/>
          <w:b w:val="0"/>
          <w:bCs/>
          <w:sz w:val="24"/>
          <w:szCs w:val="24"/>
        </w:rPr>
        <w:t xml:space="preserve">así como </w:t>
      </w:r>
      <w:r w:rsidRPr="002B4139">
        <w:rPr>
          <w:rFonts w:ascii="Arial" w:hAnsi="Arial" w:cs="Arial"/>
          <w:b w:val="0"/>
          <w:bCs/>
          <w:sz w:val="24"/>
          <w:szCs w:val="24"/>
        </w:rPr>
        <w:t>las ofertadas en la propuesta técnica del licitante</w:t>
      </w:r>
      <w:r w:rsidR="00E46E22">
        <w:rPr>
          <w:rFonts w:ascii="Arial" w:hAnsi="Arial" w:cs="Arial"/>
          <w:b w:val="0"/>
          <w:bCs/>
          <w:sz w:val="24"/>
          <w:szCs w:val="24"/>
        </w:rPr>
        <w:t>,</w:t>
      </w:r>
      <w:r w:rsidRPr="002B4139">
        <w:rPr>
          <w:rFonts w:ascii="Arial" w:hAnsi="Arial" w:cs="Arial"/>
          <w:b w:val="0"/>
          <w:bCs/>
          <w:sz w:val="24"/>
          <w:szCs w:val="24"/>
        </w:rPr>
        <w:t xml:space="preserve"> que serán las pactadas en el contrato que en su caso se celebre. </w:t>
      </w:r>
    </w:p>
    <w:p w:rsidR="00A93284" w:rsidRPr="002B4139" w:rsidRDefault="00A93284" w:rsidP="00EF59D5">
      <w:pPr>
        <w:pStyle w:val="1"/>
        <w:ind w:left="284" w:right="40"/>
        <w:jc w:val="both"/>
        <w:rPr>
          <w:rFonts w:ascii="Arial" w:hAnsi="Arial" w:cs="Arial"/>
          <w:b w:val="0"/>
          <w:bCs/>
          <w:sz w:val="24"/>
          <w:szCs w:val="24"/>
        </w:rPr>
      </w:pPr>
      <w:r>
        <w:rPr>
          <w:rFonts w:ascii="Arial" w:hAnsi="Arial" w:cs="Arial"/>
          <w:b w:val="0"/>
          <w:bCs/>
          <w:sz w:val="24"/>
          <w:szCs w:val="24"/>
        </w:rPr>
        <w:lastRenderedPageBreak/>
        <w:t xml:space="preserve"> </w:t>
      </w:r>
    </w:p>
    <w:p w:rsidR="00A93284" w:rsidRPr="002B4139" w:rsidRDefault="00A93284" w:rsidP="00EF59D5">
      <w:pPr>
        <w:pStyle w:val="1"/>
        <w:ind w:left="284" w:right="40"/>
        <w:jc w:val="both"/>
        <w:rPr>
          <w:rFonts w:ascii="Arial" w:hAnsi="Arial" w:cs="Arial"/>
          <w:b w:val="0"/>
          <w:bCs/>
          <w:sz w:val="24"/>
          <w:szCs w:val="24"/>
        </w:rPr>
      </w:pPr>
      <w:r w:rsidRPr="00793CD0">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793CD0">
        <w:t xml:space="preserve"> </w:t>
      </w:r>
      <w:r w:rsidRPr="00793CD0">
        <w:rPr>
          <w:rFonts w:ascii="Arial" w:hAnsi="Arial" w:cs="Arial"/>
          <w:b w:val="0"/>
          <w:bCs/>
          <w:sz w:val="24"/>
          <w:szCs w:val="24"/>
        </w:rPr>
        <w:t>En caso de que el proveedor no obtenga dicho diferimiento por ser una causa imputable a éste, será acreedor a la aplicación de las penas convencionales.</w:t>
      </w: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CC7BA9" w:rsidRDefault="00924084" w:rsidP="00EF59D5">
      <w:pPr>
        <w:pStyle w:val="Sangradetextonormal"/>
        <w:ind w:left="284"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EF59D5">
      <w:pPr>
        <w:pStyle w:val="Sangradetextonormal"/>
        <w:tabs>
          <w:tab w:val="left" w:pos="142"/>
        </w:tabs>
        <w:ind w:left="284" w:firstLine="0"/>
        <w:rPr>
          <w:rFonts w:cs="Arial"/>
          <w:b w:val="0"/>
          <w:sz w:val="24"/>
          <w:szCs w:val="24"/>
        </w:rPr>
      </w:pPr>
    </w:p>
    <w:p w:rsidR="00A93284" w:rsidRPr="00E46E22" w:rsidRDefault="00A93284" w:rsidP="00EF59D5">
      <w:pPr>
        <w:pStyle w:val="Sangradetextonormal"/>
        <w:tabs>
          <w:tab w:val="left" w:pos="142"/>
          <w:tab w:val="left" w:pos="810"/>
        </w:tabs>
        <w:spacing w:line="240" w:lineRule="auto"/>
        <w:ind w:left="284" w:firstLine="0"/>
        <w:rPr>
          <w:rFonts w:cs="Arial"/>
          <w:b w:val="0"/>
          <w:sz w:val="24"/>
          <w:szCs w:val="24"/>
        </w:rPr>
      </w:pPr>
      <w:r w:rsidRPr="00E46E22">
        <w:rPr>
          <w:rFonts w:cs="Arial"/>
          <w:b w:val="0"/>
          <w:sz w:val="24"/>
          <w:szCs w:val="24"/>
        </w:rPr>
        <w:t xml:space="preserve">El periodo mínimo de garantía de los bienes que se requiere en la presente licitación, será de </w:t>
      </w:r>
      <w:r w:rsidR="002D7FC3" w:rsidRPr="00E46E22">
        <w:rPr>
          <w:rFonts w:cs="Arial"/>
          <w:b w:val="0"/>
          <w:sz w:val="24"/>
          <w:szCs w:val="24"/>
        </w:rPr>
        <w:t>5</w:t>
      </w:r>
      <w:r w:rsidRPr="00E46E22">
        <w:rPr>
          <w:rFonts w:cs="Arial"/>
          <w:b w:val="0"/>
          <w:sz w:val="24"/>
          <w:szCs w:val="24"/>
        </w:rPr>
        <w:t xml:space="preserve"> (</w:t>
      </w:r>
      <w:r w:rsidR="002D7FC3" w:rsidRPr="00E46E22">
        <w:rPr>
          <w:rFonts w:cs="Arial"/>
          <w:b w:val="0"/>
          <w:sz w:val="24"/>
          <w:szCs w:val="24"/>
        </w:rPr>
        <w:t>cinco</w:t>
      </w:r>
      <w:r w:rsidRPr="00E46E22">
        <w:rPr>
          <w:rFonts w:cs="Arial"/>
          <w:b w:val="0"/>
          <w:sz w:val="24"/>
          <w:szCs w:val="24"/>
        </w:rPr>
        <w:t>) año</w:t>
      </w:r>
      <w:r w:rsidR="00E46E22" w:rsidRPr="00E46E22">
        <w:rPr>
          <w:rFonts w:cs="Arial"/>
          <w:b w:val="0"/>
          <w:sz w:val="24"/>
          <w:szCs w:val="24"/>
        </w:rPr>
        <w:t>s</w:t>
      </w:r>
      <w:r w:rsidRPr="00E46E22">
        <w:rPr>
          <w:rFonts w:cs="Arial"/>
          <w:b w:val="0"/>
          <w:sz w:val="24"/>
          <w:szCs w:val="24"/>
        </w:rPr>
        <w:t xml:space="preserve"> y se otorgará a efecto de responder por vicios ocultos y defectos de fabricación que en su caso presenten los bienes entregados.</w:t>
      </w:r>
    </w:p>
    <w:p w:rsidR="0098269F" w:rsidRPr="00E46E22" w:rsidRDefault="0098269F" w:rsidP="00EF59D5">
      <w:pPr>
        <w:pStyle w:val="Sangradetextonormal"/>
        <w:tabs>
          <w:tab w:val="left" w:pos="142"/>
          <w:tab w:val="left" w:pos="810"/>
        </w:tabs>
        <w:spacing w:line="240" w:lineRule="auto"/>
        <w:ind w:left="284" w:firstLine="0"/>
        <w:rPr>
          <w:rFonts w:cs="Arial"/>
          <w:b w:val="0"/>
          <w:sz w:val="24"/>
          <w:szCs w:val="24"/>
        </w:rPr>
      </w:pPr>
    </w:p>
    <w:p w:rsidR="0098269F" w:rsidRPr="00793CD0" w:rsidRDefault="0098269F" w:rsidP="00EF59D5">
      <w:pPr>
        <w:pStyle w:val="Textoindependiente2"/>
        <w:ind w:left="284"/>
        <w:jc w:val="both"/>
        <w:rPr>
          <w:rFonts w:ascii="Arial" w:hAnsi="Arial" w:cs="Arial"/>
          <w:sz w:val="24"/>
          <w:szCs w:val="24"/>
          <w:lang w:val="es-ES"/>
        </w:rPr>
      </w:pPr>
      <w:r w:rsidRPr="00E46E22">
        <w:rPr>
          <w:rFonts w:ascii="Arial" w:hAnsi="Arial" w:cs="Arial"/>
          <w:sz w:val="24"/>
          <w:szCs w:val="24"/>
          <w:lang w:val="es-ES"/>
        </w:rPr>
        <w:t xml:space="preserve">El medidor o lote de medidores de agua que acusen problemas de precisión o cualquier deficiencia que afecten su operatividad durante el periodo de garantía, serán reemplazados por el proveedor, sin costo alguno para la </w:t>
      </w:r>
      <w:r w:rsidRPr="00793CD0">
        <w:rPr>
          <w:rFonts w:ascii="Arial" w:hAnsi="Arial" w:cs="Arial"/>
          <w:sz w:val="24"/>
          <w:szCs w:val="24"/>
          <w:lang w:val="es-ES"/>
        </w:rPr>
        <w:t>Comisión Estatal de Servicios Públicos de Ensenada.</w:t>
      </w:r>
    </w:p>
    <w:p w:rsidR="0098269F" w:rsidRPr="00793CD0" w:rsidRDefault="0098269F" w:rsidP="00EF59D5">
      <w:pPr>
        <w:ind w:left="284"/>
        <w:jc w:val="both"/>
        <w:rPr>
          <w:rFonts w:ascii="Arial" w:hAnsi="Arial" w:cs="Arial"/>
          <w:b/>
          <w:sz w:val="24"/>
          <w:szCs w:val="24"/>
        </w:rPr>
      </w:pPr>
    </w:p>
    <w:p w:rsidR="0098269F" w:rsidRPr="00E46E22" w:rsidRDefault="0098269F" w:rsidP="00EF59D5">
      <w:pPr>
        <w:ind w:left="284"/>
        <w:jc w:val="both"/>
        <w:rPr>
          <w:rFonts w:ascii="Arial" w:hAnsi="Arial" w:cs="Arial"/>
          <w:bCs/>
          <w:sz w:val="24"/>
          <w:szCs w:val="24"/>
        </w:rPr>
      </w:pPr>
      <w:r w:rsidRPr="00793CD0">
        <w:rPr>
          <w:rFonts w:ascii="Arial" w:hAnsi="Arial" w:cs="Arial"/>
          <w:bCs/>
          <w:sz w:val="24"/>
          <w:szCs w:val="24"/>
        </w:rPr>
        <w:t>El licitante será responsable de la entrega de los medidores en buenas condiciones, hasta el lugar de su destino final, lo cual deberá garantizar mediante un seguro a su costo, para cubrir las contingencias de transporte que puedan dañar o</w:t>
      </w:r>
      <w:r w:rsidRPr="00E46E22">
        <w:rPr>
          <w:rFonts w:ascii="Arial" w:hAnsi="Arial" w:cs="Arial"/>
          <w:bCs/>
          <w:sz w:val="24"/>
          <w:szCs w:val="24"/>
        </w:rPr>
        <w:t xml:space="preserve"> destruir los bienes.</w:t>
      </w:r>
    </w:p>
    <w:p w:rsidR="0098269F" w:rsidRPr="002B4139" w:rsidRDefault="0098269F" w:rsidP="00A93284">
      <w:pPr>
        <w:pStyle w:val="Sangradetextonormal"/>
        <w:tabs>
          <w:tab w:val="left" w:pos="142"/>
          <w:tab w:val="left" w:pos="810"/>
        </w:tabs>
        <w:spacing w:line="240" w:lineRule="auto"/>
        <w:ind w:left="709" w:firstLine="0"/>
        <w:rPr>
          <w:rFonts w:cs="Arial"/>
          <w:b w:val="0"/>
          <w:sz w:val="24"/>
          <w:szCs w:val="24"/>
        </w:rPr>
      </w:pPr>
    </w:p>
    <w:p w:rsidR="00924084" w:rsidRPr="00CC7BA9" w:rsidRDefault="00924084" w:rsidP="00EF59D5">
      <w:pPr>
        <w:pStyle w:val="Sangradetextonormal"/>
        <w:tabs>
          <w:tab w:val="left" w:pos="142"/>
          <w:tab w:val="left" w:pos="284"/>
        </w:tabs>
        <w:spacing w:line="240" w:lineRule="auto"/>
        <w:ind w:left="284" w:right="40" w:firstLine="0"/>
        <w:rPr>
          <w:rFonts w:cs="Arial"/>
          <w:sz w:val="24"/>
          <w:szCs w:val="24"/>
        </w:rPr>
      </w:pPr>
      <w:r w:rsidRPr="00CC7BA9">
        <w:rPr>
          <w:rFonts w:cs="Arial"/>
          <w:sz w:val="24"/>
          <w:szCs w:val="24"/>
        </w:rPr>
        <w:t>4.5 CONDICIONES DE PRECIO Y PAGO</w:t>
      </w:r>
    </w:p>
    <w:p w:rsidR="00924084" w:rsidRPr="00CC7BA9" w:rsidRDefault="00924084" w:rsidP="00EF59D5">
      <w:pPr>
        <w:pStyle w:val="Sangradetextonormal"/>
        <w:tabs>
          <w:tab w:val="left" w:pos="142"/>
          <w:tab w:val="left" w:pos="450"/>
        </w:tabs>
        <w:spacing w:line="240" w:lineRule="auto"/>
        <w:ind w:left="284" w:right="40" w:firstLine="0"/>
        <w:rPr>
          <w:rFonts w:cs="Arial"/>
          <w:b w:val="0"/>
          <w:sz w:val="24"/>
          <w:szCs w:val="24"/>
        </w:rPr>
      </w:pPr>
    </w:p>
    <w:p w:rsidR="00F76447" w:rsidRPr="00E46E22" w:rsidRDefault="00F76447" w:rsidP="00EF59D5">
      <w:pPr>
        <w:pStyle w:val="Sangradetextonormal"/>
        <w:tabs>
          <w:tab w:val="left" w:pos="142"/>
        </w:tabs>
        <w:spacing w:line="240" w:lineRule="auto"/>
        <w:ind w:left="284" w:right="40" w:firstLine="0"/>
        <w:rPr>
          <w:rFonts w:cs="Arial"/>
          <w:b w:val="0"/>
          <w:sz w:val="24"/>
          <w:szCs w:val="24"/>
        </w:rPr>
      </w:pPr>
      <w:r w:rsidRPr="00E46E22">
        <w:rPr>
          <w:rFonts w:cs="Arial"/>
          <w:b w:val="0"/>
          <w:sz w:val="24"/>
          <w:szCs w:val="24"/>
        </w:rPr>
        <w:t>El importe total de los bienes</w:t>
      </w:r>
      <w:r w:rsidR="00E46E22" w:rsidRPr="00E46E22">
        <w:rPr>
          <w:rFonts w:cs="Arial"/>
          <w:b w:val="0"/>
          <w:sz w:val="24"/>
          <w:szCs w:val="24"/>
        </w:rPr>
        <w:t xml:space="preserve"> entregados,</w:t>
      </w:r>
      <w:r w:rsidRPr="00E46E22">
        <w:rPr>
          <w:rFonts w:cs="Arial"/>
          <w:b w:val="0"/>
          <w:sz w:val="24"/>
          <w:szCs w:val="24"/>
        </w:rPr>
        <w:t xml:space="preserve"> materia de la presente licitación, se cubrirá </w:t>
      </w:r>
      <w:r w:rsidR="00E46E22" w:rsidRPr="00E46E22">
        <w:rPr>
          <w:rFonts w:cs="Arial"/>
          <w:b w:val="0"/>
          <w:sz w:val="24"/>
          <w:szCs w:val="24"/>
        </w:rPr>
        <w:t xml:space="preserve">al licitante adjudicado </w:t>
      </w:r>
      <w:r w:rsidRPr="00E46E22">
        <w:rPr>
          <w:rFonts w:cs="Arial"/>
          <w:b w:val="0"/>
          <w:sz w:val="24"/>
          <w:szCs w:val="24"/>
        </w:rPr>
        <w:t>en pesos mexicanos de la manera siguiente:</w:t>
      </w:r>
    </w:p>
    <w:p w:rsidR="00F76447" w:rsidRPr="00E46E22" w:rsidRDefault="00F76447" w:rsidP="00EF59D5">
      <w:pPr>
        <w:pStyle w:val="Sangradetextonormal"/>
        <w:tabs>
          <w:tab w:val="left" w:pos="142"/>
        </w:tabs>
        <w:spacing w:line="240" w:lineRule="auto"/>
        <w:ind w:left="284" w:right="40" w:firstLine="0"/>
        <w:rPr>
          <w:rFonts w:cs="Arial"/>
          <w:b w:val="0"/>
          <w:sz w:val="24"/>
          <w:szCs w:val="24"/>
        </w:rPr>
      </w:pPr>
    </w:p>
    <w:p w:rsidR="00F76447" w:rsidRPr="00B87F8C" w:rsidRDefault="00F76447" w:rsidP="00EF59D5">
      <w:pPr>
        <w:ind w:left="284" w:right="40"/>
        <w:rPr>
          <w:rFonts w:ascii="Arial" w:hAnsi="Arial" w:cs="Arial"/>
          <w:b/>
          <w:sz w:val="24"/>
          <w:szCs w:val="24"/>
        </w:rPr>
      </w:pPr>
      <w:r w:rsidRPr="00B87F8C">
        <w:rPr>
          <w:rFonts w:ascii="Arial" w:hAnsi="Arial" w:cs="Arial"/>
          <w:b/>
          <w:sz w:val="24"/>
          <w:szCs w:val="24"/>
        </w:rPr>
        <w:t xml:space="preserve">PAGOS PARCIALES: </w:t>
      </w:r>
    </w:p>
    <w:p w:rsidR="00F76447" w:rsidRPr="00633F05" w:rsidRDefault="00F76447" w:rsidP="00EF59D5">
      <w:pPr>
        <w:ind w:left="284" w:right="40"/>
        <w:jc w:val="both"/>
        <w:rPr>
          <w:rFonts w:ascii="Arial" w:hAnsi="Arial" w:cs="Arial"/>
          <w:sz w:val="24"/>
          <w:szCs w:val="24"/>
        </w:rPr>
      </w:pPr>
      <w:r w:rsidRPr="00E46E22">
        <w:rPr>
          <w:rFonts w:ascii="Arial" w:hAnsi="Arial" w:cs="Arial"/>
          <w:sz w:val="24"/>
          <w:szCs w:val="24"/>
        </w:rPr>
        <w:t xml:space="preserve">El “órgano solicitante” realizará el pago parcial </w:t>
      </w:r>
      <w:r w:rsidRPr="00E46E22">
        <w:rPr>
          <w:rFonts w:ascii="Arial" w:hAnsi="Arial" w:cs="Arial"/>
          <w:sz w:val="24"/>
        </w:rPr>
        <w:t>una vez suministrada la totalidad de los bienes solicitados en la requisición respectiva,</w:t>
      </w:r>
      <w:r w:rsidRPr="00E46E22">
        <w:rPr>
          <w:rFonts w:ascii="Arial" w:hAnsi="Arial" w:cs="Arial"/>
          <w:sz w:val="24"/>
          <w:szCs w:val="24"/>
        </w:rPr>
        <w:t xml:space="preserve"> a su entera satisfacción de acuerdo a los plazos de la entrega pactada en el contrato; el pago se realizará dentro de los 30 días naturales siguientes a la recepción de la factura correspondiente.</w:t>
      </w:r>
    </w:p>
    <w:p w:rsidR="00F76447" w:rsidRDefault="00F76447" w:rsidP="00EF59D5">
      <w:pPr>
        <w:pStyle w:val="3"/>
        <w:tabs>
          <w:tab w:val="left" w:pos="142"/>
        </w:tabs>
        <w:ind w:left="284" w:right="40" w:firstLine="0"/>
        <w:rPr>
          <w:rFonts w:ascii="Arial" w:hAnsi="Arial" w:cs="Arial"/>
          <w:b/>
          <w:bCs/>
          <w:sz w:val="24"/>
          <w:szCs w:val="24"/>
        </w:rPr>
      </w:pPr>
    </w:p>
    <w:p w:rsidR="00F76447" w:rsidRPr="00CA1029" w:rsidRDefault="00F76447" w:rsidP="00EF59D5">
      <w:pPr>
        <w:ind w:left="284" w:right="40"/>
        <w:rPr>
          <w:rFonts w:ascii="Arial" w:hAnsi="Arial" w:cs="Arial"/>
          <w:b/>
          <w:sz w:val="24"/>
          <w:szCs w:val="24"/>
        </w:rPr>
      </w:pPr>
      <w:r w:rsidRPr="00D4348C">
        <w:rPr>
          <w:rFonts w:ascii="Arial" w:hAnsi="Arial" w:cs="Arial"/>
          <w:b/>
          <w:sz w:val="24"/>
          <w:szCs w:val="24"/>
        </w:rPr>
        <w:t>En el presente procedimiento de licitación no se otorgarán anticipos</w:t>
      </w:r>
      <w:r w:rsidRPr="00CA1029">
        <w:rPr>
          <w:rFonts w:ascii="Arial" w:hAnsi="Arial" w:cs="Arial"/>
          <w:b/>
          <w:sz w:val="24"/>
          <w:szCs w:val="24"/>
        </w:rPr>
        <w:t>.</w:t>
      </w:r>
    </w:p>
    <w:p w:rsidR="00A93284" w:rsidRPr="00AF59F2" w:rsidRDefault="00A93284" w:rsidP="00EF59D5">
      <w:pPr>
        <w:ind w:left="284" w:right="40"/>
        <w:rPr>
          <w:rFonts w:ascii="Arial" w:hAnsi="Arial" w:cs="Arial"/>
          <w:sz w:val="24"/>
          <w:szCs w:val="24"/>
        </w:rPr>
      </w:pPr>
    </w:p>
    <w:p w:rsidR="00E46E22" w:rsidRDefault="00A93284" w:rsidP="00EF59D5">
      <w:pPr>
        <w:pStyle w:val="NormalWeb"/>
        <w:shd w:val="clear" w:color="auto" w:fill="FFFFFF"/>
        <w:spacing w:before="0" w:beforeAutospacing="0" w:after="0" w:afterAutospacing="0"/>
        <w:ind w:left="284" w:right="40"/>
        <w:jc w:val="both"/>
        <w:rPr>
          <w:rFonts w:ascii="Arial" w:hAnsi="Arial" w:cs="Arial"/>
          <w:bCs/>
        </w:rPr>
      </w:pPr>
      <w:r w:rsidRPr="00387553">
        <w:rPr>
          <w:rFonts w:ascii="Arial" w:hAnsi="Arial" w:cs="Arial"/>
          <w:bCs/>
        </w:rPr>
        <w:t xml:space="preserve">El Licitante adjudicado deberá facturar a nombre </w:t>
      </w:r>
      <w:r w:rsidR="00E46E22">
        <w:rPr>
          <w:rFonts w:ascii="Arial" w:hAnsi="Arial" w:cs="Arial"/>
          <w:bCs/>
        </w:rPr>
        <w:t>de:</w:t>
      </w:r>
    </w:p>
    <w:p w:rsidR="00E46E22" w:rsidRDefault="00387553" w:rsidP="00EF59D5">
      <w:pPr>
        <w:pStyle w:val="NormalWeb"/>
        <w:shd w:val="clear" w:color="auto" w:fill="FFFFFF"/>
        <w:spacing w:before="0" w:beforeAutospacing="0" w:after="0" w:afterAutospacing="0"/>
        <w:ind w:left="284" w:right="40"/>
        <w:jc w:val="both"/>
        <w:rPr>
          <w:rFonts w:ascii="Arial" w:hAnsi="Arial" w:cs="Arial"/>
          <w:color w:val="222222"/>
          <w:spacing w:val="-3"/>
        </w:rPr>
      </w:pPr>
      <w:r w:rsidRPr="00E46E22">
        <w:rPr>
          <w:rFonts w:ascii="Arial" w:hAnsi="Arial" w:cs="Arial"/>
          <w:b/>
          <w:color w:val="222222"/>
          <w:spacing w:val="-3"/>
        </w:rPr>
        <w:t xml:space="preserve">Comisión Estatal </w:t>
      </w:r>
      <w:r w:rsidR="00E46E22" w:rsidRPr="00E46E22">
        <w:rPr>
          <w:rFonts w:ascii="Arial" w:hAnsi="Arial" w:cs="Arial"/>
          <w:b/>
          <w:color w:val="222222"/>
          <w:spacing w:val="-3"/>
        </w:rPr>
        <w:t>d</w:t>
      </w:r>
      <w:r w:rsidRPr="00E46E22">
        <w:rPr>
          <w:rFonts w:ascii="Arial" w:hAnsi="Arial" w:cs="Arial"/>
          <w:b/>
          <w:color w:val="222222"/>
          <w:spacing w:val="-3"/>
        </w:rPr>
        <w:t xml:space="preserve">e Servicios Públicos </w:t>
      </w:r>
      <w:r w:rsidR="00E46E22" w:rsidRPr="00E46E22">
        <w:rPr>
          <w:rFonts w:ascii="Arial" w:hAnsi="Arial" w:cs="Arial"/>
          <w:b/>
          <w:color w:val="222222"/>
          <w:spacing w:val="-3"/>
        </w:rPr>
        <w:t>d</w:t>
      </w:r>
      <w:r w:rsidRPr="00E46E22">
        <w:rPr>
          <w:rFonts w:ascii="Arial" w:hAnsi="Arial" w:cs="Arial"/>
          <w:b/>
          <w:color w:val="222222"/>
          <w:spacing w:val="-3"/>
        </w:rPr>
        <w:t>e Ensenada</w:t>
      </w:r>
    </w:p>
    <w:p w:rsidR="00E46E22" w:rsidRPr="00E46E22" w:rsidRDefault="00387553" w:rsidP="00EF59D5">
      <w:pPr>
        <w:pStyle w:val="NormalWeb"/>
        <w:shd w:val="clear" w:color="auto" w:fill="FFFFFF"/>
        <w:spacing w:before="0" w:beforeAutospacing="0" w:after="0" w:afterAutospacing="0"/>
        <w:ind w:left="284" w:right="40"/>
        <w:jc w:val="both"/>
        <w:rPr>
          <w:rFonts w:ascii="Arial" w:hAnsi="Arial" w:cs="Arial"/>
          <w:b/>
          <w:color w:val="222222"/>
          <w:spacing w:val="-3"/>
        </w:rPr>
      </w:pPr>
      <w:r w:rsidRPr="00E46E22">
        <w:rPr>
          <w:rFonts w:ascii="Arial" w:hAnsi="Arial" w:cs="Arial"/>
          <w:b/>
          <w:color w:val="222222"/>
          <w:spacing w:val="-3"/>
        </w:rPr>
        <w:t>Av. Gastélum #750, Zona Centro, Ensenada, Baja California</w:t>
      </w:r>
    </w:p>
    <w:p w:rsidR="00387553" w:rsidRPr="00E46E22" w:rsidRDefault="00387553" w:rsidP="00EF59D5">
      <w:pPr>
        <w:pStyle w:val="NormalWeb"/>
        <w:shd w:val="clear" w:color="auto" w:fill="FFFFFF"/>
        <w:spacing w:before="0" w:beforeAutospacing="0" w:after="0" w:afterAutospacing="0"/>
        <w:ind w:left="284" w:right="40"/>
        <w:jc w:val="both"/>
        <w:rPr>
          <w:rFonts w:ascii="Arial" w:hAnsi="Arial" w:cs="Arial"/>
          <w:b/>
          <w:color w:val="222222"/>
        </w:rPr>
      </w:pPr>
      <w:r w:rsidRPr="00E46E22">
        <w:rPr>
          <w:rFonts w:ascii="Arial" w:hAnsi="Arial" w:cs="Arial"/>
          <w:b/>
          <w:color w:val="222222"/>
          <w:spacing w:val="-3"/>
        </w:rPr>
        <w:t>C.P.: 22800 con R.F.C. CES-680823EWA.</w:t>
      </w:r>
    </w:p>
    <w:p w:rsidR="00A93284" w:rsidRPr="00387553" w:rsidRDefault="00A93284" w:rsidP="00387553">
      <w:pPr>
        <w:pStyle w:val="3"/>
        <w:tabs>
          <w:tab w:val="left" w:pos="142"/>
        </w:tabs>
        <w:ind w:left="709" w:firstLine="0"/>
        <w:rPr>
          <w:rFonts w:ascii="Arial" w:hAnsi="Arial" w:cs="Arial"/>
          <w:bCs/>
          <w:sz w:val="24"/>
          <w:szCs w:val="24"/>
          <w:lang w:val="es-MX"/>
        </w:rPr>
      </w:pPr>
    </w:p>
    <w:p w:rsidR="002050E9" w:rsidRPr="00700887" w:rsidRDefault="002B4139" w:rsidP="00EF59D5">
      <w:pPr>
        <w:pStyle w:val="Ttulo7"/>
        <w:tabs>
          <w:tab w:val="left" w:pos="142"/>
          <w:tab w:val="left" w:pos="567"/>
        </w:tabs>
        <w:ind w:left="426" w:hanging="426"/>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EF59D5">
      <w:pPr>
        <w:pStyle w:val="Ttulo7"/>
        <w:tabs>
          <w:tab w:val="left" w:pos="142"/>
          <w:tab w:val="left" w:pos="567"/>
        </w:tabs>
        <w:ind w:left="426" w:hanging="426"/>
        <w:rPr>
          <w:rFonts w:ascii="Arial" w:hAnsi="Arial" w:cs="Arial"/>
          <w:szCs w:val="24"/>
        </w:rPr>
      </w:pPr>
    </w:p>
    <w:p w:rsidR="002727CF" w:rsidRPr="00793CD0" w:rsidRDefault="00544A71" w:rsidP="00EF59D5">
      <w:pPr>
        <w:pStyle w:val="Ttulo7"/>
        <w:spacing w:line="240" w:lineRule="auto"/>
        <w:ind w:left="567" w:right="40" w:hanging="567"/>
        <w:rPr>
          <w:rFonts w:ascii="Arial" w:hAnsi="Arial" w:cs="Arial"/>
          <w:b w:val="0"/>
          <w:szCs w:val="24"/>
        </w:rPr>
      </w:pPr>
      <w:r>
        <w:rPr>
          <w:rFonts w:ascii="Arial" w:hAnsi="Arial" w:cs="Arial"/>
          <w:b w:val="0"/>
          <w:szCs w:val="24"/>
        </w:rPr>
        <w:t>5.1</w:t>
      </w:r>
      <w:r>
        <w:rPr>
          <w:rFonts w:ascii="Arial" w:hAnsi="Arial" w:cs="Arial"/>
          <w:b w:val="0"/>
          <w:szCs w:val="24"/>
        </w:rPr>
        <w:tab/>
      </w:r>
      <w:r w:rsidR="002727CF" w:rsidRPr="00700887">
        <w:rPr>
          <w:rFonts w:ascii="Arial" w:hAnsi="Arial" w:cs="Arial"/>
          <w:b w:val="0"/>
          <w:szCs w:val="24"/>
        </w:rPr>
        <w:t>El</w:t>
      </w:r>
      <w:r w:rsidR="002727CF" w:rsidRPr="002050E9">
        <w:rPr>
          <w:rFonts w:ascii="Arial" w:hAnsi="Arial" w:cs="Arial"/>
          <w:b w:val="0"/>
          <w:szCs w:val="24"/>
        </w:rPr>
        <w:t xml:space="preserve"> Comité </w:t>
      </w:r>
      <w:r w:rsidR="00E46E22">
        <w:rPr>
          <w:rFonts w:ascii="Arial" w:hAnsi="Arial" w:cs="Arial"/>
          <w:b w:val="0"/>
          <w:szCs w:val="24"/>
        </w:rPr>
        <w:t xml:space="preserve">de Adquisiciones, </w:t>
      </w:r>
      <w:r w:rsidR="002727CF" w:rsidRPr="002050E9">
        <w:rPr>
          <w:rFonts w:ascii="Arial" w:hAnsi="Arial" w:cs="Arial"/>
          <w:b w:val="0"/>
          <w:szCs w:val="24"/>
        </w:rPr>
        <w:t xml:space="preserve">en cumplimiento de las disposiciones del artículo 30 de la Ley, siempre que ello no tenga por objeto limitar el número de licitantes, podrá modificar los plazos u otros aspectos establecidos en las </w:t>
      </w:r>
      <w:r w:rsidR="002727CF" w:rsidRPr="00793CD0">
        <w:rPr>
          <w:rFonts w:ascii="Arial" w:hAnsi="Arial" w:cs="Arial"/>
          <w:b w:val="0"/>
          <w:szCs w:val="24"/>
        </w:rPr>
        <w:t xml:space="preserve">bases de la licitación, a partir de la fecha en que sea publicada la convocatoria y hasta inclusive el sexto día natural previo al acto de </w:t>
      </w:r>
      <w:r w:rsidR="002727CF" w:rsidRPr="00793CD0">
        <w:rPr>
          <w:rFonts w:ascii="Arial" w:hAnsi="Arial" w:cs="Arial"/>
          <w:b w:val="0"/>
          <w:szCs w:val="24"/>
        </w:rPr>
        <w:lastRenderedPageBreak/>
        <w:t>presentación y apertura de prop</w:t>
      </w:r>
      <w:r w:rsidRPr="00793CD0">
        <w:rPr>
          <w:rFonts w:ascii="Arial" w:hAnsi="Arial" w:cs="Arial"/>
          <w:b w:val="0"/>
          <w:szCs w:val="24"/>
        </w:rPr>
        <w:t>osiciones, siempre que</w:t>
      </w:r>
      <w:r w:rsidR="002727CF" w:rsidRPr="00793CD0">
        <w:rPr>
          <w:rFonts w:ascii="Arial" w:hAnsi="Arial" w:cs="Arial"/>
          <w:b w:val="0"/>
          <w:szCs w:val="24"/>
        </w:rPr>
        <w:t xml:space="preserve"> se publique un aviso en un diario de circulación nacional y en medios electrónicos, a fin de que los interesados concurran ante la propia convocante para conocer, de manera específica, las modificaciones respectivas; las modificaciones en ningún caso podrán consistir en la sustitución de los</w:t>
      </w:r>
      <w:r w:rsidR="00D55A59" w:rsidRPr="00793CD0">
        <w:rPr>
          <w:rFonts w:ascii="Arial" w:hAnsi="Arial" w:cs="Arial"/>
          <w:b w:val="0"/>
          <w:szCs w:val="24"/>
        </w:rPr>
        <w:t xml:space="preserve"> bienes</w:t>
      </w:r>
      <w:r w:rsidR="002727CF" w:rsidRPr="00793CD0">
        <w:rPr>
          <w:rFonts w:ascii="Arial" w:hAnsi="Arial" w:cs="Arial"/>
          <w:b w:val="0"/>
          <w:szCs w:val="24"/>
        </w:rPr>
        <w:t xml:space="preserve"> convocados originalmente, adición de otros de distintos rubros o en variación significativa de sus características.</w:t>
      </w:r>
    </w:p>
    <w:p w:rsidR="002727CF" w:rsidRPr="00793CD0" w:rsidRDefault="002727CF" w:rsidP="00EF59D5">
      <w:pPr>
        <w:pStyle w:val="Ttulo7"/>
        <w:tabs>
          <w:tab w:val="left" w:pos="567"/>
        </w:tabs>
        <w:ind w:left="426" w:right="40" w:hanging="426"/>
        <w:rPr>
          <w:rFonts w:ascii="Arial" w:hAnsi="Arial" w:cs="Arial"/>
          <w:b w:val="0"/>
          <w:szCs w:val="24"/>
        </w:rPr>
      </w:pPr>
    </w:p>
    <w:p w:rsidR="002727CF" w:rsidRPr="00793CD0" w:rsidRDefault="00EF59D5" w:rsidP="00EF59D5">
      <w:pPr>
        <w:pStyle w:val="Ttulo7"/>
        <w:spacing w:line="240" w:lineRule="auto"/>
        <w:ind w:left="567" w:right="40" w:hanging="567"/>
        <w:rPr>
          <w:rFonts w:ascii="Arial" w:hAnsi="Arial" w:cs="Arial"/>
          <w:b w:val="0"/>
          <w:szCs w:val="24"/>
        </w:rPr>
      </w:pPr>
      <w:r w:rsidRPr="00793CD0">
        <w:rPr>
          <w:rFonts w:ascii="Arial" w:hAnsi="Arial" w:cs="Arial"/>
          <w:b w:val="0"/>
          <w:szCs w:val="24"/>
        </w:rPr>
        <w:tab/>
      </w:r>
      <w:r w:rsidR="002727CF" w:rsidRPr="00793CD0">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727CF" w:rsidRPr="00793CD0" w:rsidRDefault="002727CF" w:rsidP="00EF59D5">
      <w:pPr>
        <w:pStyle w:val="Ttulo7"/>
        <w:tabs>
          <w:tab w:val="left" w:pos="142"/>
          <w:tab w:val="left" w:pos="450"/>
          <w:tab w:val="left" w:pos="567"/>
        </w:tabs>
        <w:spacing w:line="240" w:lineRule="auto"/>
        <w:ind w:left="709" w:right="324"/>
        <w:rPr>
          <w:rFonts w:ascii="Arial" w:hAnsi="Arial" w:cs="Arial"/>
          <w:b w:val="0"/>
          <w:szCs w:val="24"/>
        </w:rPr>
      </w:pPr>
      <w:r w:rsidRPr="00793CD0">
        <w:rPr>
          <w:rFonts w:ascii="Arial" w:hAnsi="Arial" w:cs="Arial"/>
          <w:b w:val="0"/>
          <w:szCs w:val="24"/>
        </w:rPr>
        <w:tab/>
        <w:t xml:space="preserve"> </w:t>
      </w:r>
    </w:p>
    <w:p w:rsidR="002050E9" w:rsidRPr="00793CD0" w:rsidRDefault="00EF59D5" w:rsidP="00EF59D5">
      <w:pPr>
        <w:ind w:left="567" w:right="40" w:hanging="567"/>
        <w:jc w:val="both"/>
        <w:rPr>
          <w:rFonts w:ascii="Arial" w:hAnsi="Arial" w:cs="Arial"/>
          <w:sz w:val="24"/>
          <w:szCs w:val="24"/>
        </w:rPr>
      </w:pPr>
      <w:r w:rsidRPr="00793CD0">
        <w:rPr>
          <w:rFonts w:ascii="Arial" w:hAnsi="Arial" w:cs="Arial"/>
          <w:sz w:val="24"/>
          <w:szCs w:val="24"/>
        </w:rPr>
        <w:t>5.2</w:t>
      </w:r>
      <w:r w:rsidRPr="00793CD0">
        <w:rPr>
          <w:rFonts w:ascii="Arial" w:hAnsi="Arial" w:cs="Arial"/>
          <w:sz w:val="24"/>
          <w:szCs w:val="24"/>
        </w:rPr>
        <w:tab/>
      </w:r>
      <w:r w:rsidR="002727CF" w:rsidRPr="00793CD0">
        <w:rPr>
          <w:rFonts w:ascii="Arial" w:hAnsi="Arial" w:cs="Arial"/>
          <w:sz w:val="24"/>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727CF" w:rsidRPr="00793CD0" w:rsidRDefault="002727CF" w:rsidP="002727CF">
      <w:pPr>
        <w:ind w:left="709"/>
        <w:jc w:val="both"/>
        <w:rPr>
          <w:sz w:val="24"/>
          <w:szCs w:val="24"/>
        </w:rPr>
      </w:pPr>
    </w:p>
    <w:p w:rsidR="00C369E2" w:rsidRPr="00793CD0" w:rsidRDefault="00C369E2" w:rsidP="002727CF">
      <w:pPr>
        <w:ind w:left="709"/>
        <w:jc w:val="both"/>
        <w:rPr>
          <w:sz w:val="24"/>
          <w:szCs w:val="24"/>
        </w:rPr>
      </w:pPr>
    </w:p>
    <w:p w:rsidR="002B4139" w:rsidRPr="00793CD0" w:rsidRDefault="002B4139" w:rsidP="00C369E2">
      <w:pPr>
        <w:pStyle w:val="2"/>
        <w:ind w:left="0"/>
        <w:jc w:val="center"/>
        <w:rPr>
          <w:rFonts w:ascii="Arial" w:hAnsi="Arial" w:cs="Arial"/>
          <w:b/>
          <w:sz w:val="28"/>
          <w:szCs w:val="24"/>
        </w:rPr>
      </w:pPr>
      <w:r w:rsidRPr="00793CD0">
        <w:rPr>
          <w:rFonts w:ascii="Arial" w:hAnsi="Arial" w:cs="Arial"/>
          <w:b/>
          <w:sz w:val="28"/>
          <w:szCs w:val="24"/>
        </w:rPr>
        <w:t>PREPARACIÓN DE LAS PROPOSICIONES</w:t>
      </w:r>
    </w:p>
    <w:p w:rsidR="002B4139" w:rsidRPr="00793CD0" w:rsidRDefault="002B4139" w:rsidP="002B4139">
      <w:pPr>
        <w:pStyle w:val="2"/>
        <w:ind w:left="709"/>
        <w:rPr>
          <w:rFonts w:ascii="Arial" w:hAnsi="Arial" w:cs="Arial"/>
          <w:b/>
          <w:sz w:val="24"/>
          <w:szCs w:val="24"/>
        </w:rPr>
      </w:pPr>
    </w:p>
    <w:p w:rsidR="00C369E2" w:rsidRPr="002B4139" w:rsidRDefault="00C369E2" w:rsidP="002B4139">
      <w:pPr>
        <w:pStyle w:val="2"/>
        <w:ind w:left="709"/>
        <w:rPr>
          <w:rFonts w:ascii="Arial" w:hAnsi="Arial" w:cs="Arial"/>
          <w:b/>
          <w:sz w:val="24"/>
          <w:szCs w:val="24"/>
        </w:rPr>
      </w:pPr>
    </w:p>
    <w:p w:rsidR="002B4139" w:rsidRPr="002B4139" w:rsidRDefault="002B4139" w:rsidP="00C91E46">
      <w:pPr>
        <w:pStyle w:val="2"/>
        <w:ind w:left="0"/>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C91E46" w:rsidRDefault="002B4139" w:rsidP="00C91E46">
      <w:pPr>
        <w:pStyle w:val="Textoindependiente"/>
        <w:ind w:right="40"/>
        <w:jc w:val="both"/>
        <w:rPr>
          <w:rFonts w:ascii="Arial" w:hAnsi="Arial" w:cs="Arial"/>
          <w:b w:val="0"/>
          <w:sz w:val="24"/>
          <w:szCs w:val="24"/>
        </w:rPr>
      </w:pPr>
      <w:r w:rsidRPr="006E52DD">
        <w:rPr>
          <w:rFonts w:ascii="Arial" w:hAnsi="Arial" w:cs="Arial"/>
          <w:b w:val="0"/>
          <w:sz w:val="24"/>
          <w:szCs w:val="24"/>
        </w:rPr>
        <w:t xml:space="preserve">Toda la documentación integrante de la propuesta deberá </w:t>
      </w:r>
      <w:r w:rsidR="00C91E46">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00C91E46">
        <w:rPr>
          <w:rFonts w:ascii="Arial" w:hAnsi="Arial" w:cs="Arial"/>
          <w:b w:val="0"/>
          <w:sz w:val="24"/>
          <w:szCs w:val="24"/>
        </w:rPr>
        <w:t>.</w:t>
      </w:r>
    </w:p>
    <w:p w:rsidR="00C91E46" w:rsidRDefault="00C91E46" w:rsidP="00C91E46">
      <w:pPr>
        <w:pStyle w:val="Textoindependiente"/>
        <w:ind w:right="40"/>
        <w:jc w:val="both"/>
        <w:rPr>
          <w:rFonts w:ascii="Arial" w:hAnsi="Arial" w:cs="Arial"/>
          <w:b w:val="0"/>
          <w:sz w:val="24"/>
          <w:szCs w:val="24"/>
        </w:rPr>
      </w:pPr>
    </w:p>
    <w:p w:rsidR="002B4139" w:rsidRPr="009926C2" w:rsidRDefault="00C91E46" w:rsidP="00C91E46">
      <w:pPr>
        <w:pStyle w:val="Textoindependiente"/>
        <w:ind w:right="40"/>
        <w:jc w:val="both"/>
        <w:rPr>
          <w:rFonts w:ascii="Arial" w:hAnsi="Arial" w:cs="Arial"/>
          <w:sz w:val="24"/>
          <w:szCs w:val="24"/>
        </w:rPr>
      </w:pPr>
      <w:r>
        <w:rPr>
          <w:rFonts w:ascii="Arial" w:hAnsi="Arial" w:cs="Arial"/>
          <w:sz w:val="24"/>
          <w:szCs w:val="24"/>
        </w:rPr>
        <w:t>En las proposiciones, deberán</w:t>
      </w:r>
      <w:r w:rsidR="002B4139"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002B4139" w:rsidRPr="002B4139">
        <w:rPr>
          <w:rFonts w:ascii="Arial" w:hAnsi="Arial" w:cs="Arial"/>
          <w:sz w:val="24"/>
          <w:szCs w:val="24"/>
        </w:rPr>
        <w:t xml:space="preserve"> en términos de las disposiciones de las fracciones II y VII del artíc</w:t>
      </w:r>
      <w:r>
        <w:rPr>
          <w:rFonts w:ascii="Arial" w:hAnsi="Arial" w:cs="Arial"/>
          <w:sz w:val="24"/>
          <w:szCs w:val="24"/>
        </w:rPr>
        <w:t>ulo 66 de “La Ley Supletoria” y</w:t>
      </w:r>
      <w:r w:rsidR="002B4139" w:rsidRPr="002B4139">
        <w:rPr>
          <w:rFonts w:ascii="Arial" w:hAnsi="Arial" w:cs="Arial"/>
          <w:sz w:val="24"/>
          <w:szCs w:val="24"/>
        </w:rPr>
        <w:t xml:space="preserve"> con fundamento en lo previsto por el artículo 22 de “La Ley” y 30 de su Reglamento</w:t>
      </w:r>
      <w:r>
        <w:rPr>
          <w:rFonts w:ascii="Arial" w:hAnsi="Arial" w:cs="Arial"/>
          <w:sz w:val="24"/>
          <w:szCs w:val="24"/>
        </w:rPr>
        <w:t>,</w:t>
      </w:r>
      <w:r w:rsidR="002B4139" w:rsidRPr="002B4139">
        <w:rPr>
          <w:rFonts w:ascii="Arial" w:hAnsi="Arial" w:cs="Arial"/>
          <w:sz w:val="24"/>
          <w:szCs w:val="24"/>
        </w:rPr>
        <w:t xml:space="preserve"> </w:t>
      </w:r>
      <w:r>
        <w:rPr>
          <w:rFonts w:ascii="Arial" w:hAnsi="Arial" w:cs="Arial"/>
          <w:sz w:val="24"/>
          <w:szCs w:val="24"/>
          <w:lang w:val="es-MX"/>
        </w:rPr>
        <w:t>c</w:t>
      </w:r>
      <w:r w:rsidR="001A4D87">
        <w:rPr>
          <w:rFonts w:ascii="Arial" w:hAnsi="Arial" w:cs="Arial"/>
          <w:sz w:val="24"/>
          <w:szCs w:val="24"/>
          <w:lang w:val="es-MX"/>
        </w:rPr>
        <w:t>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002B4139"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de Adquisiciones</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793CD0" w:rsidRDefault="00700887" w:rsidP="00C91E46">
      <w:pPr>
        <w:ind w:right="40"/>
        <w:jc w:val="both"/>
        <w:rPr>
          <w:rFonts w:ascii="Arial" w:hAnsi="Arial" w:cs="Arial"/>
          <w:sz w:val="24"/>
          <w:szCs w:val="24"/>
          <w:lang w:val="es-MX"/>
        </w:rPr>
      </w:pPr>
      <w:r w:rsidRPr="00793CD0">
        <w:rPr>
          <w:rFonts w:ascii="Arial" w:hAnsi="Arial" w:cs="Arial"/>
          <w:sz w:val="24"/>
          <w:szCs w:val="24"/>
          <w:lang w:val="es-MX"/>
        </w:rPr>
        <w:t xml:space="preserve">La descripción, especificaciones técnicas y condiciones de los </w:t>
      </w:r>
      <w:r w:rsidR="008F3857" w:rsidRPr="00793CD0">
        <w:rPr>
          <w:rFonts w:ascii="Arial" w:hAnsi="Arial" w:cs="Arial"/>
          <w:sz w:val="24"/>
          <w:szCs w:val="24"/>
          <w:lang w:val="es-MX"/>
        </w:rPr>
        <w:t>bienes</w:t>
      </w:r>
      <w:r w:rsidR="00C91E46" w:rsidRPr="00793CD0">
        <w:rPr>
          <w:rFonts w:ascii="Arial" w:hAnsi="Arial" w:cs="Arial"/>
          <w:sz w:val="24"/>
          <w:szCs w:val="24"/>
          <w:lang w:val="es-MX"/>
        </w:rPr>
        <w:t>,</w:t>
      </w:r>
      <w:r w:rsidRPr="00793CD0">
        <w:rPr>
          <w:rFonts w:ascii="Arial" w:hAnsi="Arial" w:cs="Arial"/>
          <w:sz w:val="24"/>
          <w:szCs w:val="24"/>
          <w:lang w:val="es-MX"/>
        </w:rPr>
        <w:t xml:space="preserve"> incluyendo las condiciones de precio y pago se encuentran </w:t>
      </w:r>
      <w:r w:rsidR="00C91E46" w:rsidRPr="00793CD0">
        <w:rPr>
          <w:rFonts w:ascii="Arial" w:hAnsi="Arial" w:cs="Arial"/>
          <w:sz w:val="24"/>
          <w:szCs w:val="24"/>
          <w:lang w:val="es-MX"/>
        </w:rPr>
        <w:t xml:space="preserve">descritas </w:t>
      </w:r>
      <w:r w:rsidRPr="00793CD0">
        <w:rPr>
          <w:rFonts w:ascii="Arial" w:hAnsi="Arial" w:cs="Arial"/>
          <w:sz w:val="24"/>
          <w:szCs w:val="24"/>
          <w:lang w:val="es-MX"/>
        </w:rPr>
        <w:t xml:space="preserve">en el </w:t>
      </w:r>
      <w:r w:rsidRPr="00793CD0">
        <w:rPr>
          <w:rFonts w:ascii="Arial" w:hAnsi="Arial" w:cs="Arial"/>
          <w:b/>
          <w:sz w:val="24"/>
          <w:szCs w:val="24"/>
          <w:lang w:val="es-MX"/>
        </w:rPr>
        <w:t>ANEXO TECNICO</w:t>
      </w:r>
      <w:r w:rsidRPr="00793CD0">
        <w:rPr>
          <w:rFonts w:ascii="Arial" w:hAnsi="Arial" w:cs="Arial"/>
          <w:sz w:val="24"/>
          <w:szCs w:val="24"/>
          <w:lang w:val="es-MX"/>
        </w:rPr>
        <w:t xml:space="preserve"> a que alude el numeral 4 de las</w:t>
      </w:r>
      <w:r w:rsidRPr="00793CD0">
        <w:rPr>
          <w:rFonts w:ascii="Arial" w:hAnsi="Arial" w:cs="Arial"/>
          <w:b/>
          <w:bCs/>
          <w:sz w:val="24"/>
          <w:szCs w:val="24"/>
          <w:lang w:val="es-MX"/>
        </w:rPr>
        <w:t xml:space="preserve"> </w:t>
      </w:r>
      <w:r w:rsidRPr="00793CD0">
        <w:rPr>
          <w:rFonts w:ascii="Arial" w:hAnsi="Arial" w:cs="Arial"/>
          <w:sz w:val="24"/>
          <w:szCs w:val="24"/>
          <w:lang w:val="es-MX"/>
        </w:rPr>
        <w:t xml:space="preserve">presentes bases, </w:t>
      </w:r>
      <w:r w:rsidRPr="00793CD0">
        <w:rPr>
          <w:rFonts w:ascii="Arial" w:hAnsi="Arial" w:cs="Arial"/>
          <w:b/>
          <w:sz w:val="24"/>
          <w:szCs w:val="24"/>
          <w:lang w:val="es-MX"/>
        </w:rPr>
        <w:t>así como en los numerales 4.2, 4.3, 4.4 y 4.5 de la misma</w:t>
      </w:r>
      <w:r w:rsidRPr="00793CD0">
        <w:rPr>
          <w:rFonts w:ascii="Arial" w:hAnsi="Arial" w:cs="Arial"/>
          <w:sz w:val="24"/>
          <w:szCs w:val="24"/>
          <w:lang w:val="es-MX"/>
        </w:rPr>
        <w:t xml:space="preserve">; los licitantes presentarán sus propuestas técnicas y económicas de acuerdo a dichas especificaciones y condiciones considerando en las mismas la partida por la que </w:t>
      </w:r>
      <w:r w:rsidR="00D7471D" w:rsidRPr="00793CD0">
        <w:rPr>
          <w:rFonts w:ascii="Arial" w:hAnsi="Arial" w:cs="Arial"/>
          <w:sz w:val="24"/>
          <w:szCs w:val="24"/>
          <w:lang w:val="es-MX"/>
        </w:rPr>
        <w:t>participan</w:t>
      </w:r>
      <w:r w:rsidRPr="00793CD0">
        <w:rPr>
          <w:rFonts w:ascii="Arial" w:hAnsi="Arial" w:cs="Arial"/>
          <w:sz w:val="24"/>
          <w:szCs w:val="24"/>
          <w:lang w:val="es-MX"/>
        </w:rPr>
        <w:t xml:space="preserve">. </w:t>
      </w:r>
    </w:p>
    <w:p w:rsidR="00700887" w:rsidRDefault="00700887" w:rsidP="00C91E46">
      <w:pPr>
        <w:ind w:right="40"/>
        <w:jc w:val="both"/>
        <w:rPr>
          <w:rFonts w:ascii="Arial" w:hAnsi="Arial" w:cs="Arial"/>
          <w:sz w:val="24"/>
          <w:szCs w:val="24"/>
          <w:lang w:val="es-MX"/>
        </w:rPr>
      </w:pPr>
      <w:r w:rsidRPr="00793CD0">
        <w:rPr>
          <w:rFonts w:ascii="Arial" w:hAnsi="Arial" w:cs="Arial"/>
          <w:sz w:val="24"/>
          <w:szCs w:val="24"/>
          <w:lang w:val="es-MX"/>
        </w:rPr>
        <w:t xml:space="preserve">El licitante deberá acreditar que los </w:t>
      </w:r>
      <w:r w:rsidR="00A93284" w:rsidRPr="00793CD0">
        <w:rPr>
          <w:rFonts w:ascii="Arial" w:hAnsi="Arial" w:cs="Arial"/>
          <w:sz w:val="24"/>
          <w:szCs w:val="24"/>
          <w:lang w:val="es-MX"/>
        </w:rPr>
        <w:t>bienes</w:t>
      </w:r>
      <w:r w:rsidRPr="00793CD0">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D7471D" w:rsidRDefault="00D7471D" w:rsidP="00700887">
      <w:pPr>
        <w:tabs>
          <w:tab w:val="left" w:pos="284"/>
        </w:tabs>
        <w:ind w:left="709" w:right="182"/>
        <w:jc w:val="both"/>
        <w:rPr>
          <w:rFonts w:ascii="Arial" w:hAnsi="Arial" w:cs="Arial"/>
          <w:sz w:val="24"/>
          <w:szCs w:val="24"/>
          <w:lang w:val="es-MX"/>
        </w:rPr>
      </w:pPr>
    </w:p>
    <w:p w:rsidR="003C71FC" w:rsidRDefault="003C71FC" w:rsidP="00700887">
      <w:pPr>
        <w:tabs>
          <w:tab w:val="left" w:pos="284"/>
        </w:tabs>
        <w:ind w:left="709" w:right="182"/>
        <w:jc w:val="both"/>
        <w:rPr>
          <w:rFonts w:ascii="Arial" w:hAnsi="Arial" w:cs="Arial"/>
          <w:sz w:val="24"/>
          <w:szCs w:val="24"/>
          <w:lang w:val="es-MX"/>
        </w:rPr>
      </w:pPr>
    </w:p>
    <w:p w:rsidR="002B4139" w:rsidRPr="002B4139" w:rsidRDefault="002B4139" w:rsidP="00C91E46">
      <w:pPr>
        <w:pStyle w:val="2"/>
        <w:ind w:left="284"/>
        <w:rPr>
          <w:rFonts w:ascii="Arial" w:hAnsi="Arial" w:cs="Arial"/>
          <w:b/>
          <w:sz w:val="24"/>
          <w:szCs w:val="24"/>
        </w:rPr>
      </w:pPr>
      <w:r w:rsidRPr="002B4139">
        <w:rPr>
          <w:rFonts w:ascii="Arial" w:hAnsi="Arial" w:cs="Arial"/>
          <w:b/>
          <w:sz w:val="24"/>
          <w:szCs w:val="24"/>
        </w:rPr>
        <w:lastRenderedPageBreak/>
        <w:t>LA PROPOSICIÓN CONSTARÁ DE LOS SIGUIENTES DOCUMENTOS:</w:t>
      </w:r>
    </w:p>
    <w:p w:rsidR="002B4139" w:rsidRPr="002B4139" w:rsidRDefault="002B4139" w:rsidP="00C91E46">
      <w:pPr>
        <w:pStyle w:val="4"/>
        <w:tabs>
          <w:tab w:val="left" w:pos="630"/>
        </w:tabs>
        <w:ind w:left="284" w:firstLine="0"/>
        <w:jc w:val="both"/>
        <w:rPr>
          <w:rFonts w:ascii="Arial" w:hAnsi="Arial" w:cs="Arial"/>
          <w:bCs/>
          <w:sz w:val="24"/>
          <w:szCs w:val="24"/>
        </w:rPr>
      </w:pPr>
    </w:p>
    <w:p w:rsidR="002B4139" w:rsidRPr="002B4139" w:rsidRDefault="002B4139" w:rsidP="00C91E46">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Pr="00E77A1D" w:rsidRDefault="002B4139" w:rsidP="002B4139">
      <w:pPr>
        <w:pStyle w:val="4"/>
        <w:tabs>
          <w:tab w:val="left" w:pos="630"/>
        </w:tabs>
        <w:ind w:left="709" w:firstLine="0"/>
        <w:jc w:val="both"/>
        <w:rPr>
          <w:rFonts w:ascii="Arial" w:hAnsi="Arial" w:cs="Arial"/>
          <w:bCs/>
          <w:sz w:val="24"/>
          <w:szCs w:val="24"/>
        </w:rPr>
      </w:pPr>
    </w:p>
    <w:p w:rsidR="00F95E4C" w:rsidRPr="00E77A1D" w:rsidRDefault="00604119" w:rsidP="00E77A1D">
      <w:pPr>
        <w:pStyle w:val="3"/>
        <w:ind w:left="709" w:right="181" w:hanging="425"/>
        <w:rPr>
          <w:rFonts w:ascii="Arial" w:hAnsi="Arial" w:cs="Arial"/>
          <w:bCs/>
          <w:sz w:val="24"/>
          <w:szCs w:val="24"/>
        </w:rPr>
      </w:pPr>
      <w:r w:rsidRPr="00E77A1D">
        <w:rPr>
          <w:rFonts w:ascii="Arial" w:hAnsi="Arial" w:cs="Arial"/>
          <w:b/>
          <w:sz w:val="24"/>
          <w:szCs w:val="24"/>
        </w:rPr>
        <w:t xml:space="preserve">A) </w:t>
      </w:r>
      <w:r w:rsidR="00E412A8" w:rsidRPr="00E77A1D">
        <w:rPr>
          <w:rFonts w:ascii="Arial" w:hAnsi="Arial" w:cs="Arial"/>
          <w:b/>
          <w:sz w:val="24"/>
          <w:szCs w:val="24"/>
        </w:rPr>
        <w:tab/>
      </w:r>
      <w:r w:rsidRPr="00E77A1D">
        <w:rPr>
          <w:rFonts w:ascii="Arial" w:hAnsi="Arial" w:cs="Arial"/>
          <w:b/>
          <w:sz w:val="24"/>
          <w:szCs w:val="24"/>
        </w:rPr>
        <w:t xml:space="preserve">PROPUESTA TÉCNICA: </w:t>
      </w:r>
      <w:r w:rsidR="00F95E4C" w:rsidRPr="00E77A1D">
        <w:rPr>
          <w:rFonts w:ascii="Arial" w:hAnsi="Arial" w:cs="Arial"/>
          <w:sz w:val="24"/>
          <w:szCs w:val="24"/>
        </w:rPr>
        <w:t xml:space="preserve">Utilizando para ello el formato proporcionado en el </w:t>
      </w:r>
      <w:r w:rsidR="00F95E4C" w:rsidRPr="00E77A1D">
        <w:rPr>
          <w:rFonts w:ascii="Arial" w:hAnsi="Arial" w:cs="Arial"/>
          <w:b/>
          <w:sz w:val="24"/>
          <w:szCs w:val="24"/>
        </w:rPr>
        <w:t xml:space="preserve">Anexo 1 </w:t>
      </w:r>
      <w:r w:rsidR="00F95E4C" w:rsidRPr="00E77A1D">
        <w:rPr>
          <w:rFonts w:ascii="Arial" w:hAnsi="Arial" w:cs="Arial"/>
          <w:sz w:val="24"/>
          <w:szCs w:val="24"/>
        </w:rPr>
        <w:t>de estas bases de licitación, la cual deberá presentarse de conformidad con las especificaciones técnicas y condiciones indicadas en los numerales 4.1 al 4.4 de las presentes bases de licitación. Contendrá una explicación detallada de las especificaciones</w:t>
      </w:r>
      <w:r w:rsidR="00E412A8" w:rsidRPr="00E77A1D">
        <w:rPr>
          <w:rFonts w:ascii="Arial" w:hAnsi="Arial" w:cs="Arial"/>
          <w:sz w:val="24"/>
          <w:szCs w:val="24"/>
        </w:rPr>
        <w:t xml:space="preserve"> y</w:t>
      </w:r>
      <w:r w:rsidR="00F95E4C" w:rsidRPr="00E77A1D">
        <w:rPr>
          <w:rFonts w:ascii="Arial" w:hAnsi="Arial" w:cs="Arial"/>
          <w:sz w:val="24"/>
          <w:szCs w:val="24"/>
        </w:rPr>
        <w:t xml:space="preserve"> características</w:t>
      </w:r>
      <w:r w:rsidR="00E412A8" w:rsidRPr="00E77A1D">
        <w:rPr>
          <w:rFonts w:ascii="Arial" w:hAnsi="Arial" w:cs="Arial"/>
          <w:sz w:val="24"/>
          <w:szCs w:val="24"/>
        </w:rPr>
        <w:t xml:space="preserve"> </w:t>
      </w:r>
      <w:r w:rsidR="00F95E4C" w:rsidRPr="00E77A1D">
        <w:rPr>
          <w:rFonts w:ascii="Arial" w:hAnsi="Arial" w:cs="Arial"/>
          <w:sz w:val="24"/>
          <w:szCs w:val="24"/>
        </w:rPr>
        <w:t>de los bienes solicitados incluyendo</w:t>
      </w:r>
      <w:r w:rsidR="00F95E4C" w:rsidRPr="00E77A1D">
        <w:rPr>
          <w:rFonts w:ascii="Arial" w:hAnsi="Arial" w:cs="Arial"/>
          <w:b/>
          <w:bCs/>
          <w:sz w:val="24"/>
          <w:szCs w:val="24"/>
        </w:rPr>
        <w:t xml:space="preserve"> </w:t>
      </w:r>
      <w:r w:rsidR="00F95E4C" w:rsidRPr="00E77A1D">
        <w:rPr>
          <w:rFonts w:ascii="Arial" w:hAnsi="Arial" w:cs="Arial"/>
          <w:sz w:val="24"/>
          <w:szCs w:val="24"/>
        </w:rPr>
        <w:t>la</w:t>
      </w:r>
      <w:r w:rsidR="00F95E4C" w:rsidRPr="00E77A1D">
        <w:rPr>
          <w:rFonts w:ascii="Arial" w:hAnsi="Arial" w:cs="Arial"/>
          <w:bCs/>
          <w:sz w:val="24"/>
          <w:szCs w:val="24"/>
        </w:rPr>
        <w:t xml:space="preserve"> garantía </w:t>
      </w:r>
      <w:r w:rsidR="00E412A8" w:rsidRPr="00E77A1D">
        <w:rPr>
          <w:rFonts w:ascii="Arial" w:hAnsi="Arial" w:cs="Arial"/>
          <w:sz w:val="24"/>
          <w:szCs w:val="24"/>
        </w:rPr>
        <w:t>de los bienes propuestos; así</w:t>
      </w:r>
      <w:r w:rsidR="00F95E4C" w:rsidRPr="00E77A1D">
        <w:rPr>
          <w:rFonts w:ascii="Arial" w:hAnsi="Arial" w:cs="Arial"/>
          <w:sz w:val="24"/>
          <w:szCs w:val="24"/>
        </w:rPr>
        <w:t xml:space="preserve"> mismo deberá expresarse</w:t>
      </w:r>
      <w:r w:rsidR="00E412A8" w:rsidRPr="00E77A1D">
        <w:rPr>
          <w:rFonts w:ascii="Arial" w:hAnsi="Arial" w:cs="Arial"/>
          <w:sz w:val="24"/>
          <w:szCs w:val="24"/>
        </w:rPr>
        <w:t xml:space="preserve"> de manera detallada</w:t>
      </w:r>
      <w:r w:rsidR="00F95E4C" w:rsidRPr="00E77A1D">
        <w:rPr>
          <w:rFonts w:ascii="Arial" w:hAnsi="Arial" w:cs="Arial"/>
          <w:sz w:val="24"/>
          <w:szCs w:val="24"/>
        </w:rPr>
        <w:t xml:space="preserve"> el </w:t>
      </w:r>
      <w:r w:rsidR="00F95E4C" w:rsidRPr="00E77A1D">
        <w:rPr>
          <w:rFonts w:ascii="Arial" w:hAnsi="Arial" w:cs="Arial"/>
          <w:bCs/>
          <w:sz w:val="24"/>
          <w:szCs w:val="24"/>
        </w:rPr>
        <w:t>tiempo, lugar y condiciones de entrega.</w:t>
      </w:r>
      <w:r w:rsidR="00F95E4C" w:rsidRPr="00E77A1D">
        <w:rPr>
          <w:rFonts w:ascii="Arial" w:hAnsi="Arial" w:cs="Arial"/>
          <w:b/>
          <w:bCs/>
          <w:sz w:val="24"/>
          <w:szCs w:val="24"/>
        </w:rPr>
        <w:t xml:space="preserve"> </w:t>
      </w:r>
      <w:r w:rsidR="00E412A8" w:rsidRPr="00E77A1D">
        <w:rPr>
          <w:rFonts w:ascii="Arial" w:hAnsi="Arial" w:cs="Arial"/>
          <w:bCs/>
          <w:sz w:val="24"/>
          <w:szCs w:val="24"/>
        </w:rPr>
        <w:t>Deberá adjuntar</w:t>
      </w:r>
      <w:r w:rsidR="006308B4" w:rsidRPr="00E77A1D">
        <w:rPr>
          <w:rFonts w:ascii="Arial" w:hAnsi="Arial" w:cs="Arial"/>
          <w:bCs/>
          <w:sz w:val="24"/>
          <w:szCs w:val="24"/>
        </w:rPr>
        <w:t xml:space="preserve"> a su propuesta</w:t>
      </w:r>
      <w:r w:rsidR="00E412A8" w:rsidRPr="00E77A1D">
        <w:rPr>
          <w:rFonts w:ascii="Arial" w:hAnsi="Arial" w:cs="Arial"/>
          <w:bCs/>
          <w:sz w:val="24"/>
          <w:szCs w:val="24"/>
        </w:rPr>
        <w:t>,</w:t>
      </w:r>
      <w:r w:rsidR="006308B4" w:rsidRPr="00E77A1D">
        <w:rPr>
          <w:rFonts w:ascii="Arial" w:hAnsi="Arial" w:cs="Arial"/>
          <w:bCs/>
          <w:sz w:val="24"/>
          <w:szCs w:val="24"/>
        </w:rPr>
        <w:t xml:space="preserve"> los </w:t>
      </w:r>
      <w:r w:rsidR="00E412A8" w:rsidRPr="00E77A1D">
        <w:rPr>
          <w:rFonts w:ascii="Arial" w:hAnsi="Arial" w:cs="Arial"/>
          <w:bCs/>
          <w:sz w:val="24"/>
          <w:szCs w:val="24"/>
        </w:rPr>
        <w:t>CATALOGOS Y/O FICHAS TÉCNICAS DE LOS BIENES</w:t>
      </w:r>
      <w:r w:rsidR="00E412A8" w:rsidRPr="00E77A1D">
        <w:t xml:space="preserve"> </w:t>
      </w:r>
      <w:r w:rsidR="00E412A8" w:rsidRPr="00E77A1D">
        <w:rPr>
          <w:rFonts w:ascii="Arial" w:hAnsi="Arial" w:cs="Arial"/>
          <w:bCs/>
          <w:sz w:val="24"/>
          <w:szCs w:val="24"/>
        </w:rPr>
        <w:t>objeto de esta licitación, para la partida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 En caso de existir discrepancias entre la propuesta técnica detallada y el catalogo se considerará que la proposición no cumple con las especificaciones técnicas, por lo que será desechada.</w:t>
      </w:r>
    </w:p>
    <w:p w:rsidR="00F95E4C" w:rsidRPr="00E77A1D" w:rsidRDefault="00F95E4C" w:rsidP="00E412A8">
      <w:pPr>
        <w:pStyle w:val="3"/>
        <w:ind w:left="709" w:right="182" w:firstLine="0"/>
        <w:rPr>
          <w:rFonts w:ascii="Arial" w:hAnsi="Arial" w:cs="Arial"/>
          <w:sz w:val="24"/>
        </w:rPr>
      </w:pPr>
      <w:r w:rsidRPr="00E77A1D">
        <w:rPr>
          <w:rFonts w:ascii="Arial" w:hAnsi="Arial" w:cs="Arial"/>
          <w:sz w:val="24"/>
        </w:rPr>
        <w:t xml:space="preserve">A este documento se acompañará escrito mediante el cual el licitante manifieste </w:t>
      </w:r>
      <w:r w:rsidRPr="00E77A1D">
        <w:rPr>
          <w:rFonts w:ascii="Arial" w:hAnsi="Arial" w:cs="Arial"/>
          <w:b/>
          <w:sz w:val="24"/>
        </w:rPr>
        <w:t>las Normas Oficiales Mexicanas, Normas Mexicanas o Normas Internacionales</w:t>
      </w:r>
      <w:r w:rsidRPr="00E77A1D">
        <w:rPr>
          <w:rFonts w:ascii="Arial" w:hAnsi="Arial" w:cs="Arial"/>
          <w:sz w:val="24"/>
        </w:rPr>
        <w:t xml:space="preserve"> que cumplen los bienes que oferta y que en su caso sean aplicables de acuerdo al origen de los mismos, pudiendo utilizar</w:t>
      </w:r>
      <w:r w:rsidR="00E77A1D" w:rsidRPr="00E77A1D">
        <w:rPr>
          <w:rFonts w:ascii="Arial" w:hAnsi="Arial" w:cs="Arial"/>
          <w:sz w:val="24"/>
        </w:rPr>
        <w:t xml:space="preserve"> para ello</w:t>
      </w:r>
      <w:r w:rsidRPr="00E77A1D">
        <w:rPr>
          <w:rFonts w:ascii="Arial" w:hAnsi="Arial" w:cs="Arial"/>
          <w:sz w:val="24"/>
        </w:rPr>
        <w:t xml:space="preserve"> el formato </w:t>
      </w:r>
      <w:r w:rsidRPr="00E77A1D">
        <w:rPr>
          <w:rFonts w:ascii="Arial" w:hAnsi="Arial" w:cs="Arial"/>
          <w:b/>
          <w:sz w:val="24"/>
        </w:rPr>
        <w:t>Anexo 2.</w:t>
      </w:r>
    </w:p>
    <w:p w:rsidR="00F95E4C" w:rsidRPr="00E77A1D" w:rsidRDefault="00F95E4C" w:rsidP="00E412A8">
      <w:pPr>
        <w:pStyle w:val="3"/>
        <w:ind w:left="709" w:right="182" w:firstLine="0"/>
        <w:rPr>
          <w:rFonts w:ascii="Arial" w:hAnsi="Arial" w:cs="Arial"/>
          <w:sz w:val="24"/>
        </w:rPr>
      </w:pPr>
      <w:r w:rsidRPr="00E77A1D">
        <w:rPr>
          <w:rFonts w:ascii="Arial" w:hAnsi="Arial" w:cs="Arial"/>
          <w:sz w:val="24"/>
        </w:rPr>
        <w:t xml:space="preserve">En caso de que no se presenten estos documentos debidamente firmados será motivo para desechar la propuesta. </w:t>
      </w:r>
    </w:p>
    <w:p w:rsidR="00604119" w:rsidRPr="00373242" w:rsidRDefault="00604119" w:rsidP="00E412A8">
      <w:pPr>
        <w:pStyle w:val="3"/>
        <w:ind w:left="709" w:right="182"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w:t>
      </w:r>
      <w:r w:rsidR="00D55A59" w:rsidRPr="00E77A1D">
        <w:rPr>
          <w:rFonts w:ascii="Arial" w:hAnsi="Arial" w:cs="Arial"/>
          <w:b/>
          <w:sz w:val="24"/>
          <w:szCs w:val="24"/>
        </w:rPr>
        <w:t>bienes</w:t>
      </w:r>
      <w:r w:rsidRPr="00E77A1D">
        <w:rPr>
          <w:rFonts w:ascii="Arial" w:hAnsi="Arial" w:cs="Arial"/>
          <w:b/>
          <w:sz w:val="24"/>
          <w:szCs w:val="24"/>
        </w:rPr>
        <w:t xml:space="preserve"> ofertados por el licitante cumplan con las especificaciones y condiciones </w:t>
      </w:r>
      <w:r w:rsidRPr="00373242">
        <w:rPr>
          <w:rFonts w:ascii="Arial" w:hAnsi="Arial" w:cs="Arial"/>
          <w:b/>
          <w:sz w:val="24"/>
          <w:szCs w:val="24"/>
        </w:rPr>
        <w:t>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rsidR="00F20619" w:rsidRDefault="00604119" w:rsidP="00E412A8">
      <w:pPr>
        <w:pStyle w:val="3"/>
        <w:ind w:left="709" w:right="182"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rsidR="00604119" w:rsidRDefault="00604119" w:rsidP="00604119">
      <w:pPr>
        <w:pStyle w:val="3"/>
        <w:ind w:left="709" w:firstLine="0"/>
        <w:rPr>
          <w:rFonts w:ascii="Arial" w:hAnsi="Arial" w:cs="Arial"/>
          <w:b/>
          <w:sz w:val="24"/>
          <w:szCs w:val="24"/>
        </w:rPr>
      </w:pPr>
    </w:p>
    <w:p w:rsidR="00E77A1D" w:rsidRDefault="007F04E0" w:rsidP="00E77A1D">
      <w:pPr>
        <w:pStyle w:val="4"/>
        <w:ind w:left="709" w:right="182" w:hanging="425"/>
        <w:jc w:val="both"/>
        <w:rPr>
          <w:rFonts w:ascii="Arial" w:hAnsi="Arial" w:cs="Arial"/>
          <w:b w:val="0"/>
          <w:sz w:val="24"/>
          <w:szCs w:val="24"/>
        </w:rPr>
      </w:pPr>
      <w:r>
        <w:rPr>
          <w:rFonts w:ascii="Arial" w:hAnsi="Arial" w:cs="Arial"/>
          <w:sz w:val="24"/>
          <w:szCs w:val="24"/>
        </w:rPr>
        <w:t xml:space="preserve">B) </w:t>
      </w:r>
      <w:r w:rsidR="00E77A1D">
        <w:rPr>
          <w:rFonts w:ascii="Arial" w:hAnsi="Arial" w:cs="Arial"/>
          <w:sz w:val="24"/>
          <w:szCs w:val="24"/>
        </w:rPr>
        <w:tab/>
      </w:r>
      <w:r w:rsidRPr="002B4139">
        <w:rPr>
          <w:rFonts w:ascii="Arial" w:hAnsi="Arial" w:cs="Arial"/>
          <w:sz w:val="24"/>
          <w:szCs w:val="24"/>
        </w:rPr>
        <w:t>MANIFESTACIÓN</w:t>
      </w:r>
      <w:r w:rsidR="00E77A1D">
        <w:rPr>
          <w:rFonts w:ascii="Arial" w:hAnsi="Arial" w:cs="Arial"/>
          <w:sz w:val="24"/>
          <w:szCs w:val="24"/>
        </w:rPr>
        <w:t xml:space="preserve"> DE</w:t>
      </w:r>
      <w:r w:rsidRPr="002B4139">
        <w:rPr>
          <w:rFonts w:ascii="Arial" w:hAnsi="Arial" w:cs="Arial"/>
          <w:sz w:val="24"/>
          <w:szCs w:val="24"/>
        </w:rPr>
        <w:t xml:space="preserve"> FACULTADES:</w:t>
      </w:r>
      <w:r w:rsidRPr="002B4139">
        <w:rPr>
          <w:rFonts w:ascii="Arial" w:hAnsi="Arial" w:cs="Arial"/>
          <w:b w:val="0"/>
          <w:sz w:val="24"/>
          <w:szCs w:val="24"/>
        </w:rPr>
        <w:t xml:space="preserve"> Documento en </w:t>
      </w:r>
      <w:r w:rsidR="00E77A1D">
        <w:rPr>
          <w:rFonts w:ascii="Arial" w:hAnsi="Arial" w:cs="Arial"/>
          <w:b w:val="0"/>
          <w:sz w:val="24"/>
          <w:szCs w:val="24"/>
        </w:rPr>
        <w:t xml:space="preserve">el </w:t>
      </w:r>
      <w:r w:rsidRPr="002B4139">
        <w:rPr>
          <w:rFonts w:ascii="Arial" w:hAnsi="Arial" w:cs="Arial"/>
          <w:b w:val="0"/>
          <w:sz w:val="24"/>
          <w:szCs w:val="24"/>
        </w:rPr>
        <w:t>que el licitante por sí mismo o por conducto de su representante legal</w:t>
      </w:r>
      <w:r w:rsidR="00E77A1D">
        <w:rPr>
          <w:rFonts w:ascii="Arial" w:hAnsi="Arial" w:cs="Arial"/>
          <w:b w:val="0"/>
          <w:sz w:val="24"/>
          <w:szCs w:val="24"/>
        </w:rPr>
        <w:t>,</w:t>
      </w:r>
      <w:r w:rsidRPr="002B4139">
        <w:rPr>
          <w:rFonts w:ascii="Arial" w:hAnsi="Arial" w:cs="Arial"/>
          <w:b w:val="0"/>
          <w:sz w:val="24"/>
          <w:szCs w:val="24"/>
        </w:rPr>
        <w:t xml:space="preserve">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E77A1D">
        <w:rPr>
          <w:rFonts w:ascii="Arial" w:hAnsi="Arial" w:cs="Arial"/>
          <w:sz w:val="24"/>
          <w:szCs w:val="24"/>
        </w:rPr>
        <w:t xml:space="preserve">Anexo </w:t>
      </w:r>
      <w:r w:rsidR="00F95E4C" w:rsidRPr="00E77A1D">
        <w:rPr>
          <w:rFonts w:ascii="Arial" w:hAnsi="Arial" w:cs="Arial"/>
          <w:sz w:val="24"/>
          <w:szCs w:val="24"/>
        </w:rPr>
        <w:t>3</w:t>
      </w:r>
      <w:r w:rsidRPr="00E77A1D">
        <w:rPr>
          <w:rFonts w:ascii="Arial" w:hAnsi="Arial" w:cs="Arial"/>
          <w:b w:val="0"/>
          <w:sz w:val="24"/>
          <w:szCs w:val="24"/>
        </w:rPr>
        <w:t xml:space="preserve"> </w:t>
      </w:r>
      <w:r w:rsidRPr="002B4139">
        <w:rPr>
          <w:rFonts w:ascii="Arial" w:hAnsi="Arial" w:cs="Arial"/>
          <w:b w:val="0"/>
          <w:sz w:val="24"/>
          <w:szCs w:val="24"/>
        </w:rPr>
        <w:t xml:space="preserve">de estas bases de licitación, </w:t>
      </w:r>
      <w:r w:rsidR="00E77A1D">
        <w:rPr>
          <w:rFonts w:ascii="Arial" w:hAnsi="Arial" w:cs="Arial"/>
          <w:b w:val="0"/>
          <w:sz w:val="24"/>
          <w:szCs w:val="24"/>
        </w:rPr>
        <w:t>el</w:t>
      </w:r>
      <w:r w:rsidRPr="002B4139">
        <w:rPr>
          <w:rFonts w:ascii="Arial" w:hAnsi="Arial" w:cs="Arial"/>
          <w:b w:val="0"/>
          <w:sz w:val="24"/>
          <w:szCs w:val="24"/>
        </w:rPr>
        <w:t xml:space="preserve"> cual deberá firmar el licitante o su representante legal según sea el caso.</w:t>
      </w:r>
      <w:r>
        <w:rPr>
          <w:rFonts w:ascii="Arial" w:hAnsi="Arial" w:cs="Arial"/>
          <w:b w:val="0"/>
          <w:sz w:val="24"/>
          <w:szCs w:val="24"/>
        </w:rPr>
        <w:t xml:space="preserve"> </w:t>
      </w:r>
      <w:r w:rsidRPr="004E7D49">
        <w:rPr>
          <w:rFonts w:ascii="Arial" w:hAnsi="Arial" w:cs="Arial"/>
          <w:sz w:val="24"/>
          <w:szCs w:val="24"/>
        </w:rPr>
        <w:t xml:space="preserve">Deberá de presentar cédula de identificación fiscal y/o copia simple de su acta constitutiva a efecto de acreditar que el giro u objeto social del licitante concuerde con el suministro que se pretende contratar en la presente </w:t>
      </w:r>
      <w:r w:rsidRPr="004E7D49">
        <w:rPr>
          <w:rFonts w:ascii="Arial" w:hAnsi="Arial" w:cs="Arial"/>
          <w:sz w:val="24"/>
          <w:szCs w:val="24"/>
        </w:rPr>
        <w:lastRenderedPageBreak/>
        <w:t>licitación, lo anterior con fundamento en lo dispuesto en el último párrafo del artículo 19-BIS-2 de “La Ley”.</w:t>
      </w:r>
      <w:r w:rsidRPr="00AE5283">
        <w:rPr>
          <w:rFonts w:ascii="Arial" w:hAnsi="Arial" w:cs="Arial"/>
          <w:b w:val="0"/>
          <w:sz w:val="24"/>
          <w:szCs w:val="24"/>
        </w:rPr>
        <w:t xml:space="preserve">   </w:t>
      </w:r>
    </w:p>
    <w:p w:rsidR="007F04E0" w:rsidRDefault="007F04E0" w:rsidP="00E77A1D">
      <w:pPr>
        <w:pStyle w:val="4"/>
        <w:ind w:left="709" w:right="182" w:hanging="425"/>
        <w:jc w:val="both"/>
        <w:rPr>
          <w:rFonts w:ascii="Arial" w:hAnsi="Arial" w:cs="Arial"/>
          <w:b w:val="0"/>
          <w:sz w:val="24"/>
          <w:szCs w:val="24"/>
        </w:rPr>
      </w:pPr>
      <w:r w:rsidRPr="00AE5283">
        <w:rPr>
          <w:rFonts w:ascii="Arial" w:hAnsi="Arial" w:cs="Arial"/>
          <w:b w:val="0"/>
          <w:sz w:val="24"/>
          <w:szCs w:val="24"/>
        </w:rPr>
        <w:t xml:space="preserve">   </w:t>
      </w:r>
    </w:p>
    <w:p w:rsidR="007F04E0" w:rsidRDefault="007F04E0" w:rsidP="00E77A1D">
      <w:pPr>
        <w:pStyle w:val="4"/>
        <w:ind w:left="709" w:right="182" w:hanging="425"/>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1</w:t>
      </w:r>
      <w:r w:rsidRPr="00EF45A0">
        <w:rPr>
          <w:rFonts w:ascii="Arial" w:hAnsi="Arial" w:cs="Arial"/>
          <w:b w:val="0"/>
          <w:sz w:val="24"/>
          <w:szCs w:val="24"/>
        </w:rPr>
        <w:t>.- Cuando el licitante sea una persona física:</w:t>
      </w:r>
    </w:p>
    <w:p w:rsidR="00E77A1D" w:rsidRPr="00EF45A0" w:rsidRDefault="00E77A1D" w:rsidP="00E77A1D">
      <w:pPr>
        <w:pStyle w:val="4"/>
        <w:ind w:left="709" w:right="182" w:hanging="425"/>
        <w:jc w:val="both"/>
        <w:rPr>
          <w:rFonts w:ascii="Arial" w:hAnsi="Arial" w:cs="Arial"/>
          <w:b w:val="0"/>
          <w:sz w:val="24"/>
          <w:szCs w:val="24"/>
        </w:rPr>
      </w:pP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a) </w:t>
      </w:r>
      <w:r w:rsidR="00E77A1D">
        <w:rPr>
          <w:rFonts w:ascii="Arial" w:hAnsi="Arial" w:cs="Arial"/>
          <w:b w:val="0"/>
          <w:sz w:val="24"/>
          <w:szCs w:val="24"/>
        </w:rPr>
        <w:tab/>
      </w:r>
      <w:r w:rsidRPr="00EF45A0">
        <w:rPr>
          <w:rFonts w:ascii="Arial" w:hAnsi="Arial" w:cs="Arial"/>
          <w:b w:val="0"/>
          <w:sz w:val="24"/>
          <w:szCs w:val="24"/>
        </w:rPr>
        <w:t>Nombre y domicilio;</w:t>
      </w: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b) </w:t>
      </w:r>
      <w:r w:rsidR="00E77A1D">
        <w:rPr>
          <w:rFonts w:ascii="Arial" w:hAnsi="Arial" w:cs="Arial"/>
          <w:b w:val="0"/>
          <w:sz w:val="24"/>
          <w:szCs w:val="24"/>
        </w:rPr>
        <w:tab/>
      </w:r>
      <w:r w:rsidRPr="00EF45A0">
        <w:rPr>
          <w:rFonts w:ascii="Arial" w:hAnsi="Arial" w:cs="Arial"/>
          <w:b w:val="0"/>
          <w:sz w:val="24"/>
          <w:szCs w:val="24"/>
        </w:rPr>
        <w:t>Clave del Registro Federal de Contribuyentes; y</w:t>
      </w:r>
    </w:p>
    <w:p w:rsidR="007F04E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c) </w:t>
      </w:r>
      <w:r w:rsidR="00E77A1D">
        <w:rPr>
          <w:rFonts w:ascii="Arial" w:hAnsi="Arial" w:cs="Arial"/>
          <w:b w:val="0"/>
          <w:sz w:val="24"/>
          <w:szCs w:val="24"/>
        </w:rPr>
        <w:tab/>
      </w:r>
      <w:r w:rsidRPr="00EF45A0">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77A1D" w:rsidRPr="00EF45A0" w:rsidRDefault="00E77A1D" w:rsidP="00E77A1D">
      <w:pPr>
        <w:pStyle w:val="4"/>
        <w:ind w:left="1418" w:right="1741" w:hanging="425"/>
        <w:jc w:val="both"/>
        <w:rPr>
          <w:rFonts w:ascii="Arial" w:hAnsi="Arial" w:cs="Arial"/>
          <w:b w:val="0"/>
          <w:sz w:val="24"/>
          <w:szCs w:val="24"/>
        </w:rPr>
      </w:pPr>
    </w:p>
    <w:p w:rsidR="007F04E0" w:rsidRDefault="007F04E0" w:rsidP="00982AD9">
      <w:pPr>
        <w:pStyle w:val="4"/>
        <w:ind w:left="1134" w:right="182" w:hanging="410"/>
        <w:jc w:val="both"/>
        <w:rPr>
          <w:rFonts w:ascii="Arial" w:hAnsi="Arial" w:cs="Arial"/>
          <w:b w:val="0"/>
          <w:sz w:val="24"/>
          <w:szCs w:val="24"/>
        </w:rPr>
      </w:pPr>
      <w:r>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77A1D" w:rsidRPr="00EF45A0" w:rsidRDefault="00E77A1D" w:rsidP="00E77A1D">
      <w:pPr>
        <w:pStyle w:val="4"/>
        <w:ind w:left="709" w:right="182" w:hanging="425"/>
        <w:jc w:val="both"/>
        <w:rPr>
          <w:rFonts w:ascii="Arial" w:hAnsi="Arial" w:cs="Arial"/>
          <w:b w:val="0"/>
          <w:sz w:val="24"/>
          <w:szCs w:val="24"/>
        </w:rPr>
      </w:pP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a) </w:t>
      </w:r>
      <w:r w:rsidR="00E77A1D">
        <w:rPr>
          <w:rFonts w:ascii="Arial" w:hAnsi="Arial" w:cs="Arial"/>
          <w:b w:val="0"/>
          <w:sz w:val="24"/>
          <w:szCs w:val="24"/>
        </w:rPr>
        <w:tab/>
      </w:r>
      <w:r w:rsidRPr="00EF45A0">
        <w:rPr>
          <w:rFonts w:ascii="Arial" w:hAnsi="Arial" w:cs="Arial"/>
          <w:b w:val="0"/>
          <w:sz w:val="24"/>
          <w:szCs w:val="24"/>
        </w:rPr>
        <w:t>El objeto social de la empresa;</w:t>
      </w: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b) </w:t>
      </w:r>
      <w:r w:rsidR="00E77A1D">
        <w:rPr>
          <w:rFonts w:ascii="Arial" w:hAnsi="Arial" w:cs="Arial"/>
          <w:b w:val="0"/>
          <w:sz w:val="24"/>
          <w:szCs w:val="24"/>
        </w:rPr>
        <w:tab/>
      </w:r>
      <w:r w:rsidRPr="00EF45A0">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F04E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c) </w:t>
      </w:r>
      <w:r w:rsidR="00E77A1D">
        <w:rPr>
          <w:rFonts w:ascii="Arial" w:hAnsi="Arial" w:cs="Arial"/>
          <w:b w:val="0"/>
          <w:sz w:val="24"/>
          <w:szCs w:val="24"/>
        </w:rPr>
        <w:tab/>
      </w:r>
      <w:r w:rsidRPr="00EF45A0">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82AD9" w:rsidRPr="00EF45A0" w:rsidRDefault="00982AD9" w:rsidP="00E77A1D">
      <w:pPr>
        <w:pStyle w:val="4"/>
        <w:ind w:left="1418" w:right="891" w:hanging="425"/>
        <w:jc w:val="both"/>
        <w:rPr>
          <w:rFonts w:ascii="Arial" w:hAnsi="Arial" w:cs="Arial"/>
          <w:b w:val="0"/>
          <w:sz w:val="24"/>
          <w:szCs w:val="24"/>
        </w:rPr>
      </w:pPr>
    </w:p>
    <w:p w:rsidR="007F04E0" w:rsidRPr="00EF45A0" w:rsidRDefault="007F04E0" w:rsidP="00982AD9">
      <w:pPr>
        <w:pStyle w:val="4"/>
        <w:ind w:left="709" w:right="182" w:firstLine="0"/>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F04E0" w:rsidRDefault="007F04E0" w:rsidP="00982AD9">
      <w:pPr>
        <w:pStyle w:val="4"/>
        <w:ind w:left="709" w:right="182" w:firstLine="0"/>
        <w:jc w:val="both"/>
        <w:rPr>
          <w:rFonts w:ascii="Arial" w:hAnsi="Arial" w:cs="Arial"/>
          <w:b w:val="0"/>
          <w:sz w:val="24"/>
          <w:szCs w:val="24"/>
        </w:rPr>
      </w:pP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7F04E0" w:rsidRDefault="007F04E0" w:rsidP="00BA6356">
      <w:pPr>
        <w:pStyle w:val="4"/>
        <w:ind w:left="993" w:right="182" w:firstLine="0"/>
        <w:jc w:val="both"/>
        <w:rPr>
          <w:rFonts w:ascii="Arial" w:hAnsi="Arial" w:cs="Arial"/>
          <w:b w:val="0"/>
          <w:sz w:val="24"/>
          <w:szCs w:val="24"/>
        </w:rPr>
      </w:pPr>
    </w:p>
    <w:p w:rsidR="007F04E0" w:rsidRPr="00E23708" w:rsidRDefault="007F04E0" w:rsidP="00982AD9">
      <w:pPr>
        <w:pStyle w:val="4"/>
        <w:ind w:left="709" w:right="182" w:hanging="425"/>
        <w:jc w:val="both"/>
        <w:rPr>
          <w:rFonts w:ascii="Arial" w:hAnsi="Arial" w:cs="Arial"/>
          <w:sz w:val="24"/>
          <w:szCs w:val="24"/>
        </w:rPr>
      </w:pPr>
      <w:r>
        <w:rPr>
          <w:rFonts w:ascii="Arial" w:hAnsi="Arial" w:cs="Arial"/>
          <w:sz w:val="24"/>
          <w:szCs w:val="24"/>
        </w:rPr>
        <w:t xml:space="preserve">C) </w:t>
      </w:r>
      <w:r w:rsidR="00982AD9">
        <w:rPr>
          <w:rFonts w:ascii="Arial" w:hAnsi="Arial" w:cs="Arial"/>
          <w:sz w:val="24"/>
          <w:szCs w:val="24"/>
        </w:rPr>
        <w:tab/>
      </w: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24990"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24990"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w:t>
      </w:r>
      <w:r w:rsidRPr="00982AD9">
        <w:rPr>
          <w:rFonts w:ascii="Arial" w:hAnsi="Arial" w:cs="Arial"/>
          <w:b w:val="0"/>
          <w:sz w:val="24"/>
          <w:szCs w:val="24"/>
        </w:rPr>
        <w:t>condiciones más ventajosas con relación a los demás participantes. Pudiendo utilizar el</w:t>
      </w:r>
      <w:r w:rsidRPr="00982AD9">
        <w:rPr>
          <w:rFonts w:ascii="Arial" w:hAnsi="Arial" w:cs="Arial"/>
          <w:sz w:val="24"/>
          <w:szCs w:val="24"/>
        </w:rPr>
        <w:t xml:space="preserve"> Anexo </w:t>
      </w:r>
      <w:r w:rsidR="00F95E4C" w:rsidRPr="00982AD9">
        <w:rPr>
          <w:rFonts w:ascii="Arial" w:hAnsi="Arial" w:cs="Arial"/>
          <w:sz w:val="24"/>
          <w:szCs w:val="24"/>
        </w:rPr>
        <w:t>4</w:t>
      </w:r>
      <w:r w:rsidR="00224990" w:rsidRPr="00982AD9">
        <w:rPr>
          <w:rFonts w:ascii="Arial" w:hAnsi="Arial" w:cs="Arial"/>
          <w:sz w:val="24"/>
          <w:szCs w:val="24"/>
        </w:rPr>
        <w:t xml:space="preserve"> </w:t>
      </w:r>
      <w:r w:rsidR="00224990" w:rsidRPr="00982AD9">
        <w:rPr>
          <w:rFonts w:ascii="Arial" w:hAnsi="Arial" w:cs="Arial"/>
          <w:b w:val="0"/>
          <w:sz w:val="24"/>
          <w:szCs w:val="24"/>
        </w:rPr>
        <w:t>de</w:t>
      </w:r>
      <w:r w:rsidRPr="00982AD9">
        <w:rPr>
          <w:rFonts w:ascii="Arial" w:hAnsi="Arial" w:cs="Arial"/>
          <w:b w:val="0"/>
          <w:sz w:val="24"/>
          <w:szCs w:val="24"/>
        </w:rPr>
        <w:t xml:space="preserve"> estas bases, requisito que se hace exigible en términos de las disposiciones del artículo 26 </w:t>
      </w:r>
      <w:r w:rsidR="00982AD9">
        <w:rPr>
          <w:rFonts w:ascii="Arial" w:hAnsi="Arial" w:cs="Arial"/>
          <w:b w:val="0"/>
          <w:sz w:val="24"/>
          <w:szCs w:val="24"/>
        </w:rPr>
        <w:t>fracción</w:t>
      </w:r>
      <w:r>
        <w:rPr>
          <w:rFonts w:ascii="Arial" w:hAnsi="Arial" w:cs="Arial"/>
          <w:b w:val="0"/>
          <w:sz w:val="24"/>
          <w:szCs w:val="24"/>
        </w:rPr>
        <w:t xml:space="preserve"> V</w:t>
      </w:r>
      <w:r w:rsidRPr="00E23708">
        <w:rPr>
          <w:rFonts w:ascii="Arial" w:hAnsi="Arial" w:cs="Arial"/>
          <w:b w:val="0"/>
          <w:sz w:val="24"/>
          <w:szCs w:val="24"/>
        </w:rPr>
        <w:t>II del “Reglamento”.</w:t>
      </w:r>
    </w:p>
    <w:p w:rsidR="007F04E0" w:rsidRPr="002B4139" w:rsidRDefault="007F04E0" w:rsidP="00982AD9">
      <w:pPr>
        <w:pStyle w:val="3"/>
        <w:ind w:left="709" w:right="182" w:firstLine="0"/>
        <w:rPr>
          <w:rFonts w:ascii="Arial" w:hAnsi="Arial" w:cs="Arial"/>
          <w:color w:val="000000"/>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r>
        <w:rPr>
          <w:rFonts w:ascii="Arial" w:hAnsi="Arial" w:cs="Arial"/>
          <w:b/>
          <w:sz w:val="24"/>
          <w:szCs w:val="24"/>
        </w:rPr>
        <w:t xml:space="preserve">; </w:t>
      </w:r>
      <w:r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7F04E0" w:rsidRPr="002B4139" w:rsidRDefault="007F04E0" w:rsidP="00BA6356">
      <w:pPr>
        <w:pStyle w:val="4"/>
        <w:ind w:left="993" w:right="182" w:firstLine="0"/>
        <w:jc w:val="both"/>
        <w:rPr>
          <w:rFonts w:ascii="Arial" w:hAnsi="Arial" w:cs="Arial"/>
          <w:sz w:val="24"/>
          <w:szCs w:val="24"/>
        </w:rPr>
      </w:pPr>
    </w:p>
    <w:p w:rsidR="007F04E0" w:rsidRPr="002B4139" w:rsidRDefault="007F04E0" w:rsidP="00982AD9">
      <w:pPr>
        <w:pStyle w:val="3"/>
        <w:ind w:left="709" w:right="181" w:hanging="425"/>
        <w:rPr>
          <w:rFonts w:ascii="Arial" w:hAnsi="Arial" w:cs="Arial"/>
          <w:b/>
          <w:sz w:val="24"/>
          <w:szCs w:val="24"/>
        </w:rPr>
      </w:pPr>
      <w:r>
        <w:rPr>
          <w:rFonts w:ascii="Arial" w:hAnsi="Arial" w:cs="Arial"/>
          <w:b/>
          <w:sz w:val="24"/>
          <w:szCs w:val="24"/>
        </w:rPr>
        <w:t xml:space="preserve">D) </w:t>
      </w:r>
      <w:r w:rsidR="00982AD9">
        <w:rPr>
          <w:rFonts w:ascii="Arial" w:hAnsi="Arial" w:cs="Arial"/>
          <w:b/>
          <w:sz w:val="24"/>
          <w:szCs w:val="24"/>
        </w:rPr>
        <w:tab/>
      </w:r>
      <w:r w:rsidRPr="002B4139">
        <w:rPr>
          <w:rFonts w:ascii="Arial" w:hAnsi="Arial" w:cs="Arial"/>
          <w:b/>
          <w:sz w:val="24"/>
          <w:szCs w:val="24"/>
        </w:rPr>
        <w:t xml:space="preserve">MANIFESTACIÓN DE IMPEDIMENTOS LEGALES: </w:t>
      </w:r>
      <w:r w:rsidRPr="002B4139">
        <w:rPr>
          <w:rFonts w:ascii="Arial" w:hAnsi="Arial" w:cs="Arial"/>
          <w:sz w:val="24"/>
          <w:szCs w:val="24"/>
        </w:rPr>
        <w:t>Declarando bajo protesta de decir verdad que el licitante NO se ubica en ninguno de los supuestos previstos en del artículo 49 de “La Ley</w:t>
      </w:r>
      <w:r>
        <w:rPr>
          <w:rFonts w:ascii="Arial" w:hAnsi="Arial" w:cs="Arial"/>
          <w:sz w:val="24"/>
          <w:szCs w:val="24"/>
        </w:rPr>
        <w:t xml:space="preserve"> de </w:t>
      </w:r>
      <w:r w:rsidRPr="00982AD9">
        <w:rPr>
          <w:rFonts w:ascii="Arial" w:hAnsi="Arial" w:cs="Arial"/>
          <w:sz w:val="24"/>
          <w:szCs w:val="24"/>
        </w:rPr>
        <w:t xml:space="preserve">adquisiciones” y artículo 49 fracción IX, de la Ley de Responsabilidades Administrativas del Estado de Baja California, pudiendo utilizar para ello el formato </w:t>
      </w:r>
      <w:r w:rsidRPr="00982AD9">
        <w:rPr>
          <w:rFonts w:ascii="Arial" w:hAnsi="Arial" w:cs="Arial"/>
          <w:b/>
          <w:sz w:val="24"/>
          <w:szCs w:val="24"/>
        </w:rPr>
        <w:t xml:space="preserve">Anexo </w:t>
      </w:r>
      <w:r w:rsidR="00F95E4C" w:rsidRPr="00982AD9">
        <w:rPr>
          <w:rFonts w:ascii="Arial" w:hAnsi="Arial" w:cs="Arial"/>
          <w:b/>
          <w:sz w:val="24"/>
          <w:szCs w:val="24"/>
        </w:rPr>
        <w:t>5</w:t>
      </w:r>
      <w:r w:rsidRPr="00982AD9">
        <w:rPr>
          <w:rFonts w:ascii="Arial" w:hAnsi="Arial" w:cs="Arial"/>
          <w:b/>
          <w:sz w:val="24"/>
          <w:szCs w:val="24"/>
        </w:rPr>
        <w:t xml:space="preserve"> </w:t>
      </w:r>
      <w:r w:rsidRPr="00982AD9">
        <w:rPr>
          <w:rFonts w:ascii="Arial" w:hAnsi="Arial" w:cs="Arial"/>
          <w:sz w:val="24"/>
          <w:szCs w:val="24"/>
        </w:rPr>
        <w:t>de las presentes bases, requisito que se hace exigible en términos de las disposiciones del artículo 26 fracción III del “Reglamento”.</w:t>
      </w:r>
    </w:p>
    <w:p w:rsidR="007F04E0" w:rsidRPr="002B4139" w:rsidRDefault="007F04E0" w:rsidP="00982AD9">
      <w:pPr>
        <w:pStyle w:val="3"/>
        <w:ind w:left="709" w:right="18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7F04E0" w:rsidRPr="002B4139" w:rsidRDefault="007F04E0" w:rsidP="00BA6356">
      <w:pPr>
        <w:pStyle w:val="3"/>
        <w:ind w:left="993" w:right="182" w:firstLine="0"/>
        <w:rPr>
          <w:rFonts w:ascii="Arial" w:hAnsi="Arial" w:cs="Arial"/>
          <w:b/>
          <w:sz w:val="24"/>
          <w:szCs w:val="24"/>
        </w:rPr>
      </w:pPr>
      <w:r w:rsidRPr="002B4139">
        <w:rPr>
          <w:rFonts w:ascii="Arial" w:hAnsi="Arial" w:cs="Arial"/>
          <w:sz w:val="24"/>
          <w:szCs w:val="24"/>
        </w:rPr>
        <w:t xml:space="preserve">      </w:t>
      </w:r>
    </w:p>
    <w:p w:rsidR="00982AD9" w:rsidRDefault="007F04E0" w:rsidP="00982AD9">
      <w:pPr>
        <w:pStyle w:val="4"/>
        <w:ind w:left="709" w:right="182" w:hanging="425"/>
        <w:jc w:val="both"/>
        <w:rPr>
          <w:rFonts w:ascii="Arial" w:hAnsi="Arial" w:cs="Arial"/>
          <w:b w:val="0"/>
          <w:sz w:val="24"/>
          <w:szCs w:val="24"/>
          <w:lang w:val="es-MX"/>
        </w:rPr>
      </w:pPr>
      <w:r>
        <w:rPr>
          <w:rFonts w:ascii="Arial" w:hAnsi="Arial" w:cs="Arial"/>
          <w:sz w:val="24"/>
          <w:szCs w:val="24"/>
          <w:lang w:val="es-MX"/>
        </w:rPr>
        <w:t xml:space="preserve">E) </w:t>
      </w:r>
      <w:r w:rsidR="00982AD9">
        <w:rPr>
          <w:rFonts w:ascii="Arial" w:hAnsi="Arial" w:cs="Arial"/>
          <w:sz w:val="24"/>
          <w:szCs w:val="24"/>
          <w:lang w:val="es-MX"/>
        </w:rPr>
        <w:tab/>
      </w:r>
      <w:r w:rsidRPr="00872C91">
        <w:rPr>
          <w:rFonts w:ascii="Arial" w:hAnsi="Arial" w:cs="Arial"/>
          <w:sz w:val="24"/>
          <w:szCs w:val="24"/>
          <w:lang w:val="es-MX"/>
        </w:rPr>
        <w:t xml:space="preserve">CURRÍCULUM </w:t>
      </w:r>
      <w:r>
        <w:rPr>
          <w:rFonts w:ascii="Arial" w:hAnsi="Arial" w:cs="Arial"/>
          <w:sz w:val="24"/>
          <w:szCs w:val="24"/>
          <w:lang w:val="es-MX"/>
        </w:rPr>
        <w:t>DEL LICITANTE</w:t>
      </w:r>
      <w:r w:rsidRPr="00872C91">
        <w:rPr>
          <w:rFonts w:ascii="Arial" w:hAnsi="Arial" w:cs="Arial"/>
          <w:sz w:val="24"/>
          <w:szCs w:val="24"/>
          <w:lang w:val="es-MX"/>
        </w:rPr>
        <w:t xml:space="preserve">: </w:t>
      </w:r>
      <w:r w:rsidR="00982AD9" w:rsidRPr="00982AD9">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82AD9">
        <w:rPr>
          <w:rFonts w:ascii="Arial" w:hAnsi="Arial" w:cs="Arial"/>
          <w:b w:val="0"/>
          <w:sz w:val="24"/>
          <w:szCs w:val="24"/>
          <w:lang w:val="es-MX"/>
        </w:rPr>
        <w:t xml:space="preserve">al menos 2 (dos) </w:t>
      </w:r>
      <w:r w:rsidR="00982AD9" w:rsidRPr="00982AD9">
        <w:rPr>
          <w:rFonts w:ascii="Arial" w:hAnsi="Arial" w:cs="Arial"/>
          <w:b w:val="0"/>
          <w:sz w:val="24"/>
          <w:szCs w:val="24"/>
          <w:lang w:val="es-MX"/>
        </w:rPr>
        <w:t>contratos debidamente formalizados ya sea con dependencias de la administración pública o con la iniciativa privada correspondientes al giro que se pretende contratar</w:t>
      </w:r>
      <w:r w:rsidRPr="00872C91">
        <w:rPr>
          <w:rFonts w:ascii="Arial" w:hAnsi="Arial" w:cs="Arial"/>
          <w:b w:val="0"/>
          <w:sz w:val="24"/>
          <w:szCs w:val="24"/>
          <w:lang w:val="es-MX"/>
        </w:rPr>
        <w:t>.</w:t>
      </w:r>
    </w:p>
    <w:p w:rsidR="007F04E0" w:rsidRPr="00872C91" w:rsidRDefault="007F04E0" w:rsidP="00982AD9">
      <w:pPr>
        <w:pStyle w:val="4"/>
        <w:ind w:left="709" w:right="182" w:firstLine="0"/>
        <w:jc w:val="both"/>
        <w:rPr>
          <w:rFonts w:ascii="Arial" w:hAnsi="Arial" w:cs="Arial"/>
          <w:sz w:val="24"/>
          <w:szCs w:val="24"/>
        </w:rPr>
      </w:pPr>
      <w:r w:rsidRPr="00872C91">
        <w:rPr>
          <w:rFonts w:ascii="Arial" w:hAnsi="Arial" w:cs="Arial"/>
          <w:sz w:val="24"/>
          <w:szCs w:val="24"/>
        </w:rPr>
        <w:t xml:space="preserve">Dichos </w:t>
      </w:r>
      <w:r w:rsidRPr="00982AD9">
        <w:rPr>
          <w:rFonts w:ascii="Arial" w:hAnsi="Arial" w:cs="Arial"/>
          <w:sz w:val="24"/>
          <w:szCs w:val="24"/>
        </w:rPr>
        <w:t xml:space="preserve">documentos serán utilizados en la evaluación de las propuestas para verificar que el licitante cuente con la capacidad técnica y administrativa suficiente para suministrar los </w:t>
      </w:r>
      <w:r w:rsidR="00D55A59" w:rsidRPr="00982AD9">
        <w:rPr>
          <w:rFonts w:ascii="Arial" w:hAnsi="Arial" w:cs="Arial"/>
          <w:sz w:val="24"/>
          <w:szCs w:val="24"/>
        </w:rPr>
        <w:t>bienes</w:t>
      </w:r>
      <w:r w:rsidRPr="00982AD9">
        <w:rPr>
          <w:rFonts w:ascii="Arial" w:hAnsi="Arial" w:cs="Arial"/>
          <w:sz w:val="24"/>
          <w:szCs w:val="24"/>
        </w:rPr>
        <w:t xml:space="preserve"> objeto de la presente licitación cumpliendo con las especificaciones y condiciones señaladas en estas bases, la omisión de su presentación afectará la solvencia de la proposición y será motivo para </w:t>
      </w:r>
      <w:r w:rsidRPr="00872C91">
        <w:rPr>
          <w:rFonts w:ascii="Arial" w:hAnsi="Arial" w:cs="Arial"/>
          <w:sz w:val="24"/>
          <w:szCs w:val="24"/>
        </w:rPr>
        <w:t>desecharla.</w:t>
      </w:r>
    </w:p>
    <w:p w:rsidR="007F04E0" w:rsidRPr="002B4139" w:rsidRDefault="007F04E0" w:rsidP="00BA6356">
      <w:pPr>
        <w:pStyle w:val="3"/>
        <w:ind w:left="709" w:right="182" w:firstLine="0"/>
        <w:rPr>
          <w:rFonts w:ascii="Arial" w:hAnsi="Arial" w:cs="Arial"/>
          <w:b/>
          <w:sz w:val="24"/>
          <w:szCs w:val="24"/>
        </w:rPr>
      </w:pPr>
    </w:p>
    <w:p w:rsidR="007F04E0" w:rsidRPr="002B4139" w:rsidRDefault="007F04E0" w:rsidP="00982AD9">
      <w:pPr>
        <w:pStyle w:val="3"/>
        <w:ind w:left="709" w:right="182" w:hanging="425"/>
        <w:rPr>
          <w:rFonts w:ascii="Arial" w:hAnsi="Arial" w:cs="Arial"/>
          <w:sz w:val="24"/>
          <w:szCs w:val="24"/>
        </w:rPr>
      </w:pPr>
      <w:r>
        <w:rPr>
          <w:rFonts w:ascii="Arial" w:hAnsi="Arial" w:cs="Arial"/>
          <w:b/>
          <w:sz w:val="24"/>
          <w:szCs w:val="24"/>
        </w:rPr>
        <w:t xml:space="preserve">F) </w:t>
      </w:r>
      <w:r w:rsidR="00982AD9">
        <w:rPr>
          <w:rFonts w:ascii="Arial" w:hAnsi="Arial" w:cs="Arial"/>
          <w:b/>
          <w:sz w:val="24"/>
          <w:szCs w:val="24"/>
        </w:rPr>
        <w:tab/>
      </w:r>
      <w:r w:rsidRPr="002B4139">
        <w:rPr>
          <w:rFonts w:ascii="Arial" w:hAnsi="Arial" w:cs="Arial"/>
          <w:b/>
          <w:sz w:val="24"/>
          <w:szCs w:val="24"/>
        </w:rPr>
        <w:t xml:space="preserve">DECLARACIÓN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w:t>
      </w:r>
      <w:r w:rsidRPr="00982AD9">
        <w:rPr>
          <w:rFonts w:ascii="Arial" w:hAnsi="Arial" w:cs="Arial"/>
          <w:sz w:val="24"/>
          <w:szCs w:val="24"/>
        </w:rPr>
        <w:t xml:space="preserve">formato </w:t>
      </w:r>
      <w:r w:rsidRPr="00982AD9">
        <w:rPr>
          <w:rFonts w:ascii="Arial" w:hAnsi="Arial" w:cs="Arial"/>
          <w:b/>
          <w:sz w:val="24"/>
          <w:szCs w:val="24"/>
        </w:rPr>
        <w:t xml:space="preserve">Anexo </w:t>
      </w:r>
      <w:r w:rsidR="00F95E4C" w:rsidRPr="00982AD9">
        <w:rPr>
          <w:rFonts w:ascii="Arial" w:hAnsi="Arial" w:cs="Arial"/>
          <w:b/>
          <w:sz w:val="24"/>
          <w:szCs w:val="24"/>
        </w:rPr>
        <w:t>6</w:t>
      </w:r>
      <w:r w:rsidRPr="00982AD9">
        <w:rPr>
          <w:rFonts w:ascii="Arial" w:hAnsi="Arial" w:cs="Arial"/>
          <w:sz w:val="24"/>
          <w:szCs w:val="24"/>
        </w:rPr>
        <w:t xml:space="preserve"> de </w:t>
      </w:r>
      <w:r w:rsidRPr="002B4139">
        <w:rPr>
          <w:rFonts w:ascii="Arial" w:hAnsi="Arial" w:cs="Arial"/>
          <w:sz w:val="24"/>
          <w:szCs w:val="24"/>
        </w:rPr>
        <w:t>las presentes bases</w:t>
      </w:r>
      <w:r>
        <w:rPr>
          <w:rFonts w:ascii="Arial" w:hAnsi="Arial" w:cs="Arial"/>
          <w:sz w:val="24"/>
          <w:szCs w:val="24"/>
        </w:rPr>
        <w:t>, o mediante la presentación de opinión de cumplimiento positiva emitida por el SAT</w:t>
      </w:r>
      <w:r w:rsidRPr="002B4139">
        <w:rPr>
          <w:rFonts w:ascii="Arial" w:hAnsi="Arial" w:cs="Arial"/>
          <w:sz w:val="24"/>
          <w:szCs w:val="24"/>
        </w:rPr>
        <w:t xml:space="preserve">. </w:t>
      </w:r>
    </w:p>
    <w:p w:rsidR="007F04E0" w:rsidRPr="002B4139" w:rsidRDefault="007F04E0" w:rsidP="00982AD9">
      <w:pPr>
        <w:pStyle w:val="3"/>
        <w:ind w:left="709" w:right="18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F04E0" w:rsidRPr="002B4139" w:rsidRDefault="007F04E0" w:rsidP="00BA6356">
      <w:pPr>
        <w:pStyle w:val="2"/>
        <w:tabs>
          <w:tab w:val="num" w:pos="1440"/>
        </w:tabs>
        <w:ind w:left="709" w:right="182"/>
        <w:rPr>
          <w:rFonts w:ascii="Arial" w:hAnsi="Arial" w:cs="Arial"/>
          <w:b/>
          <w:bCs/>
          <w:sz w:val="24"/>
          <w:szCs w:val="24"/>
        </w:rPr>
      </w:pPr>
    </w:p>
    <w:p w:rsidR="00420D63" w:rsidRPr="00420D63" w:rsidRDefault="007F04E0" w:rsidP="00420D63">
      <w:pPr>
        <w:pStyle w:val="3"/>
        <w:ind w:left="709" w:right="182" w:hanging="425"/>
        <w:rPr>
          <w:rFonts w:ascii="Arial" w:hAnsi="Arial" w:cs="Arial"/>
          <w:sz w:val="24"/>
          <w:szCs w:val="24"/>
        </w:rPr>
      </w:pPr>
      <w:r>
        <w:rPr>
          <w:rFonts w:ascii="Arial" w:hAnsi="Arial" w:cs="Arial"/>
          <w:b/>
          <w:bCs/>
          <w:sz w:val="24"/>
          <w:szCs w:val="24"/>
        </w:rPr>
        <w:t xml:space="preserve">G) </w:t>
      </w:r>
      <w:r w:rsidR="00982AD9">
        <w:rPr>
          <w:rFonts w:ascii="Arial" w:hAnsi="Arial" w:cs="Arial"/>
          <w:b/>
          <w:bCs/>
          <w:sz w:val="24"/>
          <w:szCs w:val="24"/>
        </w:rPr>
        <w:tab/>
      </w:r>
      <w:r w:rsidR="00420D63">
        <w:rPr>
          <w:rFonts w:ascii="Arial" w:hAnsi="Arial" w:cs="Arial"/>
          <w:sz w:val="24"/>
          <w:szCs w:val="24"/>
        </w:rPr>
        <w:t>C</w:t>
      </w:r>
      <w:r w:rsidR="00420D63" w:rsidRPr="00373242">
        <w:rPr>
          <w:rFonts w:ascii="Arial" w:hAnsi="Arial" w:cs="Arial"/>
          <w:sz w:val="24"/>
          <w:szCs w:val="24"/>
        </w:rPr>
        <w:t xml:space="preserve">omprobante para acreditar su domicilio y registro fiscal en el Estado </w:t>
      </w:r>
      <w:r w:rsidR="00420D63">
        <w:rPr>
          <w:rFonts w:ascii="Arial" w:hAnsi="Arial" w:cs="Arial"/>
          <w:sz w:val="24"/>
          <w:szCs w:val="24"/>
        </w:rPr>
        <w:t>d</w:t>
      </w:r>
      <w:r w:rsidR="00420D63" w:rsidRPr="00373242">
        <w:rPr>
          <w:rFonts w:ascii="Arial" w:hAnsi="Arial" w:cs="Arial"/>
          <w:sz w:val="24"/>
          <w:szCs w:val="24"/>
        </w:rPr>
        <w:t xml:space="preserve">e Baja California: Presentar copia simple de </w:t>
      </w:r>
      <w:smartTag w:uri="urn:schemas-microsoft-com:office:smarttags" w:element="PersonName">
        <w:smartTagPr>
          <w:attr w:name="ProductID" w:val="la C￩dula"/>
        </w:smartTagPr>
        <w:r w:rsidR="00420D63" w:rsidRPr="00373242">
          <w:rPr>
            <w:rFonts w:ascii="Arial" w:hAnsi="Arial" w:cs="Arial"/>
            <w:sz w:val="24"/>
            <w:szCs w:val="24"/>
          </w:rPr>
          <w:t>la Cédula</w:t>
        </w:r>
      </w:smartTag>
      <w:r w:rsidR="00420D63" w:rsidRPr="00373242">
        <w:rPr>
          <w:rFonts w:ascii="Arial" w:hAnsi="Arial" w:cs="Arial"/>
          <w:sz w:val="24"/>
          <w:szCs w:val="24"/>
        </w:rPr>
        <w:t xml:space="preserve"> de Identificación Fiscal,  Aviso al Registro Estatal de </w:t>
      </w:r>
      <w:r w:rsidR="00420D63" w:rsidRPr="00373242">
        <w:rPr>
          <w:rFonts w:ascii="Arial" w:hAnsi="Arial" w:cs="Arial"/>
          <w:sz w:val="24"/>
          <w:szCs w:val="24"/>
        </w:rPr>
        <w:lastRenderedPageBreak/>
        <w:t>Causantes e</w:t>
      </w:r>
      <w:r w:rsidR="00420D63">
        <w:rPr>
          <w:rFonts w:ascii="Arial" w:hAnsi="Arial" w:cs="Arial"/>
          <w:sz w:val="24"/>
          <w:szCs w:val="24"/>
        </w:rPr>
        <w:t>n el Estado de Baja California o</w:t>
      </w:r>
      <w:r w:rsidR="00420D63" w:rsidRPr="00373242">
        <w:rPr>
          <w:rFonts w:ascii="Arial" w:hAnsi="Arial" w:cs="Arial"/>
          <w:sz w:val="24"/>
          <w:szCs w:val="24"/>
        </w:rPr>
        <w:t xml:space="preserve"> copia del último pago de sus impuestos estatales.</w:t>
      </w:r>
    </w:p>
    <w:p w:rsidR="007F04E0" w:rsidRPr="00793CD0" w:rsidRDefault="00420D63" w:rsidP="00420D63">
      <w:pPr>
        <w:pStyle w:val="3"/>
        <w:ind w:left="709" w:right="182" w:firstLine="0"/>
        <w:rPr>
          <w:rFonts w:ascii="Arial" w:hAnsi="Arial" w:cs="Arial"/>
          <w:b/>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7F04E0" w:rsidRPr="00793CD0" w:rsidRDefault="007F04E0" w:rsidP="00BA6356">
      <w:pPr>
        <w:pStyle w:val="3"/>
        <w:ind w:left="993" w:right="182" w:firstLine="0"/>
        <w:rPr>
          <w:rFonts w:ascii="Arial" w:hAnsi="Arial" w:cs="Arial"/>
          <w:b/>
          <w:sz w:val="24"/>
          <w:szCs w:val="24"/>
        </w:rPr>
      </w:pPr>
    </w:p>
    <w:p w:rsidR="00E87A9E" w:rsidRPr="00793CD0" w:rsidRDefault="007F04E0" w:rsidP="00982AD9">
      <w:pPr>
        <w:pStyle w:val="3"/>
        <w:ind w:left="709" w:right="182" w:hanging="425"/>
        <w:rPr>
          <w:rFonts w:ascii="Arial" w:hAnsi="Arial" w:cs="Arial"/>
          <w:sz w:val="24"/>
          <w:szCs w:val="24"/>
        </w:rPr>
      </w:pPr>
      <w:r w:rsidRPr="00793CD0">
        <w:rPr>
          <w:rFonts w:ascii="Arial" w:hAnsi="Arial" w:cs="Arial"/>
          <w:b/>
          <w:sz w:val="24"/>
          <w:szCs w:val="24"/>
        </w:rPr>
        <w:t xml:space="preserve">H) </w:t>
      </w:r>
      <w:r w:rsidR="00982AD9" w:rsidRPr="00793CD0">
        <w:rPr>
          <w:rFonts w:ascii="Arial" w:hAnsi="Arial" w:cs="Arial"/>
          <w:b/>
          <w:sz w:val="24"/>
          <w:szCs w:val="24"/>
        </w:rPr>
        <w:tab/>
      </w:r>
      <w:r w:rsidRPr="00793CD0">
        <w:rPr>
          <w:rFonts w:ascii="Arial" w:hAnsi="Arial" w:cs="Arial"/>
          <w:b/>
          <w:sz w:val="24"/>
          <w:szCs w:val="24"/>
        </w:rPr>
        <w:t xml:space="preserve">PROGRAMA DE CAPACITACIÓN: </w:t>
      </w:r>
      <w:r w:rsidRPr="00793CD0">
        <w:rPr>
          <w:rFonts w:ascii="Arial" w:hAnsi="Arial" w:cs="Arial"/>
          <w:sz w:val="24"/>
          <w:szCs w:val="24"/>
        </w:rPr>
        <w:t xml:space="preserve">Deberá presentarse por </w:t>
      </w:r>
      <w:r w:rsidR="00982AD9" w:rsidRPr="00793CD0">
        <w:rPr>
          <w:rFonts w:ascii="Arial" w:hAnsi="Arial" w:cs="Arial"/>
          <w:sz w:val="24"/>
          <w:szCs w:val="24"/>
        </w:rPr>
        <w:t>parte del licitante</w:t>
      </w:r>
      <w:r w:rsidRPr="00793CD0">
        <w:rPr>
          <w:rFonts w:ascii="Arial" w:hAnsi="Arial" w:cs="Arial"/>
          <w:sz w:val="24"/>
          <w:szCs w:val="24"/>
        </w:rPr>
        <w:t xml:space="preserve"> un </w:t>
      </w:r>
      <w:r w:rsidR="00E91A5C" w:rsidRPr="00793CD0">
        <w:rPr>
          <w:rFonts w:ascii="Arial" w:hAnsi="Arial" w:cs="Arial"/>
          <w:sz w:val="24"/>
          <w:szCs w:val="24"/>
        </w:rPr>
        <w:t>curso</w:t>
      </w:r>
      <w:r w:rsidR="00982AD9" w:rsidRPr="00793CD0">
        <w:rPr>
          <w:rFonts w:ascii="Arial" w:hAnsi="Arial" w:cs="Arial"/>
          <w:sz w:val="24"/>
          <w:szCs w:val="24"/>
        </w:rPr>
        <w:t>/programa</w:t>
      </w:r>
      <w:r w:rsidRPr="00793CD0">
        <w:rPr>
          <w:rFonts w:ascii="Arial" w:hAnsi="Arial" w:cs="Arial"/>
          <w:sz w:val="24"/>
          <w:szCs w:val="24"/>
        </w:rPr>
        <w:t xml:space="preserve"> de capacitación para el personal</w:t>
      </w:r>
      <w:r w:rsidR="00982AD9" w:rsidRPr="00793CD0">
        <w:rPr>
          <w:rFonts w:ascii="Arial" w:hAnsi="Arial" w:cs="Arial"/>
          <w:sz w:val="24"/>
          <w:szCs w:val="24"/>
        </w:rPr>
        <w:t xml:space="preserve"> de la CESPE, que incluirá</w:t>
      </w:r>
      <w:r w:rsidR="00E91A5C" w:rsidRPr="00793CD0">
        <w:rPr>
          <w:rFonts w:ascii="Arial" w:hAnsi="Arial" w:cs="Arial"/>
          <w:sz w:val="24"/>
          <w:szCs w:val="24"/>
        </w:rPr>
        <w:t xml:space="preserve"> un mínimo de 15 personas, el cual será impartido en las instalaciones de la CESPE, </w:t>
      </w:r>
      <w:r w:rsidR="00982AD9" w:rsidRPr="00793CD0">
        <w:rPr>
          <w:rFonts w:ascii="Arial" w:hAnsi="Arial" w:cs="Arial"/>
          <w:sz w:val="24"/>
          <w:szCs w:val="24"/>
        </w:rPr>
        <w:t>en el que</w:t>
      </w:r>
      <w:r w:rsidR="00E91A5C" w:rsidRPr="00793CD0">
        <w:rPr>
          <w:rFonts w:ascii="Arial" w:hAnsi="Arial" w:cs="Arial"/>
          <w:sz w:val="24"/>
          <w:szCs w:val="24"/>
        </w:rPr>
        <w:t xml:space="preserve"> deberá</w:t>
      </w:r>
      <w:r w:rsidR="00982AD9" w:rsidRPr="00793CD0">
        <w:rPr>
          <w:rFonts w:ascii="Arial" w:hAnsi="Arial" w:cs="Arial"/>
          <w:sz w:val="24"/>
          <w:szCs w:val="24"/>
        </w:rPr>
        <w:t>n</w:t>
      </w:r>
      <w:r w:rsidR="00E91A5C" w:rsidRPr="00793CD0">
        <w:rPr>
          <w:rFonts w:ascii="Arial" w:hAnsi="Arial" w:cs="Arial"/>
          <w:sz w:val="24"/>
          <w:szCs w:val="24"/>
        </w:rPr>
        <w:t xml:space="preserve"> explicarse</w:t>
      </w:r>
      <w:r w:rsidR="00982AD9" w:rsidRPr="00793CD0">
        <w:rPr>
          <w:rFonts w:ascii="Arial" w:hAnsi="Arial" w:cs="Arial"/>
          <w:sz w:val="24"/>
          <w:szCs w:val="24"/>
        </w:rPr>
        <w:t xml:space="preserve"> de manera detallada</w:t>
      </w:r>
      <w:r w:rsidR="00E91A5C" w:rsidRPr="00793CD0">
        <w:rPr>
          <w:rFonts w:ascii="Arial" w:hAnsi="Arial" w:cs="Arial"/>
          <w:sz w:val="24"/>
          <w:szCs w:val="24"/>
        </w:rPr>
        <w:t xml:space="preserve"> las características, uso, medición, calibración</w:t>
      </w:r>
      <w:r w:rsidR="00982AD9" w:rsidRPr="00793CD0">
        <w:rPr>
          <w:rFonts w:ascii="Arial" w:hAnsi="Arial" w:cs="Arial"/>
          <w:sz w:val="24"/>
          <w:szCs w:val="24"/>
        </w:rPr>
        <w:t xml:space="preserve"> y demás datos relevantes</w:t>
      </w:r>
      <w:r w:rsidR="00E91A5C" w:rsidRPr="00793CD0">
        <w:rPr>
          <w:rFonts w:ascii="Arial" w:hAnsi="Arial" w:cs="Arial"/>
          <w:sz w:val="24"/>
          <w:szCs w:val="24"/>
        </w:rPr>
        <w:t xml:space="preserve"> </w:t>
      </w:r>
      <w:r w:rsidR="00982AD9" w:rsidRPr="00793CD0">
        <w:rPr>
          <w:rFonts w:ascii="Arial" w:hAnsi="Arial" w:cs="Arial"/>
          <w:sz w:val="24"/>
          <w:szCs w:val="24"/>
        </w:rPr>
        <w:t>d</w:t>
      </w:r>
      <w:r w:rsidR="00E91A5C" w:rsidRPr="00793CD0">
        <w:rPr>
          <w:rFonts w:ascii="Arial" w:hAnsi="Arial" w:cs="Arial"/>
          <w:sz w:val="24"/>
          <w:szCs w:val="24"/>
        </w:rPr>
        <w:t>e</w:t>
      </w:r>
      <w:r w:rsidR="00982AD9" w:rsidRPr="00793CD0">
        <w:rPr>
          <w:rFonts w:ascii="Arial" w:hAnsi="Arial" w:cs="Arial"/>
          <w:sz w:val="24"/>
          <w:szCs w:val="24"/>
        </w:rPr>
        <w:t xml:space="preserve"> </w:t>
      </w:r>
      <w:r w:rsidR="00E91A5C" w:rsidRPr="00793CD0">
        <w:rPr>
          <w:rFonts w:ascii="Arial" w:hAnsi="Arial" w:cs="Arial"/>
          <w:sz w:val="24"/>
          <w:szCs w:val="24"/>
        </w:rPr>
        <w:t>l</w:t>
      </w:r>
      <w:r w:rsidR="00982AD9" w:rsidRPr="00793CD0">
        <w:rPr>
          <w:rFonts w:ascii="Arial" w:hAnsi="Arial" w:cs="Arial"/>
          <w:sz w:val="24"/>
          <w:szCs w:val="24"/>
        </w:rPr>
        <w:t>os</w:t>
      </w:r>
      <w:r w:rsidR="00E91A5C" w:rsidRPr="00793CD0">
        <w:rPr>
          <w:rFonts w:ascii="Arial" w:hAnsi="Arial" w:cs="Arial"/>
          <w:sz w:val="24"/>
          <w:szCs w:val="24"/>
        </w:rPr>
        <w:t xml:space="preserve"> medidor</w:t>
      </w:r>
      <w:r w:rsidR="00982AD9" w:rsidRPr="00793CD0">
        <w:rPr>
          <w:rFonts w:ascii="Arial" w:hAnsi="Arial" w:cs="Arial"/>
          <w:sz w:val="24"/>
          <w:szCs w:val="24"/>
        </w:rPr>
        <w:t>es materia del presente procedimiento</w:t>
      </w:r>
      <w:r w:rsidR="00E87A9E" w:rsidRPr="00793CD0">
        <w:rPr>
          <w:rFonts w:ascii="Arial" w:hAnsi="Arial" w:cs="Arial"/>
          <w:sz w:val="24"/>
          <w:szCs w:val="24"/>
        </w:rPr>
        <w:t>. E</w:t>
      </w:r>
      <w:r w:rsidR="00E91A5C" w:rsidRPr="00793CD0">
        <w:rPr>
          <w:rFonts w:ascii="Arial" w:hAnsi="Arial" w:cs="Arial"/>
          <w:sz w:val="24"/>
          <w:szCs w:val="24"/>
        </w:rPr>
        <w:t>l alcance de la capacitación deberá comprender teoría de operación, instalación y mantenimiento de los medidores</w:t>
      </w:r>
      <w:r w:rsidRPr="00793CD0">
        <w:rPr>
          <w:rFonts w:ascii="Arial" w:hAnsi="Arial" w:cs="Arial"/>
          <w:sz w:val="24"/>
          <w:szCs w:val="24"/>
        </w:rPr>
        <w:t>.</w:t>
      </w:r>
    </w:p>
    <w:p w:rsidR="007F04E0" w:rsidRPr="00793CD0" w:rsidRDefault="007F04E0" w:rsidP="00E87A9E">
      <w:pPr>
        <w:pStyle w:val="3"/>
        <w:ind w:left="709" w:right="182" w:firstLine="0"/>
        <w:rPr>
          <w:rFonts w:ascii="Arial" w:hAnsi="Arial" w:cs="Arial"/>
          <w:b/>
          <w:sz w:val="24"/>
          <w:szCs w:val="24"/>
        </w:rPr>
      </w:pPr>
      <w:r w:rsidRPr="00793CD0">
        <w:rPr>
          <w:rFonts w:ascii="Arial" w:hAnsi="Arial" w:cs="Arial"/>
          <w:b/>
          <w:sz w:val="24"/>
          <w:szCs w:val="24"/>
        </w:rPr>
        <w:t>Dicho documento será indispensable para la evaluación de las propuestas a efecto de verificar que los</w:t>
      </w:r>
      <w:r w:rsidRPr="00793CD0">
        <w:rPr>
          <w:rFonts w:ascii="Arial" w:hAnsi="Arial" w:cs="Arial"/>
          <w:b/>
          <w:color w:val="FF0000"/>
          <w:sz w:val="24"/>
          <w:szCs w:val="24"/>
        </w:rPr>
        <w:t xml:space="preserve"> </w:t>
      </w:r>
      <w:r w:rsidR="00D55A59" w:rsidRPr="00793CD0">
        <w:rPr>
          <w:rFonts w:ascii="Arial" w:hAnsi="Arial" w:cs="Arial"/>
          <w:b/>
          <w:sz w:val="24"/>
          <w:szCs w:val="24"/>
        </w:rPr>
        <w:t>bienes</w:t>
      </w:r>
      <w:r w:rsidRPr="00793CD0">
        <w:rPr>
          <w:rFonts w:ascii="Arial" w:hAnsi="Arial" w:cs="Arial"/>
          <w:b/>
          <w:sz w:val="24"/>
          <w:szCs w:val="24"/>
        </w:rPr>
        <w:t xml:space="preserve"> ofertados por el licitante cumplan con las especificaciones y condiciones solicitadas en las presentes bases, la omisión de su presentación afectará la solvencia de la proposición y será motivo para desecharla.</w:t>
      </w:r>
    </w:p>
    <w:p w:rsidR="007F04E0" w:rsidRPr="00793CD0" w:rsidRDefault="007F04E0" w:rsidP="007F04E0">
      <w:pPr>
        <w:pStyle w:val="3"/>
        <w:ind w:left="993" w:firstLine="0"/>
        <w:rPr>
          <w:rFonts w:ascii="Arial" w:hAnsi="Arial" w:cs="Arial"/>
          <w:b/>
          <w:sz w:val="24"/>
          <w:szCs w:val="24"/>
        </w:rPr>
      </w:pPr>
    </w:p>
    <w:p w:rsidR="00E87A9E" w:rsidRPr="00793CD0" w:rsidRDefault="007F04E0" w:rsidP="00422A97">
      <w:pPr>
        <w:pStyle w:val="3"/>
        <w:numPr>
          <w:ilvl w:val="0"/>
          <w:numId w:val="7"/>
        </w:numPr>
        <w:ind w:left="709" w:right="182" w:hanging="425"/>
        <w:rPr>
          <w:rFonts w:ascii="Arial" w:hAnsi="Arial" w:cs="Arial"/>
          <w:b/>
          <w:sz w:val="24"/>
          <w:szCs w:val="24"/>
        </w:rPr>
      </w:pPr>
      <w:r w:rsidRPr="00793CD0">
        <w:rPr>
          <w:rFonts w:ascii="Arial" w:hAnsi="Arial" w:cs="Arial"/>
          <w:b/>
          <w:sz w:val="24"/>
          <w:szCs w:val="24"/>
        </w:rPr>
        <w:t>CARTA DE GARANTÍA:</w:t>
      </w:r>
      <w:r w:rsidRPr="00793CD0">
        <w:rPr>
          <w:rFonts w:ascii="Arial" w:hAnsi="Arial" w:cs="Arial"/>
          <w:sz w:val="24"/>
          <w:szCs w:val="24"/>
        </w:rPr>
        <w:t xml:space="preserve"> </w:t>
      </w:r>
      <w:r w:rsidR="00E87A9E" w:rsidRPr="00793CD0">
        <w:rPr>
          <w:rFonts w:ascii="Arial" w:hAnsi="Arial" w:cs="Arial"/>
          <w:sz w:val="24"/>
          <w:szCs w:val="24"/>
        </w:rPr>
        <w:t xml:space="preserve">Deberá integrarse a la propuesta, </w:t>
      </w:r>
      <w:r w:rsidR="00E87A9E" w:rsidRPr="00793CD0">
        <w:rPr>
          <w:rFonts w:ascii="Arial" w:hAnsi="Arial" w:cs="Arial"/>
          <w:b/>
          <w:sz w:val="24"/>
          <w:szCs w:val="24"/>
        </w:rPr>
        <w:t>C</w:t>
      </w:r>
      <w:r w:rsidRPr="00793CD0">
        <w:rPr>
          <w:rFonts w:ascii="Arial" w:hAnsi="Arial" w:cs="Arial"/>
          <w:b/>
          <w:sz w:val="24"/>
          <w:szCs w:val="24"/>
        </w:rPr>
        <w:t xml:space="preserve">arta de </w:t>
      </w:r>
      <w:r w:rsidR="00E87A9E" w:rsidRPr="00793CD0">
        <w:rPr>
          <w:rFonts w:ascii="Arial" w:hAnsi="Arial" w:cs="Arial"/>
          <w:b/>
          <w:sz w:val="24"/>
          <w:szCs w:val="24"/>
        </w:rPr>
        <w:t>G</w:t>
      </w:r>
      <w:r w:rsidRPr="00793CD0">
        <w:rPr>
          <w:rFonts w:ascii="Arial" w:hAnsi="Arial" w:cs="Arial"/>
          <w:b/>
          <w:sz w:val="24"/>
          <w:szCs w:val="24"/>
        </w:rPr>
        <w:t>arantía</w:t>
      </w:r>
      <w:r w:rsidRPr="00793CD0">
        <w:rPr>
          <w:rFonts w:ascii="Arial" w:hAnsi="Arial" w:cs="Arial"/>
          <w:sz w:val="24"/>
          <w:szCs w:val="24"/>
        </w:rPr>
        <w:t xml:space="preserve"> </w:t>
      </w:r>
      <w:r w:rsidR="00E6026F" w:rsidRPr="00793CD0">
        <w:rPr>
          <w:rFonts w:ascii="Arial" w:hAnsi="Arial" w:cs="Arial"/>
          <w:sz w:val="24"/>
          <w:szCs w:val="24"/>
        </w:rPr>
        <w:t xml:space="preserve">contra defectos de fabricación, partes y precisión por 5 años, </w:t>
      </w:r>
      <w:r w:rsidR="00E87A9E" w:rsidRPr="00793CD0">
        <w:rPr>
          <w:rFonts w:ascii="Arial" w:hAnsi="Arial" w:cs="Arial"/>
          <w:sz w:val="24"/>
          <w:szCs w:val="24"/>
        </w:rPr>
        <w:t>de conformidad con lo establecido en el punto en el Anexo técnico de estas bases, la</w:t>
      </w:r>
      <w:r w:rsidR="00E6026F" w:rsidRPr="00793CD0">
        <w:rPr>
          <w:rFonts w:ascii="Arial" w:hAnsi="Arial" w:cs="Arial"/>
          <w:sz w:val="24"/>
          <w:szCs w:val="24"/>
        </w:rPr>
        <w:t xml:space="preserve"> cual deberá </w:t>
      </w:r>
      <w:r w:rsidR="00E87A9E" w:rsidRPr="00793CD0">
        <w:rPr>
          <w:rFonts w:ascii="Arial" w:hAnsi="Arial" w:cs="Arial"/>
          <w:sz w:val="24"/>
          <w:szCs w:val="24"/>
        </w:rPr>
        <w:t>estar debidamente</w:t>
      </w:r>
      <w:r w:rsidR="00E6026F" w:rsidRPr="00793CD0">
        <w:rPr>
          <w:rFonts w:ascii="Arial" w:hAnsi="Arial" w:cs="Arial"/>
          <w:sz w:val="24"/>
          <w:szCs w:val="24"/>
        </w:rPr>
        <w:t xml:space="preserve"> firmada por persona facultada </w:t>
      </w:r>
      <w:r w:rsidR="00E87A9E" w:rsidRPr="00793CD0">
        <w:rPr>
          <w:rFonts w:ascii="Arial" w:hAnsi="Arial" w:cs="Arial"/>
          <w:sz w:val="24"/>
          <w:szCs w:val="24"/>
        </w:rPr>
        <w:t>de la empresa</w:t>
      </w:r>
      <w:r w:rsidRPr="00793CD0">
        <w:rPr>
          <w:rFonts w:ascii="Arial" w:hAnsi="Arial" w:cs="Arial"/>
          <w:sz w:val="24"/>
          <w:szCs w:val="24"/>
        </w:rPr>
        <w:t>.</w:t>
      </w:r>
    </w:p>
    <w:p w:rsidR="007F04E0" w:rsidRPr="002B327B" w:rsidRDefault="007F04E0" w:rsidP="00E87A9E">
      <w:pPr>
        <w:pStyle w:val="3"/>
        <w:ind w:left="709" w:right="182" w:firstLine="0"/>
        <w:rPr>
          <w:rFonts w:ascii="Arial" w:hAnsi="Arial" w:cs="Arial"/>
          <w:b/>
          <w:sz w:val="24"/>
          <w:szCs w:val="24"/>
        </w:rPr>
      </w:pPr>
      <w:r w:rsidRPr="00793CD0">
        <w:rPr>
          <w:rFonts w:ascii="Arial" w:hAnsi="Arial" w:cs="Arial"/>
          <w:b/>
          <w:sz w:val="24"/>
          <w:szCs w:val="24"/>
        </w:rPr>
        <w:t>Dicho documento será indispensable para la evaluación de las propuestas a efecto de verificar que los</w:t>
      </w:r>
      <w:r w:rsidR="00D55A59" w:rsidRPr="00E87A9E">
        <w:rPr>
          <w:rFonts w:ascii="Arial" w:hAnsi="Arial" w:cs="Arial"/>
          <w:b/>
          <w:sz w:val="24"/>
          <w:szCs w:val="24"/>
        </w:rPr>
        <w:t xml:space="preserve"> bienes</w:t>
      </w:r>
      <w:r w:rsidRPr="00E87A9E">
        <w:rPr>
          <w:rFonts w:ascii="Arial" w:hAnsi="Arial" w:cs="Arial"/>
          <w:b/>
          <w:sz w:val="24"/>
          <w:szCs w:val="24"/>
        </w:rPr>
        <w:t xml:space="preserve"> ofertados por el licitante cumplan con las especificaciones y condiciones solicitadas en las </w:t>
      </w:r>
      <w:r w:rsidRPr="00367FB4">
        <w:rPr>
          <w:rFonts w:ascii="Arial" w:hAnsi="Arial" w:cs="Arial"/>
          <w:b/>
          <w:sz w:val="24"/>
          <w:szCs w:val="24"/>
        </w:rPr>
        <w:t>presentes bases, la omisión de su presentación afectará la solvencia de la proposición y será motivo para desecharla.</w:t>
      </w:r>
    </w:p>
    <w:p w:rsidR="007F04E0" w:rsidRPr="00586E72" w:rsidRDefault="007F04E0" w:rsidP="00E87A9E">
      <w:pPr>
        <w:pStyle w:val="Prrafodelista"/>
        <w:spacing w:after="0" w:line="240" w:lineRule="auto"/>
        <w:ind w:right="181"/>
        <w:rPr>
          <w:rFonts w:ascii="Arial" w:hAnsi="Arial" w:cs="Arial"/>
          <w:b/>
          <w:sz w:val="24"/>
          <w:szCs w:val="24"/>
        </w:rPr>
      </w:pPr>
    </w:p>
    <w:p w:rsidR="006308B4" w:rsidRPr="00586E72" w:rsidRDefault="00AD6BDB" w:rsidP="00E87A9E">
      <w:pPr>
        <w:pStyle w:val="3"/>
        <w:ind w:left="709" w:right="181" w:hanging="425"/>
        <w:rPr>
          <w:rFonts w:ascii="Arial" w:hAnsi="Arial" w:cs="Arial"/>
          <w:bCs/>
          <w:sz w:val="24"/>
          <w:szCs w:val="24"/>
          <w:lang w:val="es-ES"/>
        </w:rPr>
      </w:pPr>
      <w:r w:rsidRPr="00586E72">
        <w:rPr>
          <w:rFonts w:ascii="Arial" w:hAnsi="Arial" w:cs="Arial"/>
          <w:b/>
          <w:bCs/>
          <w:sz w:val="24"/>
          <w:szCs w:val="24"/>
        </w:rPr>
        <w:t>J</w:t>
      </w:r>
      <w:r w:rsidR="007F04E0" w:rsidRPr="00586E72">
        <w:rPr>
          <w:rFonts w:ascii="Arial" w:hAnsi="Arial" w:cs="Arial"/>
          <w:b/>
          <w:bCs/>
          <w:sz w:val="24"/>
          <w:szCs w:val="24"/>
        </w:rPr>
        <w:t>)</w:t>
      </w:r>
      <w:r w:rsidR="006308B4" w:rsidRPr="00586E72">
        <w:rPr>
          <w:rFonts w:ascii="Arial" w:hAnsi="Arial" w:cs="Arial"/>
          <w:b/>
          <w:bCs/>
          <w:sz w:val="24"/>
          <w:szCs w:val="24"/>
        </w:rPr>
        <w:t xml:space="preserve"> </w:t>
      </w:r>
      <w:r w:rsidR="00E87A9E" w:rsidRPr="00586E72">
        <w:rPr>
          <w:rFonts w:ascii="Arial" w:hAnsi="Arial" w:cs="Arial"/>
          <w:b/>
          <w:bCs/>
          <w:sz w:val="24"/>
          <w:szCs w:val="24"/>
        </w:rPr>
        <w:tab/>
      </w:r>
      <w:r w:rsidR="006308B4" w:rsidRPr="00586E72">
        <w:rPr>
          <w:rFonts w:ascii="Arial" w:hAnsi="Arial" w:cs="Arial"/>
          <w:b/>
          <w:bCs/>
          <w:sz w:val="24"/>
          <w:szCs w:val="24"/>
        </w:rPr>
        <w:t xml:space="preserve">MUESTRA FÍSICA DE LOS BIENES A SUMINISTRAR: </w:t>
      </w:r>
      <w:r w:rsidR="006308B4" w:rsidRPr="00586E72">
        <w:rPr>
          <w:rFonts w:ascii="Arial" w:hAnsi="Arial" w:cs="Arial"/>
          <w:bCs/>
          <w:sz w:val="24"/>
          <w:szCs w:val="24"/>
        </w:rPr>
        <w:t xml:space="preserve">El licitante participante deberá presentar </w:t>
      </w:r>
      <w:r w:rsidR="00A44E92" w:rsidRPr="00586E72">
        <w:rPr>
          <w:rFonts w:ascii="Arial" w:hAnsi="Arial" w:cs="Arial"/>
          <w:bCs/>
          <w:sz w:val="24"/>
          <w:szCs w:val="24"/>
        </w:rPr>
        <w:t>una muestra completa del medidor sintético, que incluya tuerca, niple y empaque, así como una muestra seccionada del medidor sintético.</w:t>
      </w:r>
      <w:r w:rsidR="00586E72" w:rsidRPr="00586E72">
        <w:t xml:space="preserve"> </w:t>
      </w:r>
      <w:r w:rsidR="00586E72" w:rsidRPr="00586E72">
        <w:rPr>
          <w:rFonts w:ascii="Arial" w:hAnsi="Arial" w:cs="Arial"/>
          <w:bCs/>
          <w:sz w:val="24"/>
          <w:szCs w:val="24"/>
        </w:rPr>
        <w:t>Las muestras presentadas deberán coincidir con las características de los bienes, establecidas en su propuesta técnica detallada y el Catálogo o fichas técnicas presentadas; en caso de existir discrepancias entre la propuesta técnica detallada, fichas técnicas y la muestra física presentada, se considerará que su propuesta no cumple con las especificaciones técnicas, por lo que su propuesta será desechada. Así mismo el no presentar muestra física para la Partida única, será causal para desechar su propuesta.</w:t>
      </w:r>
    </w:p>
    <w:p w:rsidR="006308B4" w:rsidRDefault="006308B4" w:rsidP="00BA6356">
      <w:pPr>
        <w:pStyle w:val="3"/>
        <w:ind w:left="993" w:right="182" w:firstLine="0"/>
        <w:rPr>
          <w:rFonts w:ascii="Arial" w:hAnsi="Arial" w:cs="Arial"/>
          <w:b/>
          <w:bCs/>
          <w:color w:val="000000"/>
          <w:sz w:val="24"/>
          <w:szCs w:val="24"/>
        </w:rPr>
      </w:pPr>
    </w:p>
    <w:p w:rsidR="007F04E0" w:rsidRDefault="00A44E92" w:rsidP="00586E72">
      <w:pPr>
        <w:pStyle w:val="3"/>
        <w:ind w:left="709" w:right="182" w:hanging="425"/>
        <w:rPr>
          <w:rFonts w:ascii="Arial" w:hAnsi="Arial" w:cs="Arial"/>
          <w:color w:val="000000"/>
          <w:sz w:val="24"/>
          <w:szCs w:val="24"/>
        </w:rPr>
      </w:pPr>
      <w:r>
        <w:rPr>
          <w:rFonts w:ascii="Arial" w:hAnsi="Arial" w:cs="Arial"/>
          <w:b/>
          <w:bCs/>
          <w:color w:val="000000"/>
          <w:sz w:val="24"/>
          <w:szCs w:val="24"/>
        </w:rPr>
        <w:t>K)</w:t>
      </w:r>
      <w:r w:rsidR="007F04E0">
        <w:rPr>
          <w:rFonts w:ascii="Arial" w:hAnsi="Arial" w:cs="Arial"/>
          <w:b/>
          <w:bCs/>
          <w:color w:val="000000"/>
          <w:sz w:val="24"/>
          <w:szCs w:val="24"/>
        </w:rPr>
        <w:t xml:space="preserve"> </w:t>
      </w:r>
      <w:r w:rsidR="00586E72">
        <w:rPr>
          <w:rFonts w:ascii="Arial" w:hAnsi="Arial" w:cs="Arial"/>
          <w:b/>
          <w:bCs/>
          <w:color w:val="000000"/>
          <w:sz w:val="24"/>
          <w:szCs w:val="24"/>
        </w:rPr>
        <w:tab/>
      </w:r>
      <w:r w:rsidR="007F04E0" w:rsidRPr="002B4139">
        <w:rPr>
          <w:rFonts w:ascii="Arial" w:hAnsi="Arial" w:cs="Arial"/>
          <w:b/>
          <w:bCs/>
          <w:color w:val="000000"/>
          <w:sz w:val="24"/>
          <w:szCs w:val="24"/>
        </w:rPr>
        <w:t xml:space="preserve">ACUSE DE RECIBO </w:t>
      </w:r>
      <w:r w:rsidR="007F04E0" w:rsidRPr="00586E72">
        <w:rPr>
          <w:rFonts w:ascii="Arial" w:hAnsi="Arial" w:cs="Arial"/>
          <w:b/>
          <w:bCs/>
          <w:sz w:val="24"/>
          <w:szCs w:val="24"/>
        </w:rPr>
        <w:t xml:space="preserve">DE DOCUMENTOS:  </w:t>
      </w:r>
      <w:r w:rsidR="007F04E0" w:rsidRPr="00586E72">
        <w:rPr>
          <w:rFonts w:ascii="Arial" w:hAnsi="Arial" w:cs="Arial"/>
          <w:sz w:val="24"/>
          <w:szCs w:val="24"/>
        </w:rPr>
        <w:t xml:space="preserve">Se recomienda que el licitante integre a su propuesta el formato </w:t>
      </w:r>
      <w:r w:rsidR="007F04E0" w:rsidRPr="00586E72">
        <w:rPr>
          <w:rFonts w:ascii="Arial" w:hAnsi="Arial" w:cs="Arial"/>
          <w:b/>
          <w:bCs/>
          <w:sz w:val="24"/>
          <w:szCs w:val="24"/>
        </w:rPr>
        <w:t xml:space="preserve">Anexo </w:t>
      </w:r>
      <w:r w:rsidR="00F95E4C" w:rsidRPr="00586E72">
        <w:rPr>
          <w:rFonts w:ascii="Arial" w:hAnsi="Arial" w:cs="Arial"/>
          <w:b/>
          <w:bCs/>
          <w:sz w:val="24"/>
          <w:szCs w:val="24"/>
        </w:rPr>
        <w:t>8</w:t>
      </w:r>
      <w:r w:rsidR="007F04E0" w:rsidRPr="00586E72">
        <w:rPr>
          <w:rFonts w:ascii="Arial" w:hAnsi="Arial" w:cs="Arial"/>
          <w:sz w:val="24"/>
          <w:szCs w:val="24"/>
        </w:rPr>
        <w:t xml:space="preserve"> relación </w:t>
      </w:r>
      <w:r w:rsidR="007F04E0" w:rsidRPr="002B4139">
        <w:rPr>
          <w:rFonts w:ascii="Arial" w:hAnsi="Arial" w:cs="Arial"/>
          <w:color w:val="000000"/>
          <w:sz w:val="24"/>
          <w:szCs w:val="24"/>
        </w:rPr>
        <w:t>de documentos que contiene su protesta técnica que servirá como acuse de recibo de los documentos que integran su propuesta y fueron entregados a “La Convocante”, la no presentación de este documento no será causa para desechar su proposición.</w:t>
      </w:r>
    </w:p>
    <w:p w:rsidR="00AD6BDB" w:rsidRPr="002B4139" w:rsidRDefault="00AD6BDB" w:rsidP="00BA6356">
      <w:pPr>
        <w:pStyle w:val="3"/>
        <w:ind w:left="993" w:right="182" w:firstLine="0"/>
        <w:rPr>
          <w:rFonts w:ascii="Arial" w:hAnsi="Arial" w:cs="Arial"/>
          <w:color w:val="000000"/>
          <w:sz w:val="24"/>
          <w:szCs w:val="24"/>
        </w:rPr>
      </w:pPr>
    </w:p>
    <w:p w:rsidR="002B4139" w:rsidRPr="002B4139" w:rsidRDefault="002B4139" w:rsidP="00586E72">
      <w:pPr>
        <w:pStyle w:val="4"/>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422A97">
      <w:pPr>
        <w:pStyle w:val="3"/>
        <w:numPr>
          <w:ilvl w:val="0"/>
          <w:numId w:val="4"/>
        </w:numPr>
        <w:tabs>
          <w:tab w:val="left" w:pos="990"/>
        </w:tabs>
        <w:ind w:left="709" w:right="18"/>
        <w:rPr>
          <w:rFonts w:ascii="Arial" w:hAnsi="Arial" w:cs="Arial"/>
          <w:sz w:val="24"/>
        </w:rPr>
      </w:pPr>
      <w:r w:rsidRPr="002B4139">
        <w:rPr>
          <w:rFonts w:ascii="Arial" w:hAnsi="Arial" w:cs="Arial"/>
          <w:b/>
          <w:sz w:val="24"/>
          <w:szCs w:val="24"/>
        </w:rPr>
        <w:lastRenderedPageBreak/>
        <w:t xml:space="preserve">CATÁLOGO DE </w:t>
      </w:r>
      <w:r w:rsidRPr="00793CD0">
        <w:rPr>
          <w:rFonts w:ascii="Arial" w:hAnsi="Arial" w:cs="Arial"/>
          <w:b/>
          <w:sz w:val="24"/>
          <w:szCs w:val="24"/>
        </w:rPr>
        <w:t xml:space="preserve">CONCEPTOS: </w:t>
      </w:r>
      <w:r w:rsidRPr="00793CD0">
        <w:rPr>
          <w:rFonts w:ascii="Arial" w:hAnsi="Arial" w:cs="Arial"/>
          <w:sz w:val="24"/>
          <w:szCs w:val="24"/>
        </w:rPr>
        <w:t xml:space="preserve">En el que el licitante cotizará los </w:t>
      </w:r>
      <w:r w:rsidR="008F3857" w:rsidRPr="00793CD0">
        <w:rPr>
          <w:rFonts w:ascii="Arial" w:hAnsi="Arial" w:cs="Arial"/>
          <w:sz w:val="24"/>
          <w:szCs w:val="24"/>
        </w:rPr>
        <w:t>bienes</w:t>
      </w:r>
      <w:r w:rsidRPr="00793CD0">
        <w:rPr>
          <w:rFonts w:ascii="Arial" w:hAnsi="Arial" w:cs="Arial"/>
          <w:sz w:val="24"/>
          <w:szCs w:val="24"/>
        </w:rPr>
        <w:t xml:space="preserve"> que propone, </w:t>
      </w:r>
      <w:r w:rsidR="006E52DD" w:rsidRPr="00793CD0">
        <w:rPr>
          <w:rFonts w:ascii="Arial" w:hAnsi="Arial" w:cs="Arial"/>
          <w:sz w:val="24"/>
          <w:szCs w:val="24"/>
        </w:rPr>
        <w:t>e</w:t>
      </w:r>
      <w:r w:rsidR="006E52DD" w:rsidRPr="00793CD0">
        <w:rPr>
          <w:rFonts w:ascii="Arial" w:hAnsi="Arial" w:cs="Arial"/>
          <w:sz w:val="24"/>
        </w:rPr>
        <w:t>l precio deberá ser desglosado de la siguiente manera: precio unitario, importe de la partida, subtotal</w:t>
      </w:r>
      <w:r w:rsidR="00B87F8C" w:rsidRPr="00793CD0">
        <w:rPr>
          <w:rFonts w:ascii="Arial" w:hAnsi="Arial" w:cs="Arial"/>
          <w:sz w:val="24"/>
        </w:rPr>
        <w:t xml:space="preserve">, </w:t>
      </w:r>
      <w:r w:rsidR="006E52DD" w:rsidRPr="00793CD0">
        <w:rPr>
          <w:rFonts w:ascii="Arial" w:hAnsi="Arial" w:cs="Arial"/>
          <w:b/>
          <w:bCs/>
          <w:sz w:val="24"/>
        </w:rPr>
        <w:t>señala</w:t>
      </w:r>
      <w:r w:rsidR="00B87F8C" w:rsidRPr="00793CD0">
        <w:rPr>
          <w:rFonts w:ascii="Arial" w:hAnsi="Arial" w:cs="Arial"/>
          <w:b/>
          <w:bCs/>
          <w:sz w:val="24"/>
        </w:rPr>
        <w:t>ndo</w:t>
      </w:r>
      <w:r w:rsidR="006E52DD" w:rsidRPr="00793CD0">
        <w:rPr>
          <w:rFonts w:ascii="Arial" w:hAnsi="Arial" w:cs="Arial"/>
          <w:b/>
          <w:bCs/>
          <w:sz w:val="24"/>
        </w:rPr>
        <w:t xml:space="preserve"> únicamente</w:t>
      </w:r>
      <w:r w:rsidR="006E52DD" w:rsidRPr="00793CD0">
        <w:rPr>
          <w:rFonts w:ascii="Arial" w:hAnsi="Arial" w:cs="Arial"/>
          <w:sz w:val="24"/>
        </w:rPr>
        <w:t xml:space="preserve"> el porcentaje de Impuesto al Valor Agregado a trasladar, así mismo se indicarán </w:t>
      </w:r>
      <w:r w:rsidR="009926C2" w:rsidRPr="00793CD0">
        <w:rPr>
          <w:rFonts w:ascii="Arial" w:hAnsi="Arial" w:cs="Arial"/>
          <w:sz w:val="24"/>
        </w:rPr>
        <w:t>las condiciones de precio y pago que se ofertan en concordancia con lo solicitado en el numeral 4.5 de las presentes</w:t>
      </w:r>
      <w:r w:rsidR="009926C2">
        <w:rPr>
          <w:rFonts w:ascii="Arial" w:hAnsi="Arial" w:cs="Arial"/>
          <w:sz w:val="24"/>
        </w:rPr>
        <w:t xml:space="preserve"> bases</w:t>
      </w:r>
      <w:r w:rsidR="006E52DD" w:rsidRPr="003E29BA">
        <w:rPr>
          <w:rFonts w:ascii="Arial" w:hAnsi="Arial" w:cs="Arial"/>
          <w:sz w:val="24"/>
        </w:rPr>
        <w:t xml:space="preserve">. </w:t>
      </w:r>
    </w:p>
    <w:p w:rsidR="006E52DD" w:rsidRPr="003E29BA" w:rsidRDefault="00586E72" w:rsidP="00586E72">
      <w:pPr>
        <w:pStyle w:val="3"/>
        <w:tabs>
          <w:tab w:val="left" w:pos="900"/>
        </w:tabs>
        <w:ind w:left="709" w:right="18" w:hanging="360"/>
        <w:rPr>
          <w:rFonts w:ascii="Arial" w:hAnsi="Arial" w:cs="Arial"/>
          <w:sz w:val="24"/>
        </w:rPr>
      </w:pPr>
      <w:r>
        <w:rPr>
          <w:rFonts w:ascii="Arial" w:hAnsi="Arial" w:cs="Arial"/>
          <w:sz w:val="24"/>
        </w:rPr>
        <w:tab/>
      </w:r>
      <w:r w:rsidR="006E52DD" w:rsidRPr="003E29BA">
        <w:rPr>
          <w:rFonts w:ascii="Arial" w:hAnsi="Arial" w:cs="Arial"/>
          <w:sz w:val="24"/>
        </w:rPr>
        <w:t>Para la determinación de los precios unitarios, el Licitante deberá tomar en consideración necesariamente los costos directos e</w:t>
      </w:r>
      <w:r w:rsidR="00D55A59">
        <w:rPr>
          <w:rFonts w:ascii="Arial" w:hAnsi="Arial" w:cs="Arial"/>
          <w:sz w:val="24"/>
        </w:rPr>
        <w:t xml:space="preserve"> indirectos </w:t>
      </w:r>
      <w:r w:rsidR="00D55A59" w:rsidRPr="00586E72">
        <w:rPr>
          <w:rFonts w:ascii="Arial" w:hAnsi="Arial" w:cs="Arial"/>
          <w:sz w:val="24"/>
        </w:rPr>
        <w:t xml:space="preserve">relacionados con los bienes </w:t>
      </w:r>
      <w:r w:rsidR="006E52DD" w:rsidRPr="00586E72">
        <w:rPr>
          <w:rFonts w:ascii="Arial" w:hAnsi="Arial" w:cs="Arial"/>
          <w:sz w:val="24"/>
        </w:rPr>
        <w:t xml:space="preserve">materia de la presente licitación, incluyendo todos los costos relacionados para la entrega </w:t>
      </w:r>
      <w:r w:rsidR="006E52DD" w:rsidRPr="003E29BA">
        <w:rPr>
          <w:rFonts w:ascii="Arial" w:hAnsi="Arial" w:cs="Arial"/>
          <w:sz w:val="24"/>
        </w:rPr>
        <w:t xml:space="preserve">oportuna de los </w:t>
      </w:r>
      <w:r w:rsidR="008F3857">
        <w:rPr>
          <w:rFonts w:ascii="Arial" w:hAnsi="Arial" w:cs="Arial"/>
          <w:sz w:val="24"/>
        </w:rPr>
        <w:t>bienes</w:t>
      </w:r>
      <w:r w:rsidR="006E52DD" w:rsidRPr="003E29BA">
        <w:rPr>
          <w:rFonts w:ascii="Arial" w:hAnsi="Arial" w:cs="Arial"/>
          <w:sz w:val="24"/>
        </w:rPr>
        <w:t xml:space="preserve"> en el lugar y condiciones  establecidos en estas bases de licitación.</w:t>
      </w:r>
    </w:p>
    <w:p w:rsidR="002B4139" w:rsidRPr="002B4139" w:rsidRDefault="002B4139" w:rsidP="00586E72">
      <w:pPr>
        <w:spacing w:line="240" w:lineRule="exact"/>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586E72" w:rsidRDefault="00586E72" w:rsidP="00586E72">
      <w:pPr>
        <w:pStyle w:val="4"/>
        <w:tabs>
          <w:tab w:val="left" w:pos="540"/>
          <w:tab w:val="left" w:pos="990"/>
        </w:tabs>
        <w:ind w:left="709" w:hanging="360"/>
        <w:jc w:val="both"/>
        <w:rPr>
          <w:rFonts w:ascii="Arial" w:hAnsi="Arial" w:cs="Arial"/>
          <w:sz w:val="24"/>
          <w:szCs w:val="24"/>
        </w:rPr>
      </w:pPr>
      <w:r>
        <w:rPr>
          <w:rFonts w:ascii="Arial" w:hAnsi="Arial" w:cs="Arial"/>
          <w:sz w:val="24"/>
          <w:szCs w:val="24"/>
        </w:rPr>
        <w:tab/>
      </w:r>
      <w:r>
        <w:rPr>
          <w:rFonts w:ascii="Arial" w:hAnsi="Arial" w:cs="Arial"/>
          <w:sz w:val="24"/>
          <w:szCs w:val="24"/>
        </w:rPr>
        <w:tab/>
      </w:r>
      <w:r w:rsidR="002B4139"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002B4139"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002B4139"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r w:rsidRPr="00586E72">
        <w:rPr>
          <w:rFonts w:ascii="Arial" w:hAnsi="Arial" w:cs="Arial"/>
          <w:sz w:val="24"/>
          <w:szCs w:val="24"/>
        </w:rPr>
        <w:t xml:space="preserve"> </w:t>
      </w:r>
    </w:p>
    <w:p w:rsidR="002B4139" w:rsidRPr="002B4139" w:rsidRDefault="00586E72" w:rsidP="00586E72">
      <w:pPr>
        <w:pStyle w:val="4"/>
        <w:tabs>
          <w:tab w:val="left" w:pos="540"/>
          <w:tab w:val="left" w:pos="990"/>
        </w:tabs>
        <w:ind w:left="709" w:hanging="360"/>
        <w:jc w:val="both"/>
        <w:rPr>
          <w:rFonts w:ascii="Arial" w:hAnsi="Arial" w:cs="Arial"/>
          <w:color w:val="000000"/>
          <w:sz w:val="24"/>
          <w:szCs w:val="24"/>
        </w:rPr>
      </w:pPr>
      <w:r>
        <w:rPr>
          <w:rFonts w:ascii="Arial" w:hAnsi="Arial" w:cs="Arial"/>
          <w:color w:val="000000"/>
          <w:sz w:val="24"/>
          <w:szCs w:val="24"/>
        </w:rPr>
        <w:tab/>
      </w:r>
      <w:r>
        <w:rPr>
          <w:rFonts w:ascii="Arial" w:hAnsi="Arial" w:cs="Arial"/>
          <w:color w:val="000000"/>
          <w:sz w:val="24"/>
          <w:szCs w:val="24"/>
        </w:rPr>
        <w:tab/>
      </w:r>
      <w:r w:rsidR="002B4139" w:rsidRPr="00586E72">
        <w:rPr>
          <w:rFonts w:ascii="Arial" w:hAnsi="Arial" w:cs="Arial"/>
          <w:color w:val="000000"/>
          <w:sz w:val="24"/>
          <w:szCs w:val="24"/>
        </w:rPr>
        <w:t>Este documento será rubricado por el servidor público que presida el acto y por lo menos un licitante, si asistiere alguno.</w:t>
      </w:r>
    </w:p>
    <w:p w:rsidR="002B4139" w:rsidRPr="002B4139" w:rsidRDefault="002B4139" w:rsidP="00586E72">
      <w:pPr>
        <w:pStyle w:val="4"/>
        <w:tabs>
          <w:tab w:val="left" w:pos="540"/>
          <w:tab w:val="left" w:pos="990"/>
        </w:tabs>
        <w:ind w:left="709" w:hanging="360"/>
        <w:jc w:val="both"/>
        <w:rPr>
          <w:rFonts w:ascii="Arial" w:hAnsi="Arial" w:cs="Arial"/>
          <w:b w:val="0"/>
          <w:sz w:val="24"/>
          <w:szCs w:val="24"/>
        </w:rPr>
      </w:pPr>
    </w:p>
    <w:p w:rsidR="002B4139" w:rsidRPr="000C6C92" w:rsidRDefault="002B4139" w:rsidP="00422A97">
      <w:pPr>
        <w:pStyle w:val="4"/>
        <w:numPr>
          <w:ilvl w:val="0"/>
          <w:numId w:val="4"/>
        </w:numPr>
        <w:tabs>
          <w:tab w:val="left" w:pos="540"/>
          <w:tab w:val="left" w:pos="993"/>
        </w:tabs>
        <w:ind w:left="709"/>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586E72" w:rsidP="00586E72">
      <w:pPr>
        <w:pStyle w:val="4"/>
        <w:tabs>
          <w:tab w:val="left" w:pos="540"/>
        </w:tabs>
        <w:ind w:left="709" w:hanging="360"/>
        <w:jc w:val="both"/>
        <w:rPr>
          <w:rFonts w:ascii="Arial" w:hAnsi="Arial" w:cs="Arial"/>
          <w:color w:val="000000"/>
          <w:sz w:val="24"/>
          <w:szCs w:val="24"/>
        </w:rPr>
      </w:pPr>
      <w:r>
        <w:rPr>
          <w:rFonts w:ascii="Arial" w:hAnsi="Arial" w:cs="Arial"/>
          <w:sz w:val="24"/>
          <w:szCs w:val="24"/>
        </w:rPr>
        <w:tab/>
      </w:r>
      <w:r>
        <w:rPr>
          <w:rFonts w:ascii="Arial" w:hAnsi="Arial" w:cs="Arial"/>
          <w:sz w:val="24"/>
          <w:szCs w:val="24"/>
        </w:rPr>
        <w:tab/>
      </w:r>
      <w:r w:rsidR="002B4139" w:rsidRPr="000C6C92">
        <w:rPr>
          <w:rFonts w:ascii="Arial" w:hAnsi="Arial" w:cs="Arial"/>
          <w:sz w:val="24"/>
          <w:szCs w:val="24"/>
        </w:rPr>
        <w:t>Dicho documento será utilizado en la evaluación de las propuestas para verificar que las condiciones económicas sean ofertadas en términos de las establecidas en</w:t>
      </w:r>
      <w:r w:rsidR="002B4139" w:rsidRPr="002B4139">
        <w:rPr>
          <w:rFonts w:ascii="Arial" w:hAnsi="Arial" w:cs="Arial"/>
          <w:sz w:val="24"/>
          <w:szCs w:val="24"/>
        </w:rPr>
        <w:t xml:space="preserve"> éstas  bases. </w:t>
      </w:r>
    </w:p>
    <w:p w:rsidR="002B4139" w:rsidRPr="002B4139" w:rsidRDefault="002B4139" w:rsidP="00586E72">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586E72">
      <w:pPr>
        <w:pStyle w:val="3"/>
        <w:ind w:left="709" w:hanging="360"/>
        <w:rPr>
          <w:rFonts w:ascii="Arial" w:hAnsi="Arial" w:cs="Arial"/>
          <w:color w:val="000000"/>
          <w:sz w:val="24"/>
          <w:szCs w:val="24"/>
        </w:rPr>
      </w:pPr>
    </w:p>
    <w:p w:rsidR="002B4139" w:rsidRPr="002B4139" w:rsidRDefault="002B4139" w:rsidP="00422A97">
      <w:pPr>
        <w:pStyle w:val="3"/>
        <w:numPr>
          <w:ilvl w:val="0"/>
          <w:numId w:val="4"/>
        </w:numPr>
        <w:ind w:left="709"/>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w:t>
      </w:r>
      <w:r w:rsidR="00586E72">
        <w:rPr>
          <w:rFonts w:ascii="Arial" w:hAnsi="Arial" w:cs="Arial"/>
          <w:color w:val="000000"/>
          <w:sz w:val="24"/>
          <w:szCs w:val="24"/>
        </w:rPr>
        <w:t>l</w:t>
      </w:r>
      <w:r w:rsidRPr="002B4139">
        <w:rPr>
          <w:rFonts w:ascii="Arial" w:hAnsi="Arial" w:cs="Arial"/>
          <w:color w:val="000000"/>
          <w:sz w:val="24"/>
          <w:szCs w:val="24"/>
        </w:rPr>
        <w:t xml:space="preserve">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586E72">
      <w:pPr>
        <w:spacing w:line="240" w:lineRule="exact"/>
        <w:ind w:left="284"/>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586E72">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w:t>
      </w:r>
      <w:r w:rsidR="00586E72">
        <w:rPr>
          <w:rFonts w:ascii="Arial" w:hAnsi="Arial" w:cs="Arial"/>
          <w:sz w:val="24"/>
          <w:szCs w:val="24"/>
        </w:rPr>
        <w:t xml:space="preserve">tir de la fecha de su apertura. </w:t>
      </w: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B87F8C">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B87F8C">
      <w:pPr>
        <w:pStyle w:val="2"/>
        <w:ind w:left="284"/>
        <w:rPr>
          <w:rFonts w:ascii="Arial" w:hAnsi="Arial" w:cs="Arial"/>
          <w:b/>
          <w:sz w:val="24"/>
        </w:rPr>
      </w:pPr>
    </w:p>
    <w:p w:rsidR="00F96C46" w:rsidRPr="00F96C46" w:rsidRDefault="00F96C46" w:rsidP="00B87F8C">
      <w:pPr>
        <w:pStyle w:val="2"/>
        <w:ind w:left="284"/>
        <w:rPr>
          <w:rFonts w:ascii="Arial" w:hAnsi="Arial" w:cs="Arial"/>
          <w:sz w:val="24"/>
        </w:rPr>
      </w:pPr>
      <w:r w:rsidRPr="00F96C46">
        <w:rPr>
          <w:rFonts w:ascii="Arial" w:hAnsi="Arial" w:cs="Arial"/>
          <w:sz w:val="24"/>
        </w:rPr>
        <w:lastRenderedPageBreak/>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B87F8C">
      <w:pPr>
        <w:pStyle w:val="2"/>
        <w:ind w:left="284"/>
        <w:rPr>
          <w:rFonts w:ascii="Arial" w:hAnsi="Arial" w:cs="Arial"/>
          <w:sz w:val="24"/>
        </w:rPr>
      </w:pPr>
    </w:p>
    <w:p w:rsidR="002E5D81" w:rsidRDefault="00F96C46" w:rsidP="00B87F8C">
      <w:pPr>
        <w:pStyle w:val="2"/>
        <w:ind w:left="284"/>
        <w:rPr>
          <w:rFonts w:ascii="Arial" w:hAnsi="Arial" w:cs="Arial"/>
          <w:sz w:val="24"/>
        </w:rPr>
      </w:pPr>
      <w:r w:rsidRPr="00F96C46">
        <w:rPr>
          <w:rFonts w:ascii="Arial" w:hAnsi="Arial" w:cs="Arial"/>
          <w:sz w:val="24"/>
        </w:rPr>
        <w:t>Estará dirigido al Comité de Adquisiciones de Ofic</w:t>
      </w:r>
      <w:r w:rsidR="00B87F8C">
        <w:rPr>
          <w:rFonts w:ascii="Arial" w:hAnsi="Arial" w:cs="Arial"/>
          <w:sz w:val="24"/>
        </w:rPr>
        <w:t>i</w:t>
      </w:r>
      <w:r w:rsidRPr="00F96C46">
        <w:rPr>
          <w:rFonts w:ascii="Arial" w:hAnsi="Arial" w:cs="Arial"/>
          <w:sz w:val="24"/>
        </w:rPr>
        <w:t xml:space="preserve">alía Mayor de Gobierno del Estado de Baja California al domicilio ubicado en el Tercer piso del Edificio del Poder Ejecutivo de Gobierno del Estado, Calzada Independencia #994, Centro Cívico en Mexicali, Baja California; indicarán identificación de la licitación </w:t>
      </w:r>
      <w:r w:rsidRPr="00B87F8C">
        <w:rPr>
          <w:rFonts w:ascii="Arial" w:hAnsi="Arial" w:cs="Arial"/>
          <w:b/>
          <w:sz w:val="24"/>
        </w:rPr>
        <w:t>“</w:t>
      </w:r>
      <w:r w:rsidR="005F72F1" w:rsidRPr="00B87F8C">
        <w:rPr>
          <w:rFonts w:ascii="Arial" w:hAnsi="Arial" w:cs="Arial"/>
          <w:b/>
          <w:sz w:val="24"/>
        </w:rPr>
        <w:t>SUMINISTRO DE MEDIDORES PARA LA CESPE</w:t>
      </w:r>
      <w:r w:rsidRPr="00B87F8C">
        <w:rPr>
          <w:rFonts w:ascii="Arial" w:hAnsi="Arial" w:cs="Arial"/>
          <w:b/>
          <w:sz w:val="24"/>
        </w:rPr>
        <w:t>”</w:t>
      </w:r>
      <w:r w:rsidRPr="00F96C46">
        <w:rPr>
          <w:rFonts w:ascii="Arial" w:hAnsi="Arial" w:cs="Arial"/>
          <w:sz w:val="24"/>
        </w:rPr>
        <w:t xml:space="preserve"> y el número de esta </w:t>
      </w:r>
      <w:r w:rsidR="005F72F1" w:rsidRPr="00B87F8C">
        <w:rPr>
          <w:rFonts w:ascii="Arial" w:hAnsi="Arial" w:cs="Arial"/>
          <w:b/>
          <w:sz w:val="24"/>
        </w:rPr>
        <w:t>OM-CESPE-0</w:t>
      </w:r>
      <w:r w:rsidR="00C65BCE">
        <w:rPr>
          <w:rFonts w:ascii="Arial" w:hAnsi="Arial" w:cs="Arial"/>
          <w:b/>
          <w:sz w:val="24"/>
        </w:rPr>
        <w:t>58</w:t>
      </w:r>
      <w:r w:rsidR="005F72F1" w:rsidRPr="00B87F8C">
        <w:rPr>
          <w:rFonts w:ascii="Arial" w:hAnsi="Arial" w:cs="Arial"/>
          <w:b/>
          <w:sz w:val="24"/>
        </w:rPr>
        <w:t>-202</w:t>
      </w:r>
      <w:r w:rsidR="00C65BCE">
        <w:rPr>
          <w:rFonts w:ascii="Arial" w:hAnsi="Arial" w:cs="Arial"/>
          <w:b/>
          <w:sz w:val="24"/>
        </w:rPr>
        <w:t>1</w:t>
      </w:r>
      <w:r w:rsidRPr="00B87F8C">
        <w:rPr>
          <w:rFonts w:ascii="Arial" w:hAnsi="Arial" w:cs="Arial"/>
          <w:b/>
          <w:sz w:val="24"/>
        </w:rPr>
        <w:t>.</w:t>
      </w:r>
    </w:p>
    <w:p w:rsidR="00F96C46" w:rsidRPr="00F96C46" w:rsidRDefault="00F96C46" w:rsidP="00B87F8C">
      <w:pPr>
        <w:pStyle w:val="2"/>
        <w:ind w:left="284"/>
        <w:rPr>
          <w:rFonts w:ascii="Arial" w:hAnsi="Arial" w:cs="Arial"/>
          <w:bCs/>
          <w:sz w:val="24"/>
          <w:lang w:val="es-MX"/>
        </w:rPr>
      </w:pPr>
    </w:p>
    <w:p w:rsidR="001949BF" w:rsidRPr="003E29BA" w:rsidRDefault="00302BC4" w:rsidP="00B87F8C">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B87F8C">
      <w:pPr>
        <w:pStyle w:val="2"/>
        <w:keepNext/>
        <w:ind w:left="284"/>
        <w:rPr>
          <w:rFonts w:ascii="Arial" w:hAnsi="Arial" w:cs="Arial"/>
          <w:b/>
          <w:bCs/>
          <w:sz w:val="24"/>
        </w:rPr>
      </w:pPr>
    </w:p>
    <w:p w:rsidR="00576DD7" w:rsidRPr="003E29BA" w:rsidRDefault="00302BC4" w:rsidP="00B87F8C">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B87F8C">
      <w:pPr>
        <w:spacing w:line="240" w:lineRule="exact"/>
        <w:ind w:left="284"/>
        <w:jc w:val="both"/>
        <w:rPr>
          <w:rFonts w:ascii="Arial" w:hAnsi="Arial" w:cs="Arial"/>
          <w:sz w:val="24"/>
        </w:rPr>
      </w:pPr>
    </w:p>
    <w:p w:rsidR="000A7664" w:rsidRPr="00F96C46" w:rsidRDefault="000A7664" w:rsidP="00B87F8C">
      <w:pPr>
        <w:pStyle w:val="3"/>
        <w:ind w:left="284" w:hanging="11"/>
        <w:rPr>
          <w:rFonts w:ascii="Arial" w:hAnsi="Arial" w:cs="Arial"/>
          <w:sz w:val="24"/>
        </w:rPr>
      </w:pPr>
      <w:r w:rsidRPr="00F96C46">
        <w:rPr>
          <w:rFonts w:ascii="Arial" w:hAnsi="Arial" w:cs="Arial"/>
          <w:sz w:val="24"/>
        </w:rPr>
        <w:t xml:space="preserve">El Comité podrá celebrar las juntas de aclaraciones que considere necesarias, atendiendo a las </w:t>
      </w:r>
      <w:r w:rsidRPr="00B87F8C">
        <w:rPr>
          <w:rFonts w:ascii="Arial" w:hAnsi="Arial" w:cs="Arial"/>
          <w:sz w:val="24"/>
        </w:rPr>
        <w:t>características de los</w:t>
      </w:r>
      <w:r w:rsidR="00D55A59" w:rsidRPr="00B87F8C">
        <w:rPr>
          <w:rFonts w:ascii="Arial" w:hAnsi="Arial" w:cs="Arial"/>
          <w:sz w:val="24"/>
        </w:rPr>
        <w:t xml:space="preserve"> bienes </w:t>
      </w:r>
      <w:r w:rsidRPr="00B87F8C">
        <w:rPr>
          <w:rFonts w:ascii="Arial" w:hAnsi="Arial" w:cs="Arial"/>
          <w:sz w:val="24"/>
        </w:rPr>
        <w:t xml:space="preserve">que se pretenden </w:t>
      </w:r>
      <w:r w:rsidR="00D55A59" w:rsidRPr="00B87F8C">
        <w:rPr>
          <w:rFonts w:ascii="Arial" w:hAnsi="Arial" w:cs="Arial"/>
          <w:sz w:val="24"/>
        </w:rPr>
        <w:t>adquirir</w:t>
      </w:r>
      <w:r w:rsidRPr="00B87F8C">
        <w:rPr>
          <w:rFonts w:ascii="Arial" w:hAnsi="Arial" w:cs="Arial"/>
          <w:sz w:val="24"/>
        </w:rPr>
        <w:t xml:space="preserve">, </w:t>
      </w:r>
      <w:r w:rsidRPr="00F96C46">
        <w:rPr>
          <w:rFonts w:ascii="Arial" w:hAnsi="Arial" w:cs="Arial"/>
          <w:sz w:val="24"/>
        </w:rPr>
        <w:t xml:space="preserve">en las que solamente podrán formular aclaraciones las personas que hayan adquirido las bases correspondientes. </w:t>
      </w:r>
    </w:p>
    <w:p w:rsidR="00F96C46" w:rsidRPr="00F96C46" w:rsidRDefault="00F96C46" w:rsidP="00B87F8C">
      <w:pPr>
        <w:pStyle w:val="3"/>
        <w:ind w:left="284" w:hanging="11"/>
        <w:rPr>
          <w:rFonts w:ascii="Arial" w:hAnsi="Arial" w:cs="Arial"/>
          <w:sz w:val="24"/>
        </w:rPr>
      </w:pP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w:t>
      </w:r>
      <w:r w:rsidRPr="00B87F8C">
        <w:rPr>
          <w:rFonts w:ascii="Arial" w:hAnsi="Arial" w:cs="Arial"/>
          <w:sz w:val="24"/>
        </w:rPr>
        <w:t xml:space="preserve">correo electrónico </w:t>
      </w:r>
      <w:r w:rsidR="00C65BCE" w:rsidRPr="00C65BCE">
        <w:rPr>
          <w:rFonts w:ascii="Arial" w:hAnsi="Arial" w:cs="Arial"/>
          <w:b/>
          <w:i/>
          <w:color w:val="0000CC"/>
          <w:sz w:val="24"/>
        </w:rPr>
        <w:t>ccervantes</w:t>
      </w:r>
      <w:r w:rsidRPr="00B87F8C">
        <w:rPr>
          <w:rFonts w:ascii="Arial" w:hAnsi="Arial" w:cs="Arial"/>
          <w:b/>
          <w:i/>
          <w:color w:val="0000CC"/>
          <w:sz w:val="24"/>
        </w:rPr>
        <w:t>@baja.gob.mx.</w:t>
      </w:r>
    </w:p>
    <w:p w:rsidR="00F96C46" w:rsidRPr="00F96C46" w:rsidRDefault="00F96C46" w:rsidP="00B87F8C">
      <w:pPr>
        <w:pStyle w:val="3"/>
        <w:ind w:left="284" w:hanging="11"/>
        <w:rPr>
          <w:rFonts w:ascii="Arial" w:hAnsi="Arial" w:cs="Arial"/>
          <w:sz w:val="24"/>
        </w:rPr>
      </w:pPr>
    </w:p>
    <w:p w:rsidR="005665B1" w:rsidRPr="00F96C46" w:rsidRDefault="005665B1" w:rsidP="00B87F8C">
      <w:pPr>
        <w:pStyle w:val="3"/>
        <w:ind w:left="284" w:hanging="11"/>
        <w:rPr>
          <w:rFonts w:ascii="Arial" w:hAnsi="Arial" w:cs="Arial"/>
          <w:sz w:val="24"/>
        </w:rPr>
      </w:pPr>
      <w:r w:rsidRPr="00E01471">
        <w:rPr>
          <w:rFonts w:ascii="Arial" w:hAnsi="Arial" w:cs="Arial"/>
          <w:b/>
          <w:sz w:val="24"/>
        </w:rPr>
        <w:t>Los cuestion</w:t>
      </w:r>
      <w:r w:rsidRPr="00C61A4C">
        <w:rPr>
          <w:rFonts w:ascii="Arial" w:hAnsi="Arial" w:cs="Arial"/>
          <w:b/>
          <w:sz w:val="24"/>
        </w:rPr>
        <w:t xml:space="preserve">arios serán recibidos a más tardar el día </w:t>
      </w:r>
      <w:r w:rsidR="00535003">
        <w:rPr>
          <w:rFonts w:ascii="Arial" w:hAnsi="Arial" w:cs="Arial"/>
          <w:b/>
          <w:sz w:val="24"/>
        </w:rPr>
        <w:t>12</w:t>
      </w:r>
      <w:r w:rsidRPr="00C61A4C">
        <w:rPr>
          <w:rFonts w:ascii="Arial" w:hAnsi="Arial" w:cs="Arial"/>
          <w:b/>
          <w:sz w:val="24"/>
        </w:rPr>
        <w:t xml:space="preserve"> de </w:t>
      </w:r>
      <w:r w:rsidR="00535003">
        <w:rPr>
          <w:rFonts w:ascii="Arial" w:hAnsi="Arial" w:cs="Arial"/>
          <w:b/>
          <w:sz w:val="24"/>
        </w:rPr>
        <w:t>abril</w:t>
      </w:r>
      <w:r w:rsidRPr="00C61A4C">
        <w:rPr>
          <w:rFonts w:ascii="Arial" w:hAnsi="Arial" w:cs="Arial"/>
          <w:b/>
          <w:sz w:val="24"/>
        </w:rPr>
        <w:t xml:space="preserve"> de 202</w:t>
      </w:r>
      <w:r w:rsidR="00533E0E" w:rsidRPr="00C61A4C">
        <w:rPr>
          <w:rFonts w:ascii="Arial" w:hAnsi="Arial" w:cs="Arial"/>
          <w:b/>
          <w:sz w:val="24"/>
        </w:rPr>
        <w:t>1</w:t>
      </w:r>
      <w:r w:rsidRPr="00C61A4C">
        <w:rPr>
          <w:rFonts w:ascii="Arial" w:hAnsi="Arial" w:cs="Arial"/>
          <w:b/>
          <w:sz w:val="24"/>
        </w:rPr>
        <w:t xml:space="preserve"> a las </w:t>
      </w:r>
      <w:r w:rsidR="00C61A4C" w:rsidRPr="00C61A4C">
        <w:rPr>
          <w:rFonts w:ascii="Arial" w:hAnsi="Arial" w:cs="Arial"/>
          <w:b/>
          <w:sz w:val="24"/>
        </w:rPr>
        <w:t>13</w:t>
      </w:r>
      <w:r w:rsidRPr="00C61A4C">
        <w:rPr>
          <w:rFonts w:ascii="Arial" w:hAnsi="Arial" w:cs="Arial"/>
          <w:b/>
          <w:sz w:val="24"/>
        </w:rPr>
        <w:t>:00 horas</w:t>
      </w:r>
      <w:r w:rsidRPr="00C61A4C">
        <w:rPr>
          <w:rFonts w:ascii="Arial" w:hAnsi="Arial" w:cs="Arial"/>
          <w:sz w:val="24"/>
        </w:rPr>
        <w:t xml:space="preserve"> la convocante realizar</w:t>
      </w:r>
      <w:r w:rsidR="00B87F8C" w:rsidRPr="00C61A4C">
        <w:rPr>
          <w:rFonts w:ascii="Arial" w:hAnsi="Arial" w:cs="Arial"/>
          <w:sz w:val="24"/>
        </w:rPr>
        <w:t>á</w:t>
      </w:r>
      <w:r w:rsidRPr="00C61A4C">
        <w:rPr>
          <w:rFonts w:ascii="Arial" w:hAnsi="Arial" w:cs="Arial"/>
          <w:sz w:val="24"/>
        </w:rPr>
        <w:t xml:space="preserve"> una junta de aclaraciones el día </w:t>
      </w:r>
      <w:r w:rsidR="00C61A4C" w:rsidRPr="00C61A4C">
        <w:rPr>
          <w:rFonts w:ascii="Arial" w:hAnsi="Arial" w:cs="Arial"/>
          <w:b/>
          <w:sz w:val="24"/>
        </w:rPr>
        <w:t>1</w:t>
      </w:r>
      <w:r w:rsidR="00535003">
        <w:rPr>
          <w:rFonts w:ascii="Arial" w:hAnsi="Arial" w:cs="Arial"/>
          <w:b/>
          <w:sz w:val="24"/>
        </w:rPr>
        <w:t>3</w:t>
      </w:r>
      <w:r w:rsidRPr="00C61A4C">
        <w:rPr>
          <w:rFonts w:ascii="Arial" w:hAnsi="Arial" w:cs="Arial"/>
          <w:b/>
          <w:sz w:val="24"/>
        </w:rPr>
        <w:t xml:space="preserve"> de </w:t>
      </w:r>
      <w:r w:rsidR="00535003">
        <w:rPr>
          <w:rFonts w:ascii="Arial" w:hAnsi="Arial" w:cs="Arial"/>
          <w:b/>
          <w:sz w:val="24"/>
        </w:rPr>
        <w:t>abril</w:t>
      </w:r>
      <w:r w:rsidRPr="00C61A4C">
        <w:rPr>
          <w:rFonts w:ascii="Arial" w:hAnsi="Arial" w:cs="Arial"/>
          <w:b/>
          <w:sz w:val="24"/>
        </w:rPr>
        <w:t xml:space="preserve"> de 202</w:t>
      </w:r>
      <w:r w:rsidR="00C61A4C" w:rsidRPr="00C61A4C">
        <w:rPr>
          <w:rFonts w:ascii="Arial" w:hAnsi="Arial" w:cs="Arial"/>
          <w:b/>
          <w:sz w:val="24"/>
        </w:rPr>
        <w:t>1</w:t>
      </w:r>
      <w:r w:rsidRPr="00C61A4C">
        <w:rPr>
          <w:rFonts w:ascii="Arial" w:hAnsi="Arial" w:cs="Arial"/>
          <w:b/>
          <w:sz w:val="24"/>
        </w:rPr>
        <w:t xml:space="preserve"> a las </w:t>
      </w:r>
      <w:r w:rsidR="00535003">
        <w:rPr>
          <w:rFonts w:ascii="Arial" w:hAnsi="Arial" w:cs="Arial"/>
          <w:b/>
          <w:sz w:val="24"/>
        </w:rPr>
        <w:t>09</w:t>
      </w:r>
      <w:r w:rsidRPr="00C61A4C">
        <w:rPr>
          <w:rFonts w:ascii="Arial" w:hAnsi="Arial" w:cs="Arial"/>
          <w:b/>
          <w:sz w:val="24"/>
        </w:rPr>
        <w:t>:00 horas</w:t>
      </w:r>
      <w:r w:rsidRPr="00E01471">
        <w:rPr>
          <w:rFonts w:ascii="Arial" w:hAnsi="Arial" w:cs="Arial"/>
          <w:sz w:val="24"/>
        </w:rPr>
        <w:t xml:space="preserve"> en la Sala de Juntas de la Dirección de Adquisiciones de la Oficialía Mayor de Gobierno, ubicada en el Tercer piso</w:t>
      </w:r>
      <w:r w:rsidRPr="00F96C46">
        <w:rPr>
          <w:rFonts w:ascii="Arial" w:hAnsi="Arial" w:cs="Arial"/>
          <w:sz w:val="24"/>
        </w:rPr>
        <w:t xml:space="preserve"> del Edificio del Poder Ejecutivo de Gobierno del Estado, Calzada Independencia #994, Centro Cívico de la Ciudad de Mexicali, Baja California.</w:t>
      </w:r>
    </w:p>
    <w:p w:rsidR="00F96C46" w:rsidRPr="00F96C46" w:rsidRDefault="00F96C46" w:rsidP="00B87F8C">
      <w:pPr>
        <w:pStyle w:val="3"/>
        <w:ind w:left="284" w:hanging="11"/>
        <w:rPr>
          <w:rFonts w:ascii="Arial" w:hAnsi="Arial" w:cs="Arial"/>
          <w:sz w:val="24"/>
        </w:rPr>
      </w:pP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r w:rsidRPr="00B87F8C">
        <w:rPr>
          <w:rFonts w:ascii="Arial" w:hAnsi="Arial" w:cs="Arial"/>
          <w:b/>
          <w:i/>
          <w:color w:val="0000CC"/>
          <w:sz w:val="24"/>
        </w:rPr>
        <w:t>https://compras.ebajacalifornia.gob.mx</w:t>
      </w:r>
      <w:r w:rsidRPr="00F96C46">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 </w:t>
      </w:r>
    </w:p>
    <w:p w:rsidR="00F96C46" w:rsidRDefault="00F96C46" w:rsidP="00B87F8C">
      <w:pPr>
        <w:pStyle w:val="3"/>
        <w:ind w:left="284" w:hanging="11"/>
        <w:rPr>
          <w:rFonts w:ascii="Arial" w:hAnsi="Arial" w:cs="Arial"/>
          <w:sz w:val="24"/>
        </w:rPr>
      </w:pPr>
      <w:r w:rsidRPr="00F96C46">
        <w:rPr>
          <w:rFonts w:ascii="Arial" w:hAnsi="Arial" w:cs="Arial"/>
          <w:sz w:val="24"/>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B87F8C">
      <w:pPr>
        <w:pStyle w:val="3"/>
        <w:ind w:left="284" w:firstLine="0"/>
        <w:rPr>
          <w:rFonts w:ascii="Arial" w:hAnsi="Arial" w:cs="Arial"/>
          <w:sz w:val="24"/>
        </w:rPr>
      </w:pPr>
      <w:r w:rsidRPr="003E29BA">
        <w:rPr>
          <w:rFonts w:ascii="Arial" w:hAnsi="Arial" w:cs="Arial"/>
          <w:sz w:val="24"/>
        </w:rPr>
        <w:t xml:space="preserve"> </w:t>
      </w:r>
    </w:p>
    <w:p w:rsidR="006C5ACD" w:rsidRPr="003E29BA" w:rsidRDefault="00485287" w:rsidP="00B87F8C">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B87F8C">
      <w:pPr>
        <w:pStyle w:val="2"/>
        <w:ind w:left="284"/>
        <w:rPr>
          <w:rFonts w:ascii="Arial" w:hAnsi="Arial" w:cs="Arial"/>
          <w:sz w:val="24"/>
        </w:rPr>
      </w:pPr>
    </w:p>
    <w:p w:rsidR="006C5ACD" w:rsidRPr="003E29BA" w:rsidRDefault="006C5ACD" w:rsidP="00B87F8C">
      <w:pPr>
        <w:pStyle w:val="3"/>
        <w:tabs>
          <w:tab w:val="left" w:pos="1620"/>
        </w:tabs>
        <w:ind w:left="284" w:firstLine="0"/>
        <w:rPr>
          <w:rFonts w:ascii="Arial" w:hAnsi="Arial" w:cs="Arial"/>
          <w:b/>
          <w:sz w:val="24"/>
          <w:u w:val="single"/>
        </w:rPr>
      </w:pPr>
      <w:r w:rsidRPr="003E29BA">
        <w:rPr>
          <w:rFonts w:ascii="Arial" w:hAnsi="Arial" w:cs="Arial"/>
          <w:sz w:val="24"/>
        </w:rPr>
        <w:t>Las proposiciones deberán ser p</w:t>
      </w:r>
      <w:r w:rsidR="00B87F8C">
        <w:rPr>
          <w:rFonts w:ascii="Arial" w:hAnsi="Arial" w:cs="Arial"/>
          <w:sz w:val="24"/>
        </w:rPr>
        <w:t>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B87F8C">
        <w:rPr>
          <w:rFonts w:ascii="Arial" w:hAnsi="Arial" w:cs="Arial"/>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535003">
        <w:rPr>
          <w:rFonts w:ascii="Arial" w:hAnsi="Arial" w:cs="Arial"/>
          <w:b/>
          <w:sz w:val="24"/>
        </w:rPr>
        <w:t>14</w:t>
      </w:r>
      <w:r w:rsidR="00E12BEA">
        <w:rPr>
          <w:rFonts w:ascii="Arial" w:hAnsi="Arial" w:cs="Arial"/>
          <w:b/>
          <w:sz w:val="24"/>
        </w:rPr>
        <w:t>:</w:t>
      </w:r>
      <w:r w:rsidR="00535003">
        <w:rPr>
          <w:rFonts w:ascii="Arial" w:hAnsi="Arial" w:cs="Arial"/>
          <w:b/>
          <w:sz w:val="24"/>
        </w:rPr>
        <w:t>0</w:t>
      </w:r>
      <w:r w:rsidR="00E12BEA">
        <w:rPr>
          <w:rFonts w:ascii="Arial" w:hAnsi="Arial" w:cs="Arial"/>
          <w:b/>
          <w:sz w:val="24"/>
        </w:rPr>
        <w:t>0</w:t>
      </w:r>
      <w:r w:rsidRPr="003E29BA">
        <w:rPr>
          <w:rFonts w:ascii="Arial" w:hAnsi="Arial" w:cs="Arial"/>
          <w:b/>
          <w:sz w:val="24"/>
        </w:rPr>
        <w:t xml:space="preserve"> horas del </w:t>
      </w:r>
      <w:r w:rsidR="00695FED">
        <w:rPr>
          <w:rFonts w:ascii="Arial" w:hAnsi="Arial" w:cs="Arial"/>
          <w:b/>
          <w:sz w:val="24"/>
        </w:rPr>
        <w:t xml:space="preserve">día </w:t>
      </w:r>
      <w:r w:rsidR="00535003">
        <w:rPr>
          <w:rFonts w:ascii="Arial" w:hAnsi="Arial" w:cs="Arial"/>
          <w:b/>
          <w:sz w:val="24"/>
        </w:rPr>
        <w:t>19</w:t>
      </w:r>
      <w:r w:rsidR="00E12BEA">
        <w:rPr>
          <w:rFonts w:ascii="Arial" w:hAnsi="Arial" w:cs="Arial"/>
          <w:b/>
          <w:sz w:val="24"/>
        </w:rPr>
        <w:t xml:space="preserve"> de </w:t>
      </w:r>
      <w:r w:rsidR="00535003">
        <w:rPr>
          <w:rFonts w:ascii="Arial" w:hAnsi="Arial" w:cs="Arial"/>
          <w:b/>
          <w:sz w:val="24"/>
        </w:rPr>
        <w:t>abril</w:t>
      </w:r>
      <w:r w:rsidR="00E12BEA">
        <w:rPr>
          <w:rFonts w:ascii="Arial" w:hAnsi="Arial" w:cs="Arial"/>
          <w:b/>
          <w:sz w:val="24"/>
        </w:rPr>
        <w:t xml:space="preserve"> de 202</w:t>
      </w:r>
      <w:r w:rsidR="00535003">
        <w:rPr>
          <w:rFonts w:ascii="Arial" w:hAnsi="Arial" w:cs="Arial"/>
          <w:b/>
          <w:sz w:val="24"/>
        </w:rPr>
        <w:t>1</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B87F8C">
      <w:pPr>
        <w:pStyle w:val="2"/>
        <w:ind w:left="284"/>
        <w:rPr>
          <w:rFonts w:ascii="Arial" w:hAnsi="Arial" w:cs="Arial"/>
          <w:sz w:val="24"/>
        </w:rPr>
      </w:pPr>
      <w:r w:rsidRPr="003E29BA">
        <w:rPr>
          <w:rFonts w:ascii="Arial" w:hAnsi="Arial" w:cs="Arial"/>
          <w:b/>
          <w:sz w:val="24"/>
        </w:rPr>
        <w:t xml:space="preserve">  </w:t>
      </w:r>
    </w:p>
    <w:p w:rsidR="00493DF8" w:rsidRPr="003E29BA" w:rsidRDefault="006C5ACD" w:rsidP="00B87F8C">
      <w:pPr>
        <w:pStyle w:val="3"/>
        <w:tabs>
          <w:tab w:val="left" w:pos="720"/>
          <w:tab w:val="left" w:pos="990"/>
          <w:tab w:val="left" w:pos="1170"/>
          <w:tab w:val="left" w:pos="1260"/>
          <w:tab w:val="left" w:pos="1530"/>
        </w:tabs>
        <w:ind w:left="284"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B87F8C">
      <w:pPr>
        <w:pStyle w:val="3"/>
        <w:tabs>
          <w:tab w:val="left" w:pos="720"/>
          <w:tab w:val="left" w:pos="990"/>
          <w:tab w:val="left" w:pos="1170"/>
          <w:tab w:val="left" w:pos="1260"/>
          <w:tab w:val="left" w:pos="1530"/>
        </w:tabs>
        <w:ind w:left="284" w:hanging="720"/>
        <w:rPr>
          <w:rFonts w:ascii="Arial" w:hAnsi="Arial" w:cs="Arial"/>
          <w:sz w:val="24"/>
        </w:rPr>
      </w:pPr>
    </w:p>
    <w:p w:rsidR="0096162C" w:rsidRPr="003E29BA" w:rsidRDefault="00BF1DA5"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szCs w:val="24"/>
        </w:rPr>
      </w:pPr>
      <w:r w:rsidRPr="003E29BA">
        <w:rPr>
          <w:rFonts w:ascii="Arial" w:hAnsi="Arial" w:cs="Arial"/>
          <w:sz w:val="24"/>
          <w:szCs w:val="24"/>
        </w:rPr>
        <w:t>“La convocante” realizar</w:t>
      </w:r>
      <w:r w:rsidR="003C69B8">
        <w:rPr>
          <w:rFonts w:ascii="Arial" w:hAnsi="Arial" w:cs="Arial"/>
          <w:sz w:val="24"/>
          <w:szCs w:val="24"/>
        </w:rPr>
        <w:t>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535003">
        <w:rPr>
          <w:rFonts w:ascii="Arial" w:hAnsi="Arial" w:cs="Arial"/>
          <w:b/>
          <w:sz w:val="24"/>
        </w:rPr>
        <w:t>14</w:t>
      </w:r>
      <w:r w:rsidR="00E12BEA">
        <w:rPr>
          <w:rFonts w:ascii="Arial" w:hAnsi="Arial" w:cs="Arial"/>
          <w:b/>
          <w:sz w:val="24"/>
        </w:rPr>
        <w:t>:</w:t>
      </w:r>
      <w:r w:rsidR="00535003">
        <w:rPr>
          <w:rFonts w:ascii="Arial" w:hAnsi="Arial" w:cs="Arial"/>
          <w:b/>
          <w:sz w:val="24"/>
        </w:rPr>
        <w:t>0</w:t>
      </w:r>
      <w:r w:rsidR="00E12BEA">
        <w:rPr>
          <w:rFonts w:ascii="Arial" w:hAnsi="Arial" w:cs="Arial"/>
          <w:b/>
          <w:sz w:val="24"/>
        </w:rPr>
        <w:t>0</w:t>
      </w:r>
      <w:r w:rsidR="00485287" w:rsidRPr="003E29BA">
        <w:rPr>
          <w:rFonts w:ascii="Arial" w:hAnsi="Arial" w:cs="Arial"/>
          <w:b/>
          <w:sz w:val="24"/>
        </w:rPr>
        <w:t xml:space="preserve"> horas del día </w:t>
      </w:r>
      <w:r w:rsidR="00535003">
        <w:rPr>
          <w:rFonts w:ascii="Arial" w:hAnsi="Arial" w:cs="Arial"/>
          <w:b/>
          <w:sz w:val="24"/>
        </w:rPr>
        <w:t>19</w:t>
      </w:r>
      <w:r w:rsidR="00E12BEA">
        <w:rPr>
          <w:rFonts w:ascii="Arial" w:hAnsi="Arial" w:cs="Arial"/>
          <w:b/>
          <w:sz w:val="24"/>
        </w:rPr>
        <w:t xml:space="preserve"> de </w:t>
      </w:r>
      <w:r w:rsidR="00535003">
        <w:rPr>
          <w:rFonts w:ascii="Arial" w:hAnsi="Arial" w:cs="Arial"/>
          <w:b/>
          <w:sz w:val="24"/>
        </w:rPr>
        <w:t>abril</w:t>
      </w:r>
      <w:r w:rsidR="00E12BEA">
        <w:rPr>
          <w:rFonts w:ascii="Arial" w:hAnsi="Arial" w:cs="Arial"/>
          <w:b/>
          <w:sz w:val="24"/>
        </w:rPr>
        <w:t xml:space="preserve"> de 202</w:t>
      </w:r>
      <w:r w:rsidR="00C61A4C">
        <w:rPr>
          <w:rFonts w:ascii="Arial" w:hAnsi="Arial" w:cs="Arial"/>
          <w:b/>
          <w:sz w:val="24"/>
        </w:rPr>
        <w:t>1</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3C69B8">
        <w:rPr>
          <w:rFonts w:ascii="Arial" w:hAnsi="Arial" w:cs="Arial"/>
          <w:sz w:val="24"/>
        </w:rPr>
        <w:t xml:space="preserve">la </w:t>
      </w:r>
      <w:r w:rsidR="005D4827" w:rsidRPr="003C69B8">
        <w:rPr>
          <w:rFonts w:ascii="Arial" w:hAnsi="Arial" w:cs="Arial"/>
          <w:sz w:val="24"/>
        </w:rPr>
        <w:t>Sala de Juntas de la Dirección de Adquisiciones de la Oficialía Mayor de Gobierno, ubicada en el Tercer piso del Edificio del Poder Ejecutivo de Gobierno del Estado, Calzada Independencia #994, Centro Cívico de la Ciudad de Mexicali</w:t>
      </w:r>
      <w:r w:rsidR="003C69B8">
        <w:rPr>
          <w:rFonts w:ascii="Arial" w:hAnsi="Arial" w:cs="Arial"/>
          <w:sz w:val="24"/>
        </w:rPr>
        <w:t>;</w:t>
      </w:r>
      <w:r w:rsidRPr="003C69B8">
        <w:rPr>
          <w:rFonts w:ascii="Arial" w:hAnsi="Arial" w:cs="Arial"/>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w:t>
      </w:r>
      <w:r w:rsidRPr="003E29BA">
        <w:rPr>
          <w:rFonts w:ascii="Arial" w:hAnsi="Arial" w:cs="Arial"/>
          <w:sz w:val="24"/>
        </w:rPr>
        <w:lastRenderedPageBreak/>
        <w:t xml:space="preserve">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 xml:space="preserve">así mismo se publicará el mismo día en la página de compras de Gobierno del Estado: </w:t>
      </w:r>
      <w:r w:rsidR="00AC2416" w:rsidRPr="003C69B8">
        <w:rPr>
          <w:rFonts w:ascii="Arial" w:hAnsi="Arial" w:cs="Arial"/>
          <w:b/>
          <w:i/>
          <w:color w:val="0000CC"/>
          <w:sz w:val="24"/>
        </w:rPr>
        <w:t>https://compras.ebajacalifornia.gob.mx</w:t>
      </w:r>
      <w:r w:rsidR="00AC2416" w:rsidRPr="00AC2416">
        <w:rPr>
          <w:rFonts w:ascii="Arial" w:hAnsi="Arial" w:cs="Arial"/>
          <w:sz w:val="24"/>
        </w:rPr>
        <w:t>,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535003">
        <w:rPr>
          <w:rFonts w:ascii="Arial" w:hAnsi="Arial" w:cs="Arial"/>
          <w:b/>
        </w:rPr>
        <w:t>14</w:t>
      </w:r>
      <w:r w:rsidR="00C85E8D">
        <w:rPr>
          <w:rFonts w:ascii="Arial" w:hAnsi="Arial" w:cs="Arial"/>
          <w:b/>
        </w:rPr>
        <w:t>:</w:t>
      </w:r>
      <w:r w:rsidR="00535003">
        <w:rPr>
          <w:rFonts w:ascii="Arial" w:hAnsi="Arial" w:cs="Arial"/>
          <w:b/>
        </w:rPr>
        <w:t>3</w:t>
      </w:r>
      <w:r w:rsidR="00C85E8D">
        <w:rPr>
          <w:rFonts w:ascii="Arial" w:hAnsi="Arial" w:cs="Arial"/>
          <w:b/>
        </w:rPr>
        <w:t>0</w:t>
      </w:r>
      <w:r w:rsidR="00485287" w:rsidRPr="003E29BA">
        <w:rPr>
          <w:rFonts w:ascii="Arial" w:hAnsi="Arial" w:cs="Arial"/>
          <w:b/>
        </w:rPr>
        <w:t xml:space="preserve"> horas del día </w:t>
      </w:r>
      <w:r w:rsidR="00C61A4C">
        <w:rPr>
          <w:rFonts w:ascii="Arial" w:hAnsi="Arial" w:cs="Arial"/>
          <w:b/>
        </w:rPr>
        <w:t>2</w:t>
      </w:r>
      <w:r w:rsidR="00535003">
        <w:rPr>
          <w:rFonts w:ascii="Arial" w:hAnsi="Arial" w:cs="Arial"/>
          <w:b/>
        </w:rPr>
        <w:t>0</w:t>
      </w:r>
      <w:r w:rsidR="00C85E8D">
        <w:rPr>
          <w:rFonts w:ascii="Arial" w:hAnsi="Arial" w:cs="Arial"/>
          <w:b/>
        </w:rPr>
        <w:t xml:space="preserve"> de </w:t>
      </w:r>
      <w:r w:rsidR="00535003">
        <w:rPr>
          <w:rFonts w:ascii="Arial" w:hAnsi="Arial" w:cs="Arial"/>
          <w:b/>
        </w:rPr>
        <w:t>abril</w:t>
      </w:r>
      <w:r w:rsidR="00C85E8D">
        <w:rPr>
          <w:rFonts w:ascii="Arial" w:hAnsi="Arial" w:cs="Arial"/>
          <w:b/>
        </w:rPr>
        <w:t xml:space="preserve"> de 202</w:t>
      </w:r>
      <w:r w:rsidR="00C61A4C">
        <w:rPr>
          <w:rFonts w:ascii="Arial" w:hAnsi="Arial" w:cs="Arial"/>
          <w:b/>
        </w:rPr>
        <w:t>1</w:t>
      </w:r>
      <w:r w:rsidR="00485287">
        <w:rPr>
          <w:rFonts w:ascii="Arial" w:hAnsi="Arial" w:cs="Arial"/>
          <w:b/>
        </w:rPr>
        <w:t xml:space="preserve"> </w:t>
      </w:r>
      <w:r w:rsidRPr="003E29BA">
        <w:rPr>
          <w:rFonts w:ascii="Arial" w:hAnsi="Arial" w:cs="Arial"/>
        </w:rPr>
        <w:t xml:space="preserve">en la </w:t>
      </w:r>
      <w:r w:rsidR="00AC2416" w:rsidRPr="003C69B8">
        <w:rPr>
          <w:rFonts w:ascii="Arial" w:hAnsi="Arial" w:cs="Arial"/>
        </w:rPr>
        <w:t>Sala de Juntas de la Dirección de Adquisiciones de la Oficialía Mayor de Gobierno, ubicada en el Tercer piso del Edificio del Poder Ejecutivo de Gobierno del Estado, Calzada Independencia #994, Centro Cívico de la Ciudad de Mexicali, Baja California</w:t>
      </w:r>
      <w:r w:rsidRPr="003C69B8">
        <w:rPr>
          <w:rFonts w:ascii="Arial" w:hAnsi="Arial" w:cs="Arial"/>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11" w:history="1">
        <w:r w:rsidR="00AC2416" w:rsidRPr="003C69B8">
          <w:rPr>
            <w:rStyle w:val="Hipervnculo"/>
            <w:rFonts w:ascii="Arial" w:hAnsi="Arial" w:cs="Arial"/>
            <w:b/>
            <w:i/>
            <w:color w:val="0000CC"/>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B87F8C">
      <w:pPr>
        <w:pStyle w:val="3"/>
        <w:ind w:left="284" w:firstLine="0"/>
        <w:rPr>
          <w:rFonts w:ascii="Arial" w:hAnsi="Arial" w:cs="Arial"/>
          <w:sz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B87F8C">
      <w:pPr>
        <w:pStyle w:val="3"/>
        <w:ind w:left="0" w:firstLine="0"/>
        <w:rPr>
          <w:rFonts w:ascii="Arial" w:hAnsi="Arial" w:cs="Arial"/>
          <w:sz w:val="24"/>
          <w:szCs w:val="24"/>
        </w:rPr>
      </w:pPr>
    </w:p>
    <w:p w:rsidR="0096162C" w:rsidRPr="003E29BA" w:rsidRDefault="0096162C" w:rsidP="003C69B8">
      <w:pPr>
        <w:pStyle w:val="3"/>
        <w:ind w:left="284"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w:t>
      </w:r>
      <w:r w:rsidRPr="003E29BA">
        <w:rPr>
          <w:rFonts w:ascii="Arial" w:hAnsi="Arial" w:cs="Arial"/>
          <w:sz w:val="24"/>
        </w:rPr>
        <w:lastRenderedPageBreak/>
        <w:t xml:space="preserve">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3C69B8">
      <w:pPr>
        <w:pStyle w:val="3"/>
        <w:tabs>
          <w:tab w:val="left" w:pos="1620"/>
        </w:tabs>
        <w:ind w:left="284" w:firstLine="0"/>
        <w:rPr>
          <w:rFonts w:ascii="Arial" w:hAnsi="Arial" w:cs="Arial"/>
          <w:bCs/>
          <w:sz w:val="24"/>
        </w:rPr>
      </w:pPr>
    </w:p>
    <w:p w:rsidR="00EC72BE" w:rsidRPr="003E29BA" w:rsidRDefault="0096162C" w:rsidP="003C69B8">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8575ED" w:rsidRPr="003E29BA" w:rsidRDefault="001B4628" w:rsidP="003C69B8">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3C69B8">
      <w:pPr>
        <w:pStyle w:val="3"/>
        <w:ind w:left="284"/>
        <w:rPr>
          <w:rFonts w:ascii="Arial" w:hAnsi="Arial" w:cs="Arial"/>
          <w:sz w:val="24"/>
        </w:rPr>
      </w:pPr>
    </w:p>
    <w:p w:rsidR="00DD53B8" w:rsidRPr="003E29BA" w:rsidRDefault="008575ED" w:rsidP="003C69B8">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3C69B8">
      <w:pPr>
        <w:pStyle w:val="4"/>
        <w:tabs>
          <w:tab w:val="left" w:pos="540"/>
          <w:tab w:val="left" w:pos="1350"/>
        </w:tabs>
        <w:ind w:left="284" w:firstLine="0"/>
        <w:jc w:val="both"/>
        <w:rPr>
          <w:rFonts w:ascii="Arial" w:hAnsi="Arial" w:cs="Arial"/>
          <w:b w:val="0"/>
          <w:sz w:val="24"/>
        </w:rPr>
      </w:pPr>
    </w:p>
    <w:p w:rsidR="00A150C9" w:rsidRPr="003C69B8" w:rsidRDefault="00C85E8D" w:rsidP="00422A97">
      <w:pPr>
        <w:pStyle w:val="Sangradetextonormal"/>
        <w:numPr>
          <w:ilvl w:val="0"/>
          <w:numId w:val="3"/>
        </w:numPr>
        <w:tabs>
          <w:tab w:val="clear" w:pos="720"/>
        </w:tabs>
        <w:spacing w:line="240" w:lineRule="auto"/>
        <w:ind w:left="851" w:hanging="425"/>
        <w:rPr>
          <w:rFonts w:cs="Arial"/>
          <w:b w:val="0"/>
          <w:sz w:val="24"/>
          <w:szCs w:val="24"/>
        </w:rPr>
      </w:pPr>
      <w:r w:rsidRPr="003C69B8">
        <w:rPr>
          <w:rFonts w:cs="Arial"/>
          <w:sz w:val="24"/>
          <w:szCs w:val="24"/>
        </w:rPr>
        <w:t>Revisión documental.-</w:t>
      </w:r>
      <w:r w:rsidRPr="003C69B8">
        <w:rPr>
          <w:rFonts w:cs="Arial"/>
          <w:b w:val="0"/>
          <w:sz w:val="24"/>
          <w:szCs w:val="24"/>
        </w:rPr>
        <w:t xml:space="preserve"> Verificación de la información contenida en los documentos presentados a efecto de determinar la solvencia de la propuesta en cuanto a los elementos de capacidad legal, técnica y administrativa.</w:t>
      </w:r>
    </w:p>
    <w:p w:rsidR="00C415E1" w:rsidRPr="003C69B8" w:rsidRDefault="00C415E1" w:rsidP="003C69B8">
      <w:pPr>
        <w:pStyle w:val="Sangradetextonormal"/>
        <w:spacing w:line="240" w:lineRule="auto"/>
        <w:ind w:left="851" w:hanging="425"/>
        <w:rPr>
          <w:rFonts w:cs="Arial"/>
          <w:b w:val="0"/>
          <w:sz w:val="24"/>
          <w:szCs w:val="24"/>
        </w:rPr>
      </w:pPr>
    </w:p>
    <w:p w:rsidR="00C415E1" w:rsidRPr="003C69B8" w:rsidRDefault="00C85E8D" w:rsidP="00422A97">
      <w:pPr>
        <w:pStyle w:val="Sangradetextonormal"/>
        <w:numPr>
          <w:ilvl w:val="0"/>
          <w:numId w:val="3"/>
        </w:numPr>
        <w:tabs>
          <w:tab w:val="clear" w:pos="720"/>
        </w:tabs>
        <w:spacing w:line="240" w:lineRule="auto"/>
        <w:ind w:left="851" w:hanging="425"/>
        <w:rPr>
          <w:rFonts w:cs="Arial"/>
          <w:b w:val="0"/>
          <w:sz w:val="24"/>
          <w:szCs w:val="24"/>
        </w:rPr>
      </w:pPr>
      <w:r w:rsidRPr="003C69B8">
        <w:rPr>
          <w:rFonts w:cs="Arial"/>
          <w:sz w:val="24"/>
          <w:szCs w:val="24"/>
        </w:rPr>
        <w:t xml:space="preserve">Verificación de la propuesta técnica detallada con relación a los </w:t>
      </w:r>
      <w:r w:rsidR="00F04465" w:rsidRPr="003C69B8">
        <w:rPr>
          <w:rFonts w:cs="Arial"/>
          <w:sz w:val="24"/>
          <w:szCs w:val="24"/>
        </w:rPr>
        <w:t>bienes</w:t>
      </w:r>
      <w:r w:rsidRPr="003C69B8">
        <w:rPr>
          <w:rFonts w:cs="Arial"/>
          <w:sz w:val="24"/>
          <w:szCs w:val="24"/>
        </w:rPr>
        <w:t xml:space="preserve"> ofertados,</w:t>
      </w:r>
      <w:r w:rsidRPr="003C69B8">
        <w:rPr>
          <w:rFonts w:cs="Arial"/>
          <w:b w:val="0"/>
          <w:sz w:val="24"/>
          <w:szCs w:val="24"/>
        </w:rPr>
        <w:t xml:space="preserve"> a efecto de verificar que cumplan con las especificaciones y condiciones solicitadas, entendiéndose como estas últimas los elementos de oportunidad, calidad y garantías de los </w:t>
      </w:r>
      <w:r w:rsidR="00F04465" w:rsidRPr="003C69B8">
        <w:rPr>
          <w:rFonts w:cs="Arial"/>
          <w:b w:val="0"/>
          <w:sz w:val="24"/>
          <w:szCs w:val="24"/>
        </w:rPr>
        <w:t>bienes a adquirir</w:t>
      </w:r>
      <w:r w:rsidRPr="003C69B8">
        <w:rPr>
          <w:rFonts w:cs="Arial"/>
          <w:b w:val="0"/>
          <w:sz w:val="24"/>
          <w:szCs w:val="24"/>
        </w:rPr>
        <w:t>.</w:t>
      </w:r>
    </w:p>
    <w:p w:rsidR="00F905A2" w:rsidRPr="003C69B8" w:rsidRDefault="00F905A2" w:rsidP="003C69B8">
      <w:pPr>
        <w:pStyle w:val="Sangradetextonormal"/>
        <w:spacing w:line="240" w:lineRule="auto"/>
        <w:ind w:left="851" w:hanging="425"/>
        <w:rPr>
          <w:rFonts w:cs="Arial"/>
          <w:b w:val="0"/>
          <w:sz w:val="24"/>
          <w:szCs w:val="24"/>
        </w:rPr>
      </w:pPr>
    </w:p>
    <w:p w:rsidR="007A0AEE" w:rsidRPr="003C69B8" w:rsidRDefault="00C85E8D" w:rsidP="00422A97">
      <w:pPr>
        <w:pStyle w:val="Sangradetextonormal"/>
        <w:numPr>
          <w:ilvl w:val="0"/>
          <w:numId w:val="3"/>
        </w:numPr>
        <w:tabs>
          <w:tab w:val="clear" w:pos="720"/>
        </w:tabs>
        <w:spacing w:line="240" w:lineRule="auto"/>
        <w:ind w:left="851" w:hanging="425"/>
        <w:rPr>
          <w:rFonts w:cs="Arial"/>
          <w:b w:val="0"/>
          <w:sz w:val="24"/>
          <w:szCs w:val="24"/>
        </w:rPr>
      </w:pPr>
      <w:r w:rsidRPr="003C69B8">
        <w:rPr>
          <w:rFonts w:cs="Arial"/>
          <w:sz w:val="24"/>
          <w:szCs w:val="24"/>
        </w:rPr>
        <w:t>Análisis de los precios ofertados.-</w:t>
      </w:r>
      <w:r w:rsidRPr="003C69B8">
        <w:rPr>
          <w:rFonts w:cs="Arial"/>
          <w:b w:val="0"/>
          <w:sz w:val="24"/>
          <w:szCs w:val="24"/>
        </w:rPr>
        <w:t xml:space="preserve"> En términos del presupuesto base se determinará si los precios ofertados resultan aceptables y que las condiciones ofrecidas por los licitantes coincidan con las señaladas en estas bases. </w:t>
      </w:r>
      <w:r w:rsidRPr="003C69B8">
        <w:rPr>
          <w:rFonts w:cs="Arial"/>
          <w:b w:val="0"/>
          <w:sz w:val="24"/>
        </w:rPr>
        <w:t>Se considerará que el precio no es aceptable, cuando de la investigación de precios realizada, resulte que el precio de la proposición sea desproporcionado respecto del más bajo prevaleciente en el mercado.</w:t>
      </w:r>
      <w:r w:rsidR="00A150C9" w:rsidRPr="003C69B8">
        <w:rPr>
          <w:rFonts w:cs="Arial"/>
          <w:b w:val="0"/>
          <w:sz w:val="24"/>
          <w:szCs w:val="24"/>
        </w:rPr>
        <w:t xml:space="preserve"> </w:t>
      </w:r>
    </w:p>
    <w:p w:rsidR="00A84005" w:rsidRPr="003E29BA" w:rsidRDefault="00A84005" w:rsidP="003C69B8">
      <w:pPr>
        <w:pStyle w:val="Sangradetextonormal"/>
        <w:tabs>
          <w:tab w:val="left" w:pos="1350"/>
        </w:tabs>
        <w:spacing w:line="240" w:lineRule="auto"/>
        <w:ind w:left="284" w:firstLine="0"/>
        <w:rPr>
          <w:rFonts w:cs="Arial"/>
          <w:b w:val="0"/>
          <w:color w:val="333333"/>
          <w:sz w:val="24"/>
          <w:szCs w:val="24"/>
        </w:rPr>
      </w:pPr>
    </w:p>
    <w:p w:rsidR="00C3054D" w:rsidRPr="003E29BA" w:rsidRDefault="00C3054D" w:rsidP="003C69B8">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3C69B8">
      <w:pPr>
        <w:pStyle w:val="3"/>
        <w:tabs>
          <w:tab w:val="left" w:pos="90"/>
        </w:tabs>
        <w:ind w:left="284" w:firstLine="0"/>
        <w:rPr>
          <w:rFonts w:ascii="Arial" w:hAnsi="Arial" w:cs="Arial"/>
          <w:bCs/>
          <w:sz w:val="24"/>
        </w:rPr>
      </w:pP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p>
    <w:p w:rsidR="000360D9" w:rsidRPr="003E29BA"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b/>
          <w:sz w:val="24"/>
          <w:highlight w:val="yellow"/>
        </w:rPr>
      </w:pPr>
      <w:r w:rsidRPr="00AC2416">
        <w:rPr>
          <w:rFonts w:ascii="Arial" w:hAnsi="Arial" w:cs="Arial"/>
          <w:sz w:val="24"/>
        </w:rPr>
        <w:lastRenderedPageBreak/>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3C69B8">
      <w:pPr>
        <w:pStyle w:val="2"/>
        <w:tabs>
          <w:tab w:val="left" w:pos="720"/>
          <w:tab w:val="left" w:pos="1440"/>
          <w:tab w:val="left" w:pos="2160"/>
          <w:tab w:val="left" w:pos="2880"/>
          <w:tab w:val="left" w:pos="3600"/>
          <w:tab w:val="left" w:pos="4320"/>
          <w:tab w:val="left" w:pos="5520"/>
        </w:tabs>
        <w:ind w:left="284" w:hanging="900"/>
        <w:rPr>
          <w:rFonts w:ascii="Arial" w:hAnsi="Arial" w:cs="Arial"/>
          <w:b/>
          <w:sz w:val="24"/>
        </w:rPr>
      </w:pPr>
      <w:r w:rsidRPr="003E29BA">
        <w:rPr>
          <w:rFonts w:ascii="Arial" w:hAnsi="Arial" w:cs="Arial"/>
          <w:b/>
          <w:sz w:val="24"/>
        </w:rPr>
        <w:tab/>
      </w:r>
    </w:p>
    <w:p w:rsidR="000360D9" w:rsidRPr="003E29BA" w:rsidRDefault="00AB74BF" w:rsidP="003C69B8">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3C69B8">
      <w:pPr>
        <w:spacing w:line="240" w:lineRule="exact"/>
        <w:ind w:left="284"/>
        <w:jc w:val="both"/>
        <w:rPr>
          <w:rFonts w:ascii="Arial" w:hAnsi="Arial" w:cs="Arial"/>
          <w:sz w:val="24"/>
        </w:rPr>
      </w:pPr>
    </w:p>
    <w:p w:rsidR="000360D9" w:rsidRPr="003E29BA" w:rsidRDefault="000360D9" w:rsidP="003C69B8">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3C69B8">
      <w:pPr>
        <w:pStyle w:val="3"/>
        <w:tabs>
          <w:tab w:val="left" w:pos="1530"/>
        </w:tabs>
        <w:ind w:left="284" w:firstLine="0"/>
        <w:rPr>
          <w:rFonts w:ascii="Arial" w:hAnsi="Arial" w:cs="Arial"/>
          <w:sz w:val="24"/>
        </w:rPr>
      </w:pPr>
    </w:p>
    <w:p w:rsidR="00D6243D" w:rsidRPr="003E29BA" w:rsidRDefault="000360D9" w:rsidP="00422A97">
      <w:pPr>
        <w:pStyle w:val="3"/>
        <w:numPr>
          <w:ilvl w:val="1"/>
          <w:numId w:val="2"/>
        </w:numPr>
        <w:tabs>
          <w:tab w:val="left" w:pos="1134"/>
        </w:tabs>
        <w:ind w:left="851" w:hanging="284"/>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3C69B8">
      <w:pPr>
        <w:pStyle w:val="3"/>
        <w:tabs>
          <w:tab w:val="left" w:pos="1134"/>
        </w:tabs>
        <w:ind w:left="851" w:hanging="284"/>
        <w:rPr>
          <w:rFonts w:ascii="Arial" w:hAnsi="Arial" w:cs="Arial"/>
          <w:sz w:val="24"/>
        </w:rPr>
      </w:pPr>
    </w:p>
    <w:p w:rsidR="002E5D81" w:rsidRDefault="003C69B8" w:rsidP="003C69B8">
      <w:pPr>
        <w:pStyle w:val="3"/>
        <w:tabs>
          <w:tab w:val="left" w:pos="1134"/>
        </w:tabs>
        <w:ind w:left="851" w:hanging="284"/>
        <w:rPr>
          <w:rFonts w:ascii="Arial" w:hAnsi="Arial" w:cs="Arial"/>
          <w:sz w:val="24"/>
        </w:rPr>
      </w:pPr>
      <w:r>
        <w:rPr>
          <w:rFonts w:ascii="Arial" w:hAnsi="Arial" w:cs="Arial"/>
          <w:sz w:val="24"/>
        </w:rPr>
        <w:tab/>
      </w:r>
      <w:r w:rsidR="00FF4B3A"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3C69B8" w:rsidRPr="003E29BA" w:rsidRDefault="003C69B8" w:rsidP="003C69B8">
      <w:pPr>
        <w:pStyle w:val="3"/>
        <w:tabs>
          <w:tab w:val="left" w:pos="1134"/>
        </w:tabs>
        <w:ind w:left="851" w:hanging="284"/>
        <w:rPr>
          <w:rFonts w:ascii="Arial" w:hAnsi="Arial" w:cs="Arial"/>
          <w:sz w:val="24"/>
        </w:rPr>
      </w:pPr>
    </w:p>
    <w:p w:rsidR="008B19D7" w:rsidRPr="003E29BA" w:rsidRDefault="000360D9" w:rsidP="00422A97">
      <w:pPr>
        <w:pStyle w:val="3"/>
        <w:numPr>
          <w:ilvl w:val="1"/>
          <w:numId w:val="2"/>
        </w:numPr>
        <w:tabs>
          <w:tab w:val="left" w:pos="1134"/>
        </w:tabs>
        <w:ind w:left="851" w:hanging="284"/>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3C69B8">
      <w:pPr>
        <w:pStyle w:val="3"/>
        <w:tabs>
          <w:tab w:val="left" w:pos="1134"/>
        </w:tabs>
        <w:ind w:left="851" w:hanging="284"/>
        <w:rPr>
          <w:rFonts w:ascii="Arial" w:hAnsi="Arial" w:cs="Arial"/>
          <w:sz w:val="24"/>
        </w:rPr>
      </w:pPr>
    </w:p>
    <w:p w:rsidR="00425FC5" w:rsidRPr="003E29BA" w:rsidRDefault="000360D9" w:rsidP="00422A97">
      <w:pPr>
        <w:pStyle w:val="3"/>
        <w:numPr>
          <w:ilvl w:val="1"/>
          <w:numId w:val="2"/>
        </w:numPr>
        <w:tabs>
          <w:tab w:val="left" w:pos="1134"/>
        </w:tabs>
        <w:ind w:left="851" w:hanging="284"/>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3C69B8">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3C69B8">
      <w:pPr>
        <w:pStyle w:val="2"/>
        <w:ind w:left="284" w:hanging="900"/>
        <w:rPr>
          <w:rFonts w:ascii="Arial" w:hAnsi="Arial" w:cs="Arial"/>
          <w:sz w:val="24"/>
        </w:rPr>
      </w:pPr>
    </w:p>
    <w:p w:rsidR="001C4A0C" w:rsidRPr="003E29BA" w:rsidRDefault="001C4A0C" w:rsidP="003C69B8">
      <w:pPr>
        <w:pStyle w:val="3"/>
        <w:tabs>
          <w:tab w:val="left" w:pos="0"/>
          <w:tab w:val="left" w:pos="90"/>
        </w:tabs>
        <w:ind w:left="284" w:firstLine="0"/>
        <w:rPr>
          <w:rFonts w:ascii="Arial" w:hAnsi="Arial" w:cs="Arial"/>
          <w:sz w:val="24"/>
        </w:rPr>
      </w:pPr>
      <w:r w:rsidRPr="003E29BA">
        <w:rPr>
          <w:rFonts w:ascii="Arial" w:hAnsi="Arial" w:cs="Arial"/>
          <w:sz w:val="24"/>
        </w:rPr>
        <w:t xml:space="preserve">La adjudicación </w:t>
      </w:r>
      <w:r w:rsidRPr="00FF74C7">
        <w:rPr>
          <w:rFonts w:ascii="Arial" w:hAnsi="Arial" w:cs="Arial"/>
          <w:sz w:val="24"/>
        </w:rPr>
        <w:t xml:space="preserve">será por </w:t>
      </w:r>
      <w:r w:rsidR="007837A0" w:rsidRPr="00FF74C7">
        <w:rPr>
          <w:rFonts w:ascii="Arial" w:hAnsi="Arial" w:cs="Arial"/>
          <w:b/>
          <w:sz w:val="24"/>
        </w:rPr>
        <w:t>PARTIDA</w:t>
      </w:r>
      <w:r w:rsidR="007837A0" w:rsidRPr="003E29BA">
        <w:rPr>
          <w:rFonts w:ascii="Arial" w:hAnsi="Arial" w:cs="Arial"/>
          <w:sz w:val="24"/>
        </w:rPr>
        <w:t xml:space="preserve"> </w:t>
      </w:r>
      <w:r w:rsidRPr="003E29BA">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3C69B8">
      <w:pPr>
        <w:pStyle w:val="3"/>
        <w:ind w:left="284" w:firstLine="0"/>
        <w:rPr>
          <w:rFonts w:ascii="Arial" w:hAnsi="Arial" w:cs="Arial"/>
          <w:sz w:val="24"/>
        </w:rPr>
      </w:pPr>
    </w:p>
    <w:p w:rsidR="001C4A0C" w:rsidRDefault="001C4A0C" w:rsidP="003C69B8">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3C69B8">
      <w:pPr>
        <w:pStyle w:val="3"/>
        <w:tabs>
          <w:tab w:val="left" w:pos="0"/>
          <w:tab w:val="left" w:pos="90"/>
        </w:tabs>
        <w:ind w:left="284" w:firstLine="0"/>
        <w:rPr>
          <w:rFonts w:ascii="Arial" w:hAnsi="Arial" w:cs="Arial"/>
          <w:sz w:val="16"/>
          <w:szCs w:val="16"/>
        </w:rPr>
      </w:pPr>
    </w:p>
    <w:p w:rsidR="00B023D3" w:rsidRDefault="00B023D3" w:rsidP="003C69B8">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3C69B8" w:rsidRDefault="003C69B8" w:rsidP="003C69B8">
      <w:pPr>
        <w:pStyle w:val="3"/>
        <w:tabs>
          <w:tab w:val="left" w:pos="0"/>
          <w:tab w:val="left" w:pos="90"/>
        </w:tabs>
        <w:ind w:left="284" w:firstLine="0"/>
        <w:rPr>
          <w:rFonts w:ascii="Arial" w:hAnsi="Arial" w:cs="Arial"/>
          <w:sz w:val="24"/>
        </w:rPr>
      </w:pPr>
    </w:p>
    <w:p w:rsidR="00535003" w:rsidRDefault="00535003" w:rsidP="003C69B8">
      <w:pPr>
        <w:pStyle w:val="3"/>
        <w:tabs>
          <w:tab w:val="left" w:pos="0"/>
          <w:tab w:val="left" w:pos="90"/>
        </w:tabs>
        <w:ind w:left="284" w:firstLine="0"/>
        <w:rPr>
          <w:rFonts w:ascii="Arial" w:hAnsi="Arial" w:cs="Arial"/>
          <w:sz w:val="24"/>
        </w:rPr>
      </w:pPr>
    </w:p>
    <w:p w:rsidR="00535003" w:rsidRDefault="00535003" w:rsidP="003C69B8">
      <w:pPr>
        <w:pStyle w:val="3"/>
        <w:tabs>
          <w:tab w:val="left" w:pos="0"/>
          <w:tab w:val="left" w:pos="90"/>
        </w:tabs>
        <w:ind w:left="284" w:firstLine="0"/>
        <w:rPr>
          <w:rFonts w:ascii="Arial" w:hAnsi="Arial" w:cs="Arial"/>
          <w:sz w:val="24"/>
        </w:rPr>
      </w:pPr>
    </w:p>
    <w:p w:rsidR="00535003" w:rsidRDefault="00535003" w:rsidP="003C69B8">
      <w:pPr>
        <w:pStyle w:val="3"/>
        <w:tabs>
          <w:tab w:val="left" w:pos="0"/>
          <w:tab w:val="left" w:pos="90"/>
        </w:tabs>
        <w:ind w:left="284" w:firstLine="0"/>
        <w:rPr>
          <w:rFonts w:ascii="Arial" w:hAnsi="Arial" w:cs="Arial"/>
          <w:sz w:val="24"/>
        </w:rPr>
      </w:pPr>
    </w:p>
    <w:p w:rsidR="003C69B8" w:rsidRPr="003C69B8" w:rsidRDefault="003C69B8" w:rsidP="003C69B8">
      <w:pPr>
        <w:pStyle w:val="3"/>
        <w:ind w:left="284" w:firstLine="0"/>
        <w:rPr>
          <w:rFonts w:ascii="Arial" w:hAnsi="Arial" w:cs="Arial"/>
          <w:b/>
          <w:sz w:val="24"/>
          <w:lang w:val="es-MX"/>
        </w:rPr>
      </w:pPr>
      <w:r w:rsidRPr="003C69B8">
        <w:rPr>
          <w:rFonts w:ascii="Arial" w:hAnsi="Arial" w:cs="Arial"/>
          <w:b/>
          <w:sz w:val="24"/>
          <w:lang w:val="es-MX"/>
        </w:rPr>
        <w:lastRenderedPageBreak/>
        <w:t>11.1 MODIFICACIÓN DE LAS CANTIDADES PREVIO AL ACTO DE FALLO:</w:t>
      </w:r>
    </w:p>
    <w:p w:rsidR="003C69B8" w:rsidRPr="003C69B8" w:rsidRDefault="003C69B8" w:rsidP="003C69B8">
      <w:pPr>
        <w:pStyle w:val="3"/>
        <w:ind w:left="284" w:firstLine="0"/>
        <w:rPr>
          <w:rFonts w:ascii="Arial" w:hAnsi="Arial" w:cs="Arial"/>
          <w:sz w:val="24"/>
          <w:lang w:val="es-MX"/>
        </w:rPr>
      </w:pPr>
    </w:p>
    <w:p w:rsidR="003C69B8" w:rsidRDefault="003C69B8" w:rsidP="00793CD0">
      <w:pPr>
        <w:pStyle w:val="3"/>
        <w:ind w:left="284" w:firstLine="0"/>
        <w:rPr>
          <w:rFonts w:ascii="Arial" w:hAnsi="Arial" w:cs="Arial"/>
          <w:sz w:val="24"/>
          <w:lang w:val="es-MX"/>
        </w:rPr>
      </w:pPr>
      <w:r w:rsidRPr="00793CD0">
        <w:rPr>
          <w:rFonts w:ascii="Arial" w:hAnsi="Arial" w:cs="Arial"/>
          <w:sz w:val="24"/>
          <w:lang w:val="es-MX"/>
        </w:rPr>
        <w:t>“La Convocante” se reserva el derecho de aumentar o disminuir previo al acto de Fallo, la cantidad de los bienes requeridos, sin que varíe el precio unitario u otr</w:t>
      </w:r>
      <w:r w:rsidR="00793CD0" w:rsidRPr="00793CD0">
        <w:rPr>
          <w:rFonts w:ascii="Arial" w:hAnsi="Arial" w:cs="Arial"/>
          <w:sz w:val="24"/>
          <w:lang w:val="es-MX"/>
        </w:rPr>
        <w:t>as estipulaciones y condiciones, en caso de que el licitante adjudicado, no aceptare la modificación, su propuesta será desechada.</w:t>
      </w:r>
    </w:p>
    <w:p w:rsidR="003C69B8" w:rsidRPr="003E29BA" w:rsidRDefault="003C69B8" w:rsidP="003C69B8">
      <w:pPr>
        <w:pStyle w:val="3"/>
        <w:ind w:left="284" w:hanging="720"/>
        <w:rPr>
          <w:rFonts w:ascii="Arial" w:hAnsi="Arial" w:cs="Arial"/>
          <w:sz w:val="16"/>
          <w:szCs w:val="16"/>
        </w:rPr>
      </w:pPr>
    </w:p>
    <w:p w:rsidR="009A625F" w:rsidRPr="003E29BA" w:rsidRDefault="009A625F" w:rsidP="003C69B8">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3C69B8">
      <w:pPr>
        <w:pStyle w:val="3"/>
        <w:ind w:left="284" w:right="18"/>
        <w:rPr>
          <w:rFonts w:ascii="Arial" w:hAnsi="Arial" w:cs="Arial"/>
          <w:sz w:val="22"/>
        </w:rPr>
      </w:pPr>
    </w:p>
    <w:p w:rsidR="009A625F" w:rsidRPr="003E29BA" w:rsidRDefault="009A625F" w:rsidP="003C69B8">
      <w:pPr>
        <w:pStyle w:val="3"/>
        <w:ind w:left="284" w:right="18" w:firstLine="0"/>
        <w:rPr>
          <w:rFonts w:ascii="Arial" w:hAnsi="Arial" w:cs="Arial"/>
          <w:sz w:val="24"/>
        </w:rPr>
      </w:pPr>
      <w:r w:rsidRPr="003E29BA">
        <w:rPr>
          <w:rFonts w:ascii="Arial" w:hAnsi="Arial" w:cs="Arial"/>
          <w:sz w:val="24"/>
        </w:rPr>
        <w:t xml:space="preserve">El Fallo de </w:t>
      </w:r>
      <w:r w:rsidR="003C69B8">
        <w:rPr>
          <w:rFonts w:ascii="Arial" w:hAnsi="Arial" w:cs="Arial"/>
          <w:sz w:val="24"/>
        </w:rPr>
        <w:t>la Licitación se dará a conocer</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535003">
        <w:rPr>
          <w:rFonts w:ascii="Arial" w:hAnsi="Arial" w:cs="Arial"/>
          <w:b/>
          <w:color w:val="000000" w:themeColor="text1"/>
          <w:sz w:val="24"/>
        </w:rPr>
        <w:t>21</w:t>
      </w:r>
      <w:r w:rsidR="00FF74C7" w:rsidRPr="002D7A03">
        <w:rPr>
          <w:rFonts w:ascii="Arial" w:hAnsi="Arial" w:cs="Arial"/>
          <w:b/>
          <w:color w:val="000000" w:themeColor="text1"/>
          <w:sz w:val="24"/>
        </w:rPr>
        <w:t xml:space="preserve"> de </w:t>
      </w:r>
      <w:r w:rsidR="00535003">
        <w:rPr>
          <w:rFonts w:ascii="Arial" w:hAnsi="Arial" w:cs="Arial"/>
          <w:b/>
          <w:color w:val="000000" w:themeColor="text1"/>
          <w:sz w:val="24"/>
        </w:rPr>
        <w:t>abril</w:t>
      </w:r>
      <w:r w:rsidR="00FF74C7" w:rsidRPr="002D7A03">
        <w:rPr>
          <w:rFonts w:ascii="Arial" w:hAnsi="Arial" w:cs="Arial"/>
          <w:b/>
          <w:color w:val="000000" w:themeColor="text1"/>
          <w:sz w:val="24"/>
        </w:rPr>
        <w:t xml:space="preserve"> de 202</w:t>
      </w:r>
      <w:r w:rsidR="00C61A4C">
        <w:rPr>
          <w:rFonts w:ascii="Arial" w:hAnsi="Arial" w:cs="Arial"/>
          <w:b/>
          <w:color w:val="000000" w:themeColor="text1"/>
          <w:sz w:val="24"/>
        </w:rPr>
        <w:t>1</w:t>
      </w:r>
      <w:r w:rsidR="000F40BF" w:rsidRPr="002D7A03">
        <w:rPr>
          <w:rFonts w:ascii="Arial" w:hAnsi="Arial" w:cs="Arial"/>
          <w:b/>
          <w:color w:val="000000" w:themeColor="text1"/>
          <w:sz w:val="24"/>
        </w:rPr>
        <w:t xml:space="preserve"> </w:t>
      </w:r>
      <w:r w:rsidR="001B6C01" w:rsidRPr="002D7A03">
        <w:rPr>
          <w:rFonts w:ascii="Arial" w:hAnsi="Arial" w:cs="Arial"/>
          <w:b/>
          <w:color w:val="000000" w:themeColor="text1"/>
          <w:sz w:val="24"/>
        </w:rPr>
        <w:t>a</w:t>
      </w:r>
      <w:r w:rsidR="001B6C01" w:rsidRPr="002D7A03">
        <w:rPr>
          <w:rFonts w:ascii="Arial" w:hAnsi="Arial" w:cs="Arial"/>
          <w:color w:val="000000" w:themeColor="text1"/>
          <w:sz w:val="24"/>
        </w:rPr>
        <w:t xml:space="preserve"> </w:t>
      </w:r>
      <w:r w:rsidR="001B6C01" w:rsidRPr="002D7A03">
        <w:rPr>
          <w:rFonts w:ascii="Arial" w:hAnsi="Arial" w:cs="Arial"/>
          <w:b/>
          <w:color w:val="000000" w:themeColor="text1"/>
          <w:sz w:val="24"/>
        </w:rPr>
        <w:t xml:space="preserve">las </w:t>
      </w:r>
      <w:r w:rsidR="00535003">
        <w:rPr>
          <w:rFonts w:ascii="Arial" w:hAnsi="Arial" w:cs="Arial"/>
          <w:b/>
          <w:color w:val="000000" w:themeColor="text1"/>
          <w:sz w:val="24"/>
        </w:rPr>
        <w:t>08</w:t>
      </w:r>
      <w:r w:rsidR="00FF74C7" w:rsidRPr="002D7A03">
        <w:rPr>
          <w:rFonts w:ascii="Arial" w:hAnsi="Arial" w:cs="Arial"/>
          <w:b/>
          <w:color w:val="000000" w:themeColor="text1"/>
          <w:sz w:val="24"/>
        </w:rPr>
        <w:t>:</w:t>
      </w:r>
      <w:r w:rsidR="00535003">
        <w:rPr>
          <w:rFonts w:ascii="Arial" w:hAnsi="Arial" w:cs="Arial"/>
          <w:b/>
          <w:color w:val="000000" w:themeColor="text1"/>
          <w:sz w:val="24"/>
        </w:rPr>
        <w:t>3</w:t>
      </w:r>
      <w:r w:rsidR="00FF74C7" w:rsidRPr="002D7A03">
        <w:rPr>
          <w:rFonts w:ascii="Arial" w:hAnsi="Arial" w:cs="Arial"/>
          <w:b/>
          <w:color w:val="000000" w:themeColor="text1"/>
          <w:sz w:val="24"/>
        </w:rPr>
        <w:t>0</w:t>
      </w:r>
      <w:r w:rsidR="001B6C01" w:rsidRPr="002D7A03">
        <w:rPr>
          <w:rFonts w:ascii="Arial" w:hAnsi="Arial" w:cs="Arial"/>
          <w:b/>
          <w:bCs/>
          <w:color w:val="000000" w:themeColor="text1"/>
          <w:sz w:val="24"/>
        </w:rPr>
        <w:t xml:space="preserve"> horas</w:t>
      </w:r>
      <w:r w:rsidR="001B6C01" w:rsidRPr="002D7A03">
        <w:rPr>
          <w:rFonts w:ascii="Arial" w:hAnsi="Arial" w:cs="Arial"/>
          <w:color w:val="000000" w:themeColor="text1"/>
          <w:sz w:val="24"/>
        </w:rPr>
        <w:t xml:space="preserve"> </w:t>
      </w:r>
      <w:r w:rsidR="001B6C01" w:rsidRPr="003E29BA">
        <w:rPr>
          <w:rFonts w:ascii="Arial" w:hAnsi="Arial" w:cs="Arial"/>
          <w:sz w:val="24"/>
        </w:rPr>
        <w:t>en la que se dará a conocer el resultado de la evaluación de las pr</w:t>
      </w:r>
      <w:r w:rsidR="008E662A">
        <w:rPr>
          <w:rFonts w:ascii="Arial" w:hAnsi="Arial" w:cs="Arial"/>
          <w:sz w:val="24"/>
        </w:rPr>
        <w:t>opuestas</w:t>
      </w:r>
      <w:r w:rsidR="003026E6">
        <w:rPr>
          <w:rFonts w:ascii="Arial" w:hAnsi="Arial" w:cs="Arial"/>
          <w:sz w:val="24"/>
        </w:rPr>
        <w:t>,</w:t>
      </w:r>
      <w:r w:rsidR="008E662A">
        <w:rPr>
          <w:rFonts w:ascii="Arial" w:hAnsi="Arial" w:cs="Arial"/>
          <w:sz w:val="24"/>
        </w:rPr>
        <w:t xml:space="preserve">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3C69B8">
      <w:pPr>
        <w:pStyle w:val="3"/>
        <w:ind w:left="284"/>
        <w:rPr>
          <w:rFonts w:ascii="Arial" w:hAnsi="Arial" w:cs="Arial"/>
          <w:sz w:val="24"/>
        </w:rPr>
      </w:pPr>
    </w:p>
    <w:p w:rsidR="00335179" w:rsidRPr="003E29BA" w:rsidRDefault="00335179" w:rsidP="003C69B8">
      <w:pPr>
        <w:pStyle w:val="2"/>
        <w:ind w:left="284"/>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w:t>
      </w:r>
    </w:p>
    <w:p w:rsidR="0043343B" w:rsidRPr="003E29BA" w:rsidRDefault="0043343B" w:rsidP="003C69B8">
      <w:pPr>
        <w:pStyle w:val="2"/>
        <w:ind w:left="284"/>
        <w:rPr>
          <w:rFonts w:ascii="Arial" w:hAnsi="Arial" w:cs="Arial"/>
          <w:b/>
          <w:sz w:val="24"/>
        </w:rPr>
      </w:pPr>
    </w:p>
    <w:p w:rsidR="009A625F" w:rsidRPr="003E29BA" w:rsidRDefault="00335179" w:rsidP="003C69B8">
      <w:pPr>
        <w:pStyle w:val="2"/>
        <w:ind w:left="284"/>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y emitirá una segunda convocatoria o invitación a cuando menos tres personas según corresponda en los siguientes casos:</w:t>
      </w:r>
    </w:p>
    <w:p w:rsidR="009A625F" w:rsidRPr="003E29BA" w:rsidRDefault="009A625F" w:rsidP="003C69B8">
      <w:pPr>
        <w:pStyle w:val="2"/>
        <w:ind w:left="284"/>
        <w:rPr>
          <w:rFonts w:ascii="Arial" w:hAnsi="Arial" w:cs="Arial"/>
          <w:sz w:val="24"/>
        </w:rPr>
      </w:pPr>
    </w:p>
    <w:p w:rsidR="009A625F" w:rsidRPr="003E29BA" w:rsidRDefault="003026E6" w:rsidP="003026E6">
      <w:pPr>
        <w:pStyle w:val="2"/>
        <w:ind w:left="993" w:hanging="426"/>
        <w:rPr>
          <w:rFonts w:ascii="Arial" w:hAnsi="Arial" w:cs="Arial"/>
          <w:sz w:val="24"/>
        </w:rPr>
      </w:pPr>
      <w:r>
        <w:rPr>
          <w:rFonts w:ascii="Arial" w:hAnsi="Arial" w:cs="Arial"/>
          <w:sz w:val="24"/>
        </w:rPr>
        <w:t xml:space="preserve">a) </w:t>
      </w:r>
      <w:r>
        <w:rPr>
          <w:rFonts w:ascii="Arial" w:hAnsi="Arial" w:cs="Arial"/>
          <w:sz w:val="24"/>
        </w:rPr>
        <w:tab/>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3026E6">
      <w:pPr>
        <w:pStyle w:val="2"/>
        <w:ind w:left="993" w:hanging="426"/>
        <w:rPr>
          <w:rFonts w:ascii="Arial" w:hAnsi="Arial" w:cs="Arial"/>
          <w:sz w:val="24"/>
        </w:rPr>
      </w:pPr>
    </w:p>
    <w:p w:rsidR="009A625F" w:rsidRPr="003E29BA" w:rsidRDefault="0065558B" w:rsidP="003026E6">
      <w:pPr>
        <w:pStyle w:val="2"/>
        <w:ind w:left="993" w:hanging="426"/>
        <w:rPr>
          <w:rFonts w:ascii="Arial" w:hAnsi="Arial" w:cs="Arial"/>
          <w:sz w:val="24"/>
        </w:rPr>
      </w:pPr>
      <w:r w:rsidRPr="003E29BA">
        <w:rPr>
          <w:rFonts w:ascii="Arial" w:hAnsi="Arial" w:cs="Arial"/>
          <w:sz w:val="24"/>
        </w:rPr>
        <w:t xml:space="preserve">b)  </w:t>
      </w:r>
      <w:r w:rsidR="003026E6">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2150DE" w:rsidRPr="003E29BA" w:rsidRDefault="002150DE" w:rsidP="003026E6">
      <w:pPr>
        <w:pStyle w:val="2"/>
        <w:ind w:left="284"/>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y emitirá una segunda convocatoria o invitación a cuando menos tres personas según corresponda en los siguientes casos:</w:t>
      </w:r>
    </w:p>
    <w:p w:rsidR="0065558B" w:rsidRPr="003E29BA" w:rsidRDefault="009A625F" w:rsidP="003026E6">
      <w:pPr>
        <w:pStyle w:val="2"/>
        <w:ind w:left="284"/>
        <w:rPr>
          <w:rFonts w:ascii="Arial" w:hAnsi="Arial" w:cs="Arial"/>
          <w:sz w:val="24"/>
        </w:rPr>
      </w:pPr>
      <w:r w:rsidRPr="003E29BA">
        <w:rPr>
          <w:rFonts w:ascii="Arial" w:hAnsi="Arial" w:cs="Arial"/>
          <w:sz w:val="24"/>
        </w:rPr>
        <w:tab/>
      </w:r>
    </w:p>
    <w:p w:rsidR="0065558B" w:rsidRPr="003E29BA" w:rsidRDefault="0065558B" w:rsidP="003026E6">
      <w:pPr>
        <w:pStyle w:val="2"/>
        <w:ind w:left="993" w:hanging="426"/>
        <w:rPr>
          <w:rFonts w:ascii="Arial" w:hAnsi="Arial" w:cs="Arial"/>
          <w:color w:val="000000"/>
          <w:sz w:val="24"/>
          <w:szCs w:val="24"/>
          <w:lang w:val="es-ES"/>
        </w:rPr>
      </w:pPr>
      <w:r w:rsidRPr="003E29BA">
        <w:rPr>
          <w:rFonts w:ascii="Arial" w:hAnsi="Arial" w:cs="Arial"/>
          <w:sz w:val="24"/>
        </w:rPr>
        <w:t xml:space="preserve">a) </w:t>
      </w:r>
      <w:r w:rsidR="003026E6">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3026E6">
      <w:pPr>
        <w:pStyle w:val="2"/>
        <w:ind w:left="993" w:hanging="426"/>
        <w:rPr>
          <w:rFonts w:ascii="Arial" w:hAnsi="Arial" w:cs="Arial"/>
          <w:sz w:val="24"/>
          <w:szCs w:val="24"/>
        </w:rPr>
      </w:pPr>
    </w:p>
    <w:p w:rsidR="0065558B" w:rsidRPr="003E29BA" w:rsidRDefault="0065558B" w:rsidP="003026E6">
      <w:pPr>
        <w:pStyle w:val="2"/>
        <w:ind w:left="993" w:hanging="426"/>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3026E6">
      <w:pPr>
        <w:pStyle w:val="2"/>
        <w:ind w:left="284"/>
        <w:rPr>
          <w:rFonts w:ascii="Arial" w:hAnsi="Arial" w:cs="Arial"/>
          <w:sz w:val="24"/>
        </w:rPr>
      </w:pPr>
    </w:p>
    <w:p w:rsidR="009A625F" w:rsidRPr="003E29BA" w:rsidRDefault="002150DE" w:rsidP="003026E6">
      <w:pPr>
        <w:pStyle w:val="2"/>
        <w:ind w:left="284"/>
        <w:rPr>
          <w:rFonts w:ascii="Arial" w:hAnsi="Arial" w:cs="Arial"/>
          <w:sz w:val="24"/>
        </w:rPr>
      </w:pPr>
      <w:r w:rsidRPr="003E29BA">
        <w:rPr>
          <w:rFonts w:ascii="Arial" w:hAnsi="Arial" w:cs="Arial"/>
          <w:sz w:val="24"/>
        </w:rPr>
        <w:t>La determinación de dar por cancelada la licitación, constará por escrito y se precisará el acontecimiento que motiva la decisión, la cual se hará del conocimiento de los licitantes.</w:t>
      </w:r>
    </w:p>
    <w:p w:rsidR="008B7718" w:rsidRPr="003E29BA" w:rsidRDefault="008B7718" w:rsidP="003026E6">
      <w:pPr>
        <w:pStyle w:val="2"/>
        <w:ind w:left="284"/>
        <w:rPr>
          <w:rFonts w:ascii="Arial" w:hAnsi="Arial" w:cs="Arial"/>
          <w:sz w:val="24"/>
        </w:rPr>
      </w:pPr>
    </w:p>
    <w:p w:rsidR="008575ED" w:rsidRPr="003E29BA" w:rsidRDefault="00552EA8" w:rsidP="003026E6">
      <w:pPr>
        <w:pStyle w:val="2"/>
        <w:ind w:left="284"/>
        <w:rPr>
          <w:rFonts w:ascii="Arial" w:hAnsi="Arial" w:cs="Arial"/>
          <w:b/>
          <w:sz w:val="24"/>
        </w:rPr>
      </w:pPr>
      <w:r w:rsidRPr="003E29BA">
        <w:rPr>
          <w:rFonts w:ascii="Arial" w:hAnsi="Arial" w:cs="Arial"/>
          <w:b/>
          <w:sz w:val="24"/>
        </w:rPr>
        <w:lastRenderedPageBreak/>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3026E6">
      <w:pPr>
        <w:spacing w:line="240" w:lineRule="exact"/>
        <w:ind w:left="284"/>
        <w:jc w:val="both"/>
        <w:rPr>
          <w:rFonts w:ascii="Arial" w:hAnsi="Arial" w:cs="Arial"/>
          <w:sz w:val="24"/>
        </w:rPr>
      </w:pPr>
    </w:p>
    <w:p w:rsidR="00552EA8" w:rsidRDefault="00552EA8" w:rsidP="003026E6">
      <w:pPr>
        <w:pStyle w:val="3"/>
        <w:ind w:left="284" w:firstLine="0"/>
        <w:rPr>
          <w:rFonts w:ascii="Arial" w:hAnsi="Arial" w:cs="Arial"/>
          <w:sz w:val="24"/>
        </w:rPr>
      </w:pPr>
      <w:r w:rsidRPr="003026E6">
        <w:rPr>
          <w:rFonts w:ascii="Arial" w:hAnsi="Arial" w:cs="Arial"/>
          <w:sz w:val="24"/>
        </w:rPr>
        <w:t>La adjudicación del contrato obligará a</w:t>
      </w:r>
      <w:r w:rsidR="00F04465" w:rsidRPr="003026E6">
        <w:rPr>
          <w:rFonts w:ascii="Arial" w:hAnsi="Arial" w:cs="Arial"/>
          <w:sz w:val="24"/>
        </w:rPr>
        <w:t>l</w:t>
      </w:r>
      <w:r w:rsidRPr="003026E6">
        <w:rPr>
          <w:rFonts w:ascii="Arial" w:hAnsi="Arial" w:cs="Arial"/>
          <w:sz w:val="24"/>
        </w:rPr>
        <w:t xml:space="preserve"> </w:t>
      </w:r>
      <w:r w:rsidR="00DC707E" w:rsidRPr="003026E6">
        <w:rPr>
          <w:rFonts w:ascii="Arial" w:hAnsi="Arial" w:cs="Arial"/>
          <w:sz w:val="24"/>
        </w:rPr>
        <w:t>“</w:t>
      </w:r>
      <w:r w:rsidR="00F04465" w:rsidRPr="003026E6">
        <w:rPr>
          <w:rFonts w:ascii="Arial" w:hAnsi="Arial" w:cs="Arial"/>
          <w:sz w:val="24"/>
        </w:rPr>
        <w:t>órgano solicitante</w:t>
      </w:r>
      <w:r w:rsidR="00DC707E" w:rsidRPr="003026E6">
        <w:rPr>
          <w:rFonts w:ascii="Arial" w:hAnsi="Arial" w:cs="Arial"/>
          <w:sz w:val="24"/>
        </w:rPr>
        <w:t>”</w:t>
      </w:r>
      <w:r w:rsidRPr="003026E6">
        <w:rPr>
          <w:rFonts w:ascii="Arial" w:hAnsi="Arial" w:cs="Arial"/>
          <w:sz w:val="24"/>
        </w:rPr>
        <w:t xml:space="preserve"> y a la persona en quien hubiere recaído, a formalizar el </w:t>
      </w:r>
      <w:r w:rsidR="00DC707E" w:rsidRPr="003026E6">
        <w:rPr>
          <w:rFonts w:ascii="Arial" w:hAnsi="Arial" w:cs="Arial"/>
          <w:sz w:val="24"/>
        </w:rPr>
        <w:t>contrato</w:t>
      </w:r>
      <w:r w:rsidRPr="003026E6">
        <w:rPr>
          <w:rFonts w:ascii="Arial" w:hAnsi="Arial" w:cs="Arial"/>
          <w:sz w:val="24"/>
        </w:rPr>
        <w:t xml:space="preserve"> dentro de los veinte días naturales siguientes </w:t>
      </w:r>
      <w:r w:rsidR="00DD215D" w:rsidRPr="003026E6">
        <w:rPr>
          <w:rFonts w:ascii="Arial" w:hAnsi="Arial" w:cs="Arial"/>
          <w:sz w:val="24"/>
        </w:rPr>
        <w:t>al de la n</w:t>
      </w:r>
      <w:r w:rsidR="00520D21" w:rsidRPr="003026E6">
        <w:rPr>
          <w:rFonts w:ascii="Arial" w:hAnsi="Arial" w:cs="Arial"/>
          <w:sz w:val="24"/>
        </w:rPr>
        <w:t>otificación del fallo, siendo en este</w:t>
      </w:r>
      <w:r w:rsidR="00DD215D" w:rsidRPr="003026E6">
        <w:rPr>
          <w:rFonts w:ascii="Arial" w:hAnsi="Arial" w:cs="Arial"/>
          <w:sz w:val="24"/>
        </w:rPr>
        <w:t xml:space="preserve"> caso </w:t>
      </w:r>
      <w:r w:rsidR="00520D21" w:rsidRPr="003026E6">
        <w:rPr>
          <w:rFonts w:ascii="Arial" w:hAnsi="Arial" w:cs="Arial"/>
          <w:sz w:val="24"/>
        </w:rPr>
        <w:t xml:space="preserve">un </w:t>
      </w:r>
      <w:r w:rsidR="00DD215D" w:rsidRPr="003026E6">
        <w:rPr>
          <w:rFonts w:ascii="Arial" w:hAnsi="Arial" w:cs="Arial"/>
          <w:sz w:val="24"/>
        </w:rPr>
        <w:t>contrato a precio fijo y tiempo determinado.</w:t>
      </w:r>
    </w:p>
    <w:p w:rsidR="00FF4B3A" w:rsidRPr="003E29BA" w:rsidRDefault="00FF4B3A" w:rsidP="003026E6">
      <w:pPr>
        <w:pStyle w:val="3"/>
        <w:ind w:left="284" w:firstLine="0"/>
        <w:rPr>
          <w:rFonts w:ascii="Arial" w:hAnsi="Arial" w:cs="Arial"/>
          <w:sz w:val="24"/>
        </w:rPr>
      </w:pPr>
    </w:p>
    <w:p w:rsidR="00552EA8" w:rsidRPr="003E29BA" w:rsidRDefault="00552EA8" w:rsidP="003026E6">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3026E6">
      <w:pPr>
        <w:pStyle w:val="3"/>
        <w:ind w:left="284" w:hanging="720"/>
        <w:rPr>
          <w:rFonts w:ascii="Arial" w:hAnsi="Arial" w:cs="Arial"/>
          <w:sz w:val="24"/>
        </w:rPr>
      </w:pPr>
      <w:r w:rsidRPr="003E29BA">
        <w:rPr>
          <w:rFonts w:ascii="Arial" w:hAnsi="Arial" w:cs="Arial"/>
          <w:sz w:val="24"/>
        </w:rPr>
        <w:tab/>
      </w:r>
    </w:p>
    <w:p w:rsidR="00DC707E" w:rsidRPr="003E29BA" w:rsidRDefault="00552EA8" w:rsidP="003026E6">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3026E6">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3026E6">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026E6">
        <w:rPr>
          <w:rFonts w:ascii="Arial" w:hAnsi="Arial" w:cs="Arial"/>
          <w:sz w:val="24"/>
        </w:rPr>
        <w:t>58 y 59 fracción I</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3026E6">
      <w:pPr>
        <w:pStyle w:val="3"/>
        <w:ind w:left="284" w:firstLine="0"/>
        <w:rPr>
          <w:rFonts w:ascii="Arial" w:hAnsi="Arial" w:cs="Arial"/>
          <w:sz w:val="24"/>
        </w:rPr>
      </w:pPr>
    </w:p>
    <w:p w:rsidR="00640FBD" w:rsidRPr="003E29BA" w:rsidRDefault="00640FBD" w:rsidP="003026E6">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3026E6" w:rsidRDefault="00825D40" w:rsidP="00851123">
      <w:pPr>
        <w:pStyle w:val="3"/>
        <w:rPr>
          <w:rFonts w:ascii="Arial" w:hAnsi="Arial" w:cs="Arial"/>
          <w:b/>
          <w:sz w:val="24"/>
        </w:rPr>
      </w:pPr>
    </w:p>
    <w:p w:rsidR="00B00CB3" w:rsidRPr="003026E6" w:rsidRDefault="003026E6" w:rsidP="003026E6">
      <w:pPr>
        <w:pStyle w:val="3"/>
        <w:ind w:left="284" w:firstLine="0"/>
        <w:rPr>
          <w:rFonts w:ascii="Arial" w:hAnsi="Arial" w:cs="Arial"/>
          <w:sz w:val="24"/>
        </w:rPr>
      </w:pPr>
      <w:r>
        <w:rPr>
          <w:rFonts w:ascii="Arial" w:hAnsi="Arial" w:cs="Arial"/>
          <w:b/>
          <w:sz w:val="24"/>
        </w:rPr>
        <w:t>15. GARANTÍA QUE DEBE</w:t>
      </w:r>
      <w:r w:rsidR="00B00CB3" w:rsidRPr="003026E6">
        <w:rPr>
          <w:rFonts w:ascii="Arial" w:hAnsi="Arial" w:cs="Arial"/>
          <w:b/>
          <w:sz w:val="24"/>
        </w:rPr>
        <w:t xml:space="preserve"> CONSTITUIRSE: </w:t>
      </w:r>
      <w:r w:rsidR="00B00CB3" w:rsidRPr="003026E6">
        <w:rPr>
          <w:rFonts w:ascii="Arial" w:hAnsi="Arial" w:cs="Arial"/>
          <w:sz w:val="24"/>
        </w:rPr>
        <w:t>El licitante adjudi</w:t>
      </w:r>
      <w:r>
        <w:rPr>
          <w:rFonts w:ascii="Arial" w:hAnsi="Arial" w:cs="Arial"/>
          <w:sz w:val="24"/>
        </w:rPr>
        <w:t>cado deberá constituir garantía</w:t>
      </w:r>
      <w:r w:rsidR="00B00CB3" w:rsidRPr="003026E6">
        <w:rPr>
          <w:rFonts w:ascii="Arial" w:hAnsi="Arial" w:cs="Arial"/>
          <w:sz w:val="24"/>
        </w:rPr>
        <w:t xml:space="preserve"> de cumplimiento del contrato en los siguientes términos:</w:t>
      </w:r>
    </w:p>
    <w:p w:rsidR="00385563" w:rsidRPr="003026E6" w:rsidRDefault="00385563" w:rsidP="003026E6">
      <w:pPr>
        <w:pStyle w:val="3"/>
        <w:ind w:left="284" w:firstLine="0"/>
        <w:rPr>
          <w:rFonts w:ascii="Arial" w:hAnsi="Arial" w:cs="Arial"/>
          <w:sz w:val="24"/>
        </w:rPr>
      </w:pPr>
    </w:p>
    <w:p w:rsidR="0098511A" w:rsidRPr="003026E6" w:rsidRDefault="0098511A" w:rsidP="003026E6">
      <w:pPr>
        <w:pStyle w:val="3"/>
        <w:ind w:left="284" w:firstLine="0"/>
        <w:rPr>
          <w:rFonts w:ascii="Arial" w:hAnsi="Arial" w:cs="Arial"/>
          <w:sz w:val="24"/>
        </w:rPr>
      </w:pPr>
      <w:r w:rsidRPr="003026E6">
        <w:rPr>
          <w:rFonts w:ascii="Arial" w:hAnsi="Arial" w:cs="Arial"/>
          <w:sz w:val="24"/>
          <w:szCs w:val="24"/>
        </w:rPr>
        <w:t xml:space="preserve">Deberá constituirse por el </w:t>
      </w:r>
      <w:r w:rsidRPr="003026E6">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Pr="003026E6">
        <w:rPr>
          <w:rFonts w:ascii="Arial" w:hAnsi="Arial" w:cs="Arial"/>
          <w:sz w:val="24"/>
        </w:rPr>
        <w:t xml:space="preserve">, y deberá entregarse al </w:t>
      </w:r>
      <w:r w:rsidRPr="003026E6">
        <w:rPr>
          <w:rFonts w:ascii="Arial" w:hAnsi="Arial" w:cs="Arial"/>
          <w:bCs/>
          <w:sz w:val="24"/>
        </w:rPr>
        <w:t>“Órgano solicitante”</w:t>
      </w:r>
      <w:r w:rsidRPr="003026E6">
        <w:rPr>
          <w:rFonts w:ascii="Arial" w:hAnsi="Arial" w:cs="Arial"/>
          <w:sz w:val="24"/>
        </w:rPr>
        <w:t xml:space="preserve"> dentro de los 15 (quince) días naturales contados a partir de la fecha en que se hubiese firmado el contrato, de acuerdo a la siguiente tabla:</w:t>
      </w:r>
    </w:p>
    <w:p w:rsidR="0098511A" w:rsidRDefault="0098511A" w:rsidP="0098511A">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511A" w:rsidRPr="00317F8F" w:rsidTr="00B741A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317F8F" w:rsidRDefault="0098511A" w:rsidP="00B741A5">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317F8F" w:rsidRDefault="0098511A" w:rsidP="00B741A5">
            <w:pPr>
              <w:ind w:left="306"/>
              <w:jc w:val="center"/>
              <w:rPr>
                <w:rFonts w:ascii="Arial" w:eastAsia="Calibri" w:hAnsi="Arial" w:cs="Arial"/>
              </w:rPr>
            </w:pPr>
            <w:r w:rsidRPr="00317F8F">
              <w:rPr>
                <w:rFonts w:ascii="Arial" w:eastAsia="Calibri" w:hAnsi="Arial" w:cs="Arial"/>
                <w:b/>
              </w:rPr>
              <w:t>% Mínimo de Garantía</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10</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10</w:t>
            </w:r>
          </w:p>
        </w:tc>
      </w:tr>
      <w:tr w:rsidR="0098511A" w:rsidRPr="00317F8F" w:rsidTr="00B741A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15</w:t>
            </w:r>
          </w:p>
        </w:tc>
      </w:tr>
    </w:tbl>
    <w:p w:rsidR="0098511A" w:rsidRPr="002F4C38" w:rsidRDefault="0098511A" w:rsidP="0098511A">
      <w:pPr>
        <w:pStyle w:val="3"/>
        <w:ind w:left="1134" w:right="-385" w:hanging="425"/>
        <w:rPr>
          <w:rFonts w:ascii="Arial" w:hAnsi="Arial" w:cs="Arial"/>
          <w:sz w:val="24"/>
        </w:rPr>
      </w:pPr>
      <w:r w:rsidRPr="002F4C38">
        <w:rPr>
          <w:rFonts w:ascii="Arial" w:hAnsi="Arial" w:cs="Arial"/>
          <w:sz w:val="24"/>
        </w:rPr>
        <w:t>La garantía de cumplimiento quedará sujeta a las condiciones siguientes:</w:t>
      </w:r>
    </w:p>
    <w:p w:rsidR="0098511A" w:rsidRPr="002F4C38" w:rsidRDefault="0098511A" w:rsidP="0098511A">
      <w:pPr>
        <w:pStyle w:val="3"/>
        <w:ind w:left="1134" w:right="-385" w:firstLine="0"/>
        <w:rPr>
          <w:rFonts w:ascii="Arial" w:hAnsi="Arial" w:cs="Arial"/>
          <w:sz w:val="24"/>
        </w:rPr>
      </w:pPr>
    </w:p>
    <w:p w:rsidR="0098511A" w:rsidRPr="002F4C38" w:rsidRDefault="0098511A" w:rsidP="0098511A">
      <w:pPr>
        <w:pStyle w:val="3"/>
        <w:tabs>
          <w:tab w:val="left" w:pos="700"/>
        </w:tabs>
        <w:ind w:left="1134" w:right="40" w:hanging="284"/>
        <w:rPr>
          <w:rFonts w:ascii="Arial" w:hAnsi="Arial" w:cs="Arial"/>
          <w:sz w:val="24"/>
        </w:rPr>
      </w:pPr>
      <w:r w:rsidRPr="002F4C38">
        <w:rPr>
          <w:rFonts w:ascii="Arial" w:hAnsi="Arial" w:cs="Arial"/>
          <w:sz w:val="24"/>
        </w:rPr>
        <w:lastRenderedPageBreak/>
        <w:t>1</w:t>
      </w:r>
      <w:r w:rsidRPr="002F4C38">
        <w:rPr>
          <w:rFonts w:ascii="Arial" w:hAnsi="Arial"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ind w:left="1134" w:right="40" w:hanging="284"/>
        <w:rPr>
          <w:rFonts w:ascii="Arial" w:hAnsi="Arial" w:cs="Arial"/>
          <w:sz w:val="24"/>
        </w:rPr>
      </w:pPr>
      <w:r w:rsidRPr="002F4C38">
        <w:rPr>
          <w:rFonts w:ascii="Arial" w:hAnsi="Arial" w:cs="Arial"/>
          <w:sz w:val="24"/>
        </w:rPr>
        <w:t>2</w:t>
      </w:r>
      <w:r w:rsidRPr="002F4C38">
        <w:rPr>
          <w:rFonts w:ascii="Arial" w:hAnsi="Arial"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ind w:left="1134" w:right="40" w:hanging="284"/>
        <w:rPr>
          <w:rFonts w:ascii="Arial" w:hAnsi="Arial" w:cs="Arial"/>
          <w:sz w:val="24"/>
        </w:rPr>
      </w:pPr>
      <w:r w:rsidRPr="002F4C38">
        <w:rPr>
          <w:rFonts w:ascii="Arial" w:hAnsi="Arial" w:cs="Arial"/>
          <w:sz w:val="24"/>
        </w:rPr>
        <w:t>3</w:t>
      </w:r>
      <w:r w:rsidRPr="002F4C38">
        <w:rPr>
          <w:rFonts w:ascii="Arial" w:hAnsi="Arial" w:cs="Arial"/>
          <w:sz w:val="24"/>
        </w:rPr>
        <w:tab/>
        <w:t>En caso de prórroga de la vigencia del presente contrato, se entenderá que a fianza respectiva quedará automáticamente prorrogada en concordancia con lo anterior, sí la misma resulta por causa imputable a “El Proveedor”.</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tabs>
          <w:tab w:val="left" w:pos="700"/>
        </w:tabs>
        <w:ind w:left="1134" w:right="40" w:hanging="284"/>
        <w:rPr>
          <w:rFonts w:ascii="Arial" w:hAnsi="Arial" w:cs="Arial"/>
          <w:sz w:val="24"/>
        </w:rPr>
      </w:pPr>
      <w:r w:rsidRPr="002F4C38">
        <w:rPr>
          <w:rFonts w:ascii="Arial" w:hAnsi="Arial" w:cs="Arial"/>
          <w:sz w:val="24"/>
        </w:rPr>
        <w:t>4</w:t>
      </w:r>
      <w:r w:rsidRPr="002F4C38">
        <w:rPr>
          <w:rFonts w:ascii="Arial" w:hAnsi="Arial" w:cs="Arial"/>
          <w:sz w:val="24"/>
        </w:rPr>
        <w:tab/>
        <w:t>Para que sea cancelada la fianza antes de que concluya su plazo preestablecido, será requisito indispensable la autorización de conformidad por escrito de “El Estado”.</w:t>
      </w:r>
    </w:p>
    <w:p w:rsidR="0098511A" w:rsidRPr="002F4C38" w:rsidRDefault="0098511A" w:rsidP="0098511A">
      <w:pPr>
        <w:pStyle w:val="3"/>
        <w:ind w:left="1134" w:right="40" w:hanging="284"/>
        <w:rPr>
          <w:rFonts w:ascii="Arial" w:hAnsi="Arial" w:cs="Arial"/>
          <w:sz w:val="24"/>
        </w:rPr>
      </w:pPr>
    </w:p>
    <w:p w:rsidR="0098511A" w:rsidRPr="002F4C38" w:rsidRDefault="0098511A" w:rsidP="003026E6">
      <w:pPr>
        <w:pStyle w:val="3"/>
        <w:ind w:left="1134" w:right="40" w:hanging="284"/>
        <w:rPr>
          <w:rFonts w:ascii="Arial" w:hAnsi="Arial" w:cs="Arial"/>
          <w:sz w:val="24"/>
        </w:rPr>
      </w:pPr>
      <w:r w:rsidRPr="002F4C38">
        <w:rPr>
          <w:rFonts w:ascii="Arial" w:hAnsi="Arial" w:cs="Arial"/>
          <w:sz w:val="24"/>
        </w:rPr>
        <w:t>5</w:t>
      </w:r>
      <w:r w:rsidRPr="002F4C38">
        <w:rPr>
          <w:rFonts w:ascii="Arial" w:hAnsi="Arial" w:cs="Arial"/>
          <w:sz w:val="24"/>
        </w:rPr>
        <w:tab/>
        <w:t>La fianza estará vigente durante la substanciación de todos los recursos o ejercicio de las acciones legales que se interpongan, y hasta que se dicte resolución definitiva por autoridad o tribunal competente.</w:t>
      </w:r>
    </w:p>
    <w:p w:rsidR="0098511A" w:rsidRPr="002F4C38" w:rsidRDefault="0098511A" w:rsidP="003026E6">
      <w:pPr>
        <w:pStyle w:val="3"/>
        <w:ind w:left="1134" w:right="40" w:hanging="284"/>
        <w:rPr>
          <w:rFonts w:ascii="Arial" w:hAnsi="Arial" w:cs="Arial"/>
          <w:sz w:val="24"/>
        </w:rPr>
      </w:pPr>
    </w:p>
    <w:p w:rsidR="00F85B50" w:rsidRDefault="00671B07" w:rsidP="003026E6">
      <w:pPr>
        <w:tabs>
          <w:tab w:val="left" w:pos="1134"/>
        </w:tabs>
        <w:ind w:left="1134" w:hanging="284"/>
        <w:jc w:val="both"/>
        <w:rPr>
          <w:rFonts w:ascii="Arial" w:hAnsi="Arial" w:cs="Arial"/>
          <w:sz w:val="24"/>
          <w:szCs w:val="24"/>
        </w:rPr>
      </w:pPr>
      <w:r>
        <w:rPr>
          <w:rFonts w:ascii="Arial" w:hAnsi="Arial" w:cs="Arial"/>
          <w:sz w:val="24"/>
        </w:rPr>
        <w:t>6 Que</w:t>
      </w:r>
      <w:r w:rsidR="0098511A" w:rsidRPr="002F4C38">
        <w:rPr>
          <w:rFonts w:ascii="Arial" w:hAnsi="Arial" w:cs="Arial"/>
          <w:sz w:val="24"/>
        </w:rPr>
        <w:t xml:space="preserve"> la afianzadora acepte expresamente en someterse a </w:t>
      </w:r>
      <w:r w:rsidR="003026E6">
        <w:rPr>
          <w:rFonts w:ascii="Arial" w:hAnsi="Arial" w:cs="Arial"/>
          <w:sz w:val="24"/>
        </w:rPr>
        <w:t>los procedimientos de ejecución</w:t>
      </w:r>
      <w:r>
        <w:rPr>
          <w:rFonts w:ascii="Arial" w:hAnsi="Arial" w:cs="Arial"/>
          <w:sz w:val="24"/>
        </w:rPr>
        <w:t xml:space="preserve"> </w:t>
      </w:r>
      <w:r w:rsidR="0098511A" w:rsidRPr="002F4C38">
        <w:rPr>
          <w:rFonts w:ascii="Arial" w:hAnsi="Arial" w:cs="Arial"/>
          <w:sz w:val="24"/>
        </w:rPr>
        <w:t>previstos en la Ley Federal de Instituciones de Fianzas, para la efectividad de las fianzas.</w:t>
      </w:r>
    </w:p>
    <w:p w:rsidR="00F85B50" w:rsidRDefault="00F85B50" w:rsidP="00A07CF6">
      <w:pPr>
        <w:pStyle w:val="3"/>
        <w:ind w:left="720" w:firstLine="0"/>
        <w:rPr>
          <w:rFonts w:ascii="Arial" w:hAnsi="Arial" w:cs="Arial"/>
          <w:b/>
          <w:sz w:val="24"/>
        </w:rPr>
      </w:pPr>
    </w:p>
    <w:p w:rsidR="008575ED" w:rsidRPr="003E29BA" w:rsidRDefault="00466421" w:rsidP="003026E6">
      <w:pPr>
        <w:pStyle w:val="3"/>
        <w:ind w:left="284"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026E6" w:rsidRDefault="008575ED" w:rsidP="003026E6">
      <w:pPr>
        <w:pStyle w:val="3"/>
        <w:ind w:left="284"/>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w:t>
      </w:r>
      <w:r w:rsidR="003026E6" w:rsidRPr="003026E6">
        <w:rPr>
          <w:rFonts w:ascii="Arial" w:hAnsi="Arial" w:cs="Arial"/>
          <w:sz w:val="24"/>
        </w:rPr>
        <w:t>ural de demora en las entregas.</w:t>
      </w:r>
      <w:r w:rsidRPr="003026E6">
        <w:rPr>
          <w:rFonts w:ascii="Arial" w:hAnsi="Arial" w:cs="Arial"/>
          <w:sz w:val="24"/>
        </w:rPr>
        <w:t xml:space="preserve"> Dicha pena se le descontará al proveedor de las liquidaciones que deban hacérsele.</w:t>
      </w:r>
    </w:p>
    <w:p w:rsidR="00FA0E46" w:rsidRPr="003026E6" w:rsidRDefault="00FA0E46" w:rsidP="003026E6">
      <w:pPr>
        <w:pStyle w:val="3"/>
        <w:ind w:left="284" w:firstLine="0"/>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La pena convencional se calculará de acuerdo a la siguiente fórmula:</w:t>
      </w:r>
    </w:p>
    <w:p w:rsidR="003026E6" w:rsidRPr="003026E6" w:rsidRDefault="003026E6" w:rsidP="003026E6">
      <w:pPr>
        <w:pStyle w:val="3"/>
        <w:ind w:left="284" w:firstLine="0"/>
        <w:rPr>
          <w:rFonts w:ascii="Arial" w:hAnsi="Arial" w:cs="Arial"/>
          <w:sz w:val="24"/>
        </w:rPr>
      </w:pPr>
    </w:p>
    <w:p w:rsidR="00FA0E46" w:rsidRDefault="00FA0E46" w:rsidP="003026E6">
      <w:pPr>
        <w:pStyle w:val="3"/>
        <w:ind w:left="284" w:firstLine="0"/>
        <w:rPr>
          <w:rFonts w:ascii="Arial" w:hAnsi="Arial" w:cs="Arial"/>
          <w:sz w:val="24"/>
        </w:rPr>
      </w:pPr>
      <w:r w:rsidRPr="003026E6">
        <w:rPr>
          <w:rFonts w:ascii="Arial" w:hAnsi="Arial" w:cs="Arial"/>
          <w:sz w:val="24"/>
        </w:rPr>
        <w:t>Pca=Pd x Nda x Vbsepa</w:t>
      </w:r>
    </w:p>
    <w:p w:rsidR="003026E6" w:rsidRPr="003026E6" w:rsidRDefault="003026E6" w:rsidP="003026E6">
      <w:pPr>
        <w:pStyle w:val="3"/>
        <w:ind w:left="284" w:firstLine="0"/>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Dónde:</w:t>
      </w:r>
    </w:p>
    <w:p w:rsidR="00FA0E46" w:rsidRPr="003026E6" w:rsidRDefault="00FA0E46" w:rsidP="003026E6">
      <w:pPr>
        <w:pStyle w:val="3"/>
        <w:ind w:left="284" w:firstLine="0"/>
        <w:rPr>
          <w:rFonts w:ascii="Arial" w:hAnsi="Arial" w:cs="Arial"/>
          <w:sz w:val="24"/>
        </w:rPr>
      </w:pPr>
      <w:r w:rsidRPr="003026E6">
        <w:rPr>
          <w:rFonts w:ascii="Arial" w:hAnsi="Arial" w:cs="Arial"/>
          <w:sz w:val="24"/>
        </w:rPr>
        <w:t>Pca= Pena convencional aplicable</w:t>
      </w:r>
    </w:p>
    <w:p w:rsidR="00FA0E46" w:rsidRPr="003026E6" w:rsidRDefault="00FA0E46" w:rsidP="003026E6">
      <w:pPr>
        <w:pStyle w:val="3"/>
        <w:ind w:left="284" w:firstLine="0"/>
        <w:rPr>
          <w:rFonts w:ascii="Arial" w:hAnsi="Arial" w:cs="Arial"/>
          <w:sz w:val="24"/>
        </w:rPr>
      </w:pPr>
      <w:r w:rsidRPr="003026E6">
        <w:rPr>
          <w:rFonts w:ascii="Arial" w:hAnsi="Arial" w:cs="Arial"/>
          <w:sz w:val="24"/>
        </w:rPr>
        <w:t>Pd= Penalización diaria</w:t>
      </w:r>
    </w:p>
    <w:p w:rsidR="00FA0E46" w:rsidRPr="003026E6" w:rsidRDefault="00FA0E46" w:rsidP="003026E6">
      <w:pPr>
        <w:pStyle w:val="3"/>
        <w:ind w:left="284" w:firstLine="0"/>
        <w:rPr>
          <w:rFonts w:ascii="Arial" w:hAnsi="Arial" w:cs="Arial"/>
          <w:sz w:val="24"/>
        </w:rPr>
      </w:pPr>
      <w:r w:rsidRPr="003026E6">
        <w:rPr>
          <w:rFonts w:ascii="Arial" w:hAnsi="Arial" w:cs="Arial"/>
          <w:sz w:val="24"/>
        </w:rPr>
        <w:t>Nda= Número de días de atraso</w:t>
      </w:r>
    </w:p>
    <w:p w:rsidR="00FA0E46" w:rsidRPr="003026E6" w:rsidRDefault="00FA0E46" w:rsidP="003026E6">
      <w:pPr>
        <w:pStyle w:val="3"/>
        <w:ind w:left="284" w:firstLine="0"/>
        <w:rPr>
          <w:rFonts w:ascii="Arial" w:hAnsi="Arial" w:cs="Arial"/>
          <w:sz w:val="24"/>
        </w:rPr>
      </w:pPr>
      <w:r w:rsidRPr="003026E6">
        <w:rPr>
          <w:rFonts w:ascii="Arial" w:hAnsi="Arial" w:cs="Arial"/>
          <w:sz w:val="24"/>
        </w:rPr>
        <w:t>Vbsepa= Valor de los bienes entregados con atraso</w:t>
      </w:r>
    </w:p>
    <w:p w:rsidR="00F85B50" w:rsidRDefault="00F85B50" w:rsidP="00F85B50">
      <w:pPr>
        <w:pStyle w:val="3"/>
        <w:ind w:left="720" w:firstLine="0"/>
        <w:rPr>
          <w:rFonts w:ascii="Arial" w:hAnsi="Arial" w:cs="Arial"/>
          <w:sz w:val="24"/>
        </w:rPr>
      </w:pPr>
    </w:p>
    <w:p w:rsidR="003026E6" w:rsidRPr="003E29BA" w:rsidRDefault="003026E6" w:rsidP="001949BF">
      <w:pPr>
        <w:spacing w:line="240" w:lineRule="exact"/>
        <w:ind w:left="720"/>
        <w:jc w:val="both"/>
        <w:rPr>
          <w:rFonts w:ascii="Arial" w:hAnsi="Arial" w:cs="Arial"/>
          <w:sz w:val="24"/>
        </w:rPr>
      </w:pPr>
    </w:p>
    <w:p w:rsidR="003423FC" w:rsidRPr="003E29BA" w:rsidRDefault="003423FC" w:rsidP="00DA158D">
      <w:pPr>
        <w:pStyle w:val="2"/>
        <w:ind w:left="284"/>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3423FC" w:rsidRPr="003E29BA" w:rsidRDefault="003423FC" w:rsidP="00DA158D">
      <w:pPr>
        <w:spacing w:line="240" w:lineRule="exact"/>
        <w:ind w:left="284"/>
        <w:jc w:val="both"/>
        <w:rPr>
          <w:rFonts w:ascii="Arial" w:hAnsi="Arial" w:cs="Arial"/>
          <w:sz w:val="24"/>
        </w:rPr>
      </w:pPr>
    </w:p>
    <w:p w:rsidR="003423FC" w:rsidRPr="00DA158D" w:rsidRDefault="003423FC" w:rsidP="00DA158D">
      <w:pPr>
        <w:pStyle w:val="3"/>
        <w:ind w:left="284" w:firstLine="0"/>
        <w:rPr>
          <w:rFonts w:ascii="Arial" w:hAnsi="Arial" w:cs="Arial"/>
          <w:sz w:val="24"/>
        </w:rPr>
      </w:pPr>
      <w:r w:rsidRPr="00DA158D">
        <w:rPr>
          <w:rFonts w:ascii="Arial" w:hAnsi="Arial" w:cs="Arial"/>
          <w:sz w:val="24"/>
        </w:rPr>
        <w:t xml:space="preserve">El “órgano solicitante” podrá, dentro de su presupuesto aprobado y disponible, bajo su responsabilidad y por razones fundadas y explícitas, acordar el incremento en la cantidad de </w:t>
      </w:r>
      <w:r w:rsidR="001822E8" w:rsidRPr="00DA158D">
        <w:rPr>
          <w:rFonts w:ascii="Arial" w:hAnsi="Arial" w:cs="Arial"/>
          <w:sz w:val="24"/>
        </w:rPr>
        <w:lastRenderedPageBreak/>
        <w:t xml:space="preserve">bienes </w:t>
      </w:r>
      <w:r w:rsidRPr="00DA158D">
        <w:rPr>
          <w:rFonts w:ascii="Arial" w:hAnsi="Arial" w:cs="Arial"/>
          <w:sz w:val="24"/>
        </w:rPr>
        <w:t xml:space="preserve">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1822E8" w:rsidRPr="00DA158D">
        <w:rPr>
          <w:rFonts w:ascii="Arial" w:hAnsi="Arial" w:cs="Arial"/>
          <w:sz w:val="24"/>
        </w:rPr>
        <w:t>bienes</w:t>
      </w:r>
      <w:r w:rsidRPr="00DA158D">
        <w:rPr>
          <w:rFonts w:ascii="Arial" w:hAnsi="Arial" w:cs="Arial"/>
          <w:sz w:val="24"/>
        </w:rPr>
        <w:t xml:space="preserve"> sea igual al pactado originalmente.</w:t>
      </w:r>
    </w:p>
    <w:p w:rsidR="00DA158D" w:rsidRPr="00DA158D" w:rsidRDefault="00DA158D" w:rsidP="00DA158D">
      <w:pPr>
        <w:pStyle w:val="3"/>
        <w:ind w:left="284" w:firstLine="0"/>
        <w:rPr>
          <w:rFonts w:ascii="Arial" w:hAnsi="Arial" w:cs="Arial"/>
          <w:sz w:val="24"/>
        </w:rPr>
      </w:pPr>
    </w:p>
    <w:p w:rsidR="00385563" w:rsidRPr="00DA158D" w:rsidRDefault="003423FC" w:rsidP="00DA158D">
      <w:pPr>
        <w:pStyle w:val="3"/>
        <w:ind w:left="284"/>
        <w:rPr>
          <w:rFonts w:ascii="Arial" w:hAnsi="Arial" w:cs="Arial"/>
          <w:sz w:val="24"/>
        </w:rPr>
      </w:pPr>
      <w:r w:rsidRPr="00DA158D">
        <w:rPr>
          <w:rFonts w:ascii="Arial" w:hAnsi="Arial" w:cs="Arial"/>
          <w:sz w:val="24"/>
        </w:rPr>
        <w:tab/>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DA158D">
      <w:pPr>
        <w:pStyle w:val="3"/>
        <w:ind w:left="284"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DA158D">
      <w:pPr>
        <w:pStyle w:val="3"/>
        <w:ind w:left="284" w:firstLine="0"/>
        <w:rPr>
          <w:rFonts w:ascii="Arial" w:hAnsi="Arial" w:cs="Arial"/>
          <w:b/>
          <w:sz w:val="24"/>
          <w:highlight w:val="yellow"/>
        </w:rPr>
      </w:pPr>
    </w:p>
    <w:p w:rsidR="00BF01FD" w:rsidRPr="003E29BA" w:rsidRDefault="00AB3158" w:rsidP="00DA158D">
      <w:pPr>
        <w:tabs>
          <w:tab w:val="left" w:pos="709"/>
        </w:tabs>
        <w:ind w:left="284"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“La Convocante”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DA158D">
      <w:pPr>
        <w:tabs>
          <w:tab w:val="left" w:pos="709"/>
        </w:tabs>
        <w:ind w:left="284"/>
        <w:jc w:val="both"/>
        <w:rPr>
          <w:rFonts w:ascii="Arial" w:hAnsi="Arial" w:cs="Arial"/>
          <w:sz w:val="24"/>
          <w:szCs w:val="24"/>
        </w:rPr>
      </w:pPr>
    </w:p>
    <w:p w:rsidR="00851123" w:rsidRPr="003E29BA" w:rsidRDefault="00AB3158" w:rsidP="00DA158D">
      <w:pPr>
        <w:tabs>
          <w:tab w:val="left" w:pos="709"/>
        </w:tabs>
        <w:ind w:left="284"/>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DA158D">
      <w:pPr>
        <w:ind w:left="284"/>
        <w:jc w:val="both"/>
        <w:rPr>
          <w:rFonts w:ascii="Arial" w:hAnsi="Arial" w:cs="Arial"/>
          <w:sz w:val="22"/>
          <w:szCs w:val="22"/>
        </w:rPr>
      </w:pPr>
    </w:p>
    <w:p w:rsidR="004C58FB" w:rsidRPr="003E29BA" w:rsidRDefault="005B0ADA" w:rsidP="00DA158D">
      <w:pPr>
        <w:pStyle w:val="3"/>
        <w:ind w:left="284"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DA158D">
      <w:pPr>
        <w:pStyle w:val="3"/>
        <w:ind w:left="284" w:firstLine="0"/>
        <w:rPr>
          <w:rFonts w:ascii="Arial" w:hAnsi="Arial" w:cs="Arial"/>
          <w:b/>
          <w:sz w:val="24"/>
        </w:rPr>
      </w:pPr>
    </w:p>
    <w:p w:rsidR="004C58FB" w:rsidRPr="003E29BA" w:rsidRDefault="00DA158D" w:rsidP="00DA158D">
      <w:pPr>
        <w:pStyle w:val="3"/>
        <w:ind w:left="709"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DA158D">
      <w:pPr>
        <w:pStyle w:val="3"/>
        <w:ind w:left="709" w:hanging="425"/>
        <w:rPr>
          <w:rFonts w:ascii="Arial" w:hAnsi="Arial" w:cs="Arial"/>
          <w:bCs/>
          <w:sz w:val="24"/>
        </w:rPr>
      </w:pPr>
    </w:p>
    <w:p w:rsidR="004C58FB" w:rsidRPr="003E29BA" w:rsidRDefault="0061094E" w:rsidP="00DA158D">
      <w:pPr>
        <w:pStyle w:val="3"/>
        <w:ind w:left="709" w:hanging="425"/>
        <w:rPr>
          <w:rFonts w:ascii="Arial" w:hAnsi="Arial" w:cs="Arial"/>
          <w:bCs/>
          <w:sz w:val="24"/>
        </w:rPr>
      </w:pPr>
      <w:r w:rsidRPr="003E29BA">
        <w:rPr>
          <w:rFonts w:ascii="Arial" w:hAnsi="Arial" w:cs="Arial"/>
          <w:bCs/>
          <w:sz w:val="24"/>
        </w:rPr>
        <w:t>b</w:t>
      </w:r>
      <w:r w:rsidR="00DA158D">
        <w:rPr>
          <w:rFonts w:ascii="Arial" w:hAnsi="Arial" w:cs="Arial"/>
          <w:bCs/>
          <w:sz w:val="24"/>
        </w:rPr>
        <w:t xml:space="preserve">) </w:t>
      </w:r>
      <w:r w:rsidR="00DA158D">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DA158D" w:rsidP="00DA158D">
      <w:pPr>
        <w:pStyle w:val="2"/>
        <w:ind w:left="284"/>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DA158D">
      <w:pPr>
        <w:spacing w:line="240" w:lineRule="exact"/>
        <w:ind w:left="284"/>
        <w:jc w:val="both"/>
        <w:rPr>
          <w:rFonts w:ascii="Arial" w:hAnsi="Arial" w:cs="Arial"/>
          <w:sz w:val="24"/>
        </w:rPr>
      </w:pPr>
    </w:p>
    <w:p w:rsidR="0004497C" w:rsidRDefault="00385563" w:rsidP="00DA158D">
      <w:pPr>
        <w:pStyle w:val="2"/>
        <w:ind w:left="284"/>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DA158D" w:rsidRDefault="00DA158D" w:rsidP="001949BF">
      <w:pPr>
        <w:pStyle w:val="2"/>
        <w:ind w:left="720"/>
        <w:rPr>
          <w:rFonts w:ascii="Arial" w:hAnsi="Arial" w:cs="Arial"/>
          <w:sz w:val="24"/>
        </w:rPr>
      </w:pPr>
      <w:bookmarkStart w:id="0" w:name="_GoBack"/>
      <w:bookmarkEnd w:id="0"/>
    </w:p>
    <w:p w:rsidR="005B0ADA" w:rsidRPr="005B0ADA" w:rsidRDefault="00DA158D" w:rsidP="00DA158D">
      <w:pPr>
        <w:pStyle w:val="2"/>
        <w:tabs>
          <w:tab w:val="left" w:pos="284"/>
        </w:tabs>
        <w:ind w:left="284"/>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DA158D">
      <w:pPr>
        <w:tabs>
          <w:tab w:val="left" w:pos="284"/>
        </w:tabs>
        <w:spacing w:line="240" w:lineRule="exact"/>
        <w:ind w:left="284"/>
        <w:jc w:val="both"/>
        <w:rPr>
          <w:rFonts w:ascii="Arial" w:hAnsi="Arial" w:cs="Arial"/>
          <w:sz w:val="24"/>
        </w:rPr>
      </w:pPr>
    </w:p>
    <w:p w:rsidR="005B0ADA" w:rsidRPr="005B0ADA" w:rsidRDefault="005B0ADA" w:rsidP="00DA158D">
      <w:pPr>
        <w:pStyle w:val="3"/>
        <w:tabs>
          <w:tab w:val="left" w:pos="284"/>
          <w:tab w:val="left" w:pos="990"/>
        </w:tabs>
        <w:ind w:left="284"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DA158D">
      <w:pPr>
        <w:pStyle w:val="4"/>
        <w:tabs>
          <w:tab w:val="left" w:pos="284"/>
        </w:tabs>
        <w:ind w:left="709" w:firstLine="0"/>
        <w:jc w:val="both"/>
        <w:rPr>
          <w:rFonts w:ascii="Arial" w:hAnsi="Arial" w:cs="Arial"/>
          <w:b w:val="0"/>
          <w:sz w:val="24"/>
        </w:rPr>
      </w:pPr>
    </w:p>
    <w:p w:rsidR="00D36292" w:rsidRPr="005B0ADA" w:rsidRDefault="00D36292" w:rsidP="00DA158D">
      <w:pPr>
        <w:pStyle w:val="4"/>
        <w:tabs>
          <w:tab w:val="left" w:pos="284"/>
        </w:tabs>
        <w:ind w:left="709" w:firstLine="0"/>
        <w:jc w:val="both"/>
        <w:rPr>
          <w:rFonts w:ascii="Arial" w:hAnsi="Arial" w:cs="Arial"/>
          <w:b w:val="0"/>
          <w:sz w:val="24"/>
        </w:rPr>
      </w:pPr>
      <w:r w:rsidRPr="003423FC">
        <w:rPr>
          <w:rFonts w:ascii="Arial" w:hAnsi="Arial" w:cs="Arial"/>
          <w:b w:val="0"/>
          <w:sz w:val="24"/>
        </w:rPr>
        <w:lastRenderedPageBreak/>
        <w:t>“Anexo Técnico”</w:t>
      </w:r>
    </w:p>
    <w:p w:rsidR="00D36292" w:rsidRPr="005B0ADA" w:rsidRDefault="00D36292" w:rsidP="00DA158D">
      <w:pPr>
        <w:tabs>
          <w:tab w:val="left" w:pos="284"/>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A158D">
      <w:pPr>
        <w:pStyle w:val="Ttulo5"/>
        <w:tabs>
          <w:tab w:val="left" w:pos="284"/>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A158D">
      <w:pPr>
        <w:tabs>
          <w:tab w:val="left" w:pos="284"/>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A158D">
      <w:pPr>
        <w:tabs>
          <w:tab w:val="left" w:pos="284"/>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A158D">
      <w:pPr>
        <w:tabs>
          <w:tab w:val="left" w:pos="284"/>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A158D">
      <w:pPr>
        <w:pStyle w:val="Ttulo5"/>
        <w:tabs>
          <w:tab w:val="left" w:pos="284"/>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A158D">
      <w:pPr>
        <w:pStyle w:val="Ttulo5"/>
        <w:tabs>
          <w:tab w:val="left" w:pos="284"/>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Propuesta Económica</w:t>
      </w:r>
    </w:p>
    <w:p w:rsidR="00D36292" w:rsidRPr="008A634B" w:rsidRDefault="00D36292" w:rsidP="00DA158D">
      <w:pPr>
        <w:tabs>
          <w:tab w:val="left" w:pos="284"/>
        </w:tabs>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5B0ADA" w:rsidRPr="005B0ADA" w:rsidRDefault="005B0ADA" w:rsidP="00DA158D">
      <w:pPr>
        <w:tabs>
          <w:tab w:val="left" w:pos="284"/>
        </w:tabs>
        <w:ind w:left="709"/>
        <w:rPr>
          <w:rFonts w:ascii="Arial" w:hAnsi="Arial" w:cs="Arial"/>
        </w:rPr>
      </w:pPr>
    </w:p>
    <w:p w:rsidR="005B0ADA" w:rsidRPr="005B0ADA" w:rsidRDefault="005B0ADA" w:rsidP="00DA158D">
      <w:pPr>
        <w:pStyle w:val="3"/>
        <w:ind w:left="284"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w:t>
      </w:r>
      <w:r w:rsidR="00DA158D">
        <w:rPr>
          <w:rFonts w:ascii="Arial" w:hAnsi="Arial" w:cs="Arial"/>
          <w:sz w:val="24"/>
        </w:rPr>
        <w:t>que no se ajuste a lo requerido</w:t>
      </w:r>
      <w:r w:rsidRPr="005B0ADA">
        <w:rPr>
          <w:rFonts w:ascii="Arial" w:hAnsi="Arial" w:cs="Arial"/>
          <w:sz w:val="24"/>
        </w:rPr>
        <w:t xml:space="preserve">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64A92" w:rsidRPr="003E29BA" w:rsidRDefault="00064A92"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8239D0" w:rsidRDefault="008239D0" w:rsidP="0043343B">
      <w:pPr>
        <w:pStyle w:val="2"/>
        <w:ind w:left="284"/>
        <w:jc w:val="center"/>
        <w:rPr>
          <w:rFonts w:ascii="Arial" w:hAnsi="Arial" w:cs="Arial"/>
          <w:sz w:val="72"/>
          <w:szCs w:val="72"/>
        </w:rPr>
      </w:pPr>
    </w:p>
    <w:p w:rsidR="008239D0" w:rsidRDefault="008239D0"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8A0B92" w:rsidRDefault="00F85B50" w:rsidP="00F85B50">
      <w:pPr>
        <w:pStyle w:val="Textoindependiente2"/>
        <w:tabs>
          <w:tab w:val="left" w:pos="7100"/>
        </w:tabs>
        <w:ind w:left="1134"/>
        <w:jc w:val="left"/>
        <w:rPr>
          <w:rFonts w:ascii="Arial" w:hAnsi="Arial" w:cs="Arial"/>
          <w:sz w:val="24"/>
          <w:szCs w:val="24"/>
        </w:rPr>
      </w:pPr>
      <w:r>
        <w:rPr>
          <w:rFonts w:ascii="Arial" w:hAnsi="Arial" w:cs="Arial"/>
          <w:sz w:val="24"/>
          <w:szCs w:val="24"/>
        </w:rPr>
        <w:tab/>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F85B50" w:rsidRPr="003E29BA" w:rsidTr="00697005">
        <w:trPr>
          <w:trHeight w:val="580"/>
          <w:tblHeader/>
        </w:trPr>
        <w:tc>
          <w:tcPr>
            <w:tcW w:w="1147"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F85B50" w:rsidRPr="003E29BA" w:rsidRDefault="00F85B50" w:rsidP="00697005">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F85B50" w:rsidRPr="003E29BA" w:rsidTr="00697005">
        <w:trPr>
          <w:trHeight w:val="3562"/>
        </w:trPr>
        <w:tc>
          <w:tcPr>
            <w:tcW w:w="1147" w:type="dxa"/>
            <w:shd w:val="clear" w:color="auto" w:fill="auto"/>
            <w:noWrap/>
          </w:tcPr>
          <w:p w:rsidR="00F85B50" w:rsidRPr="003E29BA" w:rsidRDefault="00F85B50" w:rsidP="00697005">
            <w:pPr>
              <w:rPr>
                <w:rFonts w:ascii="Arial" w:hAnsi="Arial" w:cs="Arial"/>
                <w:sz w:val="18"/>
                <w:szCs w:val="18"/>
                <w:lang w:val="es-MX"/>
              </w:rPr>
            </w:pPr>
          </w:p>
        </w:tc>
        <w:tc>
          <w:tcPr>
            <w:tcW w:w="3885" w:type="dxa"/>
            <w:shd w:val="clear" w:color="auto" w:fill="auto"/>
            <w:noWrap/>
          </w:tcPr>
          <w:p w:rsidR="00F85B50" w:rsidRPr="003E29BA" w:rsidRDefault="00F85B50" w:rsidP="00697005">
            <w:pPr>
              <w:pStyle w:val="Sangra2detindependiente"/>
              <w:spacing w:line="240" w:lineRule="auto"/>
              <w:ind w:left="0"/>
              <w:jc w:val="center"/>
              <w:rPr>
                <w:rFonts w:ascii="Arial" w:hAnsi="Arial" w:cs="Arial"/>
                <w:sz w:val="18"/>
                <w:szCs w:val="18"/>
              </w:rPr>
            </w:pPr>
          </w:p>
          <w:p w:rsidR="00F85B50" w:rsidRPr="003E29BA" w:rsidRDefault="00F85B50" w:rsidP="00697005">
            <w:pPr>
              <w:jc w:val="both"/>
              <w:rPr>
                <w:rFonts w:ascii="Arial" w:hAnsi="Arial" w:cs="Arial"/>
                <w:sz w:val="18"/>
                <w:szCs w:val="18"/>
              </w:rPr>
            </w:pPr>
          </w:p>
          <w:p w:rsidR="00F85B50" w:rsidRPr="003E29BA" w:rsidRDefault="00F85B50" w:rsidP="00697005">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F85B50" w:rsidRPr="003E29BA" w:rsidRDefault="00F85B50" w:rsidP="00697005">
            <w:pPr>
              <w:ind w:left="360"/>
              <w:jc w:val="center"/>
              <w:rPr>
                <w:rFonts w:ascii="Arial" w:hAnsi="Arial" w:cs="Arial"/>
                <w:sz w:val="16"/>
                <w:szCs w:val="16"/>
                <w:lang w:val="es-MX"/>
              </w:rPr>
            </w:pPr>
          </w:p>
        </w:tc>
        <w:tc>
          <w:tcPr>
            <w:tcW w:w="1078" w:type="dxa"/>
            <w:shd w:val="clear" w:color="auto" w:fill="auto"/>
            <w:noWrap/>
          </w:tcPr>
          <w:p w:rsidR="00F85B50" w:rsidRPr="003E29BA" w:rsidRDefault="00F85B50" w:rsidP="00697005">
            <w:pPr>
              <w:rPr>
                <w:rFonts w:ascii="Arial" w:hAnsi="Arial" w:cs="Arial"/>
                <w:sz w:val="16"/>
                <w:szCs w:val="16"/>
                <w:lang w:val="es-MX" w:eastAsia="es-MX"/>
              </w:rPr>
            </w:pPr>
          </w:p>
        </w:tc>
        <w:tc>
          <w:tcPr>
            <w:tcW w:w="850" w:type="dxa"/>
            <w:shd w:val="clear" w:color="auto" w:fill="auto"/>
            <w:noWrap/>
          </w:tcPr>
          <w:p w:rsidR="00F85B50" w:rsidRPr="003E29BA" w:rsidRDefault="00F85B50" w:rsidP="00697005">
            <w:pPr>
              <w:rPr>
                <w:rFonts w:ascii="Arial" w:hAnsi="Arial" w:cs="Arial"/>
                <w:sz w:val="16"/>
                <w:szCs w:val="16"/>
                <w:lang w:val="es-MX"/>
              </w:rPr>
            </w:pPr>
          </w:p>
        </w:tc>
        <w:tc>
          <w:tcPr>
            <w:tcW w:w="993" w:type="dxa"/>
            <w:shd w:val="clear" w:color="auto" w:fill="auto"/>
            <w:noWrap/>
          </w:tcPr>
          <w:p w:rsidR="00F85B50" w:rsidRPr="003E29BA" w:rsidRDefault="00F85B50" w:rsidP="00697005">
            <w:pPr>
              <w:rPr>
                <w:rFonts w:ascii="Arial" w:hAnsi="Arial" w:cs="Arial"/>
                <w:sz w:val="16"/>
                <w:szCs w:val="16"/>
                <w:lang w:val="es-MX"/>
              </w:rPr>
            </w:pPr>
          </w:p>
        </w:tc>
      </w:tr>
    </w:tbl>
    <w:p w:rsidR="00F85B50" w:rsidRDefault="00F85B50" w:rsidP="00F85B50">
      <w:pPr>
        <w:pStyle w:val="Textoindependiente2"/>
        <w:tabs>
          <w:tab w:val="left" w:pos="7100"/>
        </w:tabs>
        <w:ind w:left="1134"/>
        <w:jc w:val="left"/>
        <w:rPr>
          <w:rFonts w:ascii="Arial" w:hAnsi="Arial" w:cs="Arial"/>
          <w:sz w:val="24"/>
          <w:szCs w:val="24"/>
        </w:rPr>
      </w:pPr>
    </w:p>
    <w:p w:rsidR="00F85B50" w:rsidRPr="003E29BA" w:rsidRDefault="00F85B50" w:rsidP="00F85B50">
      <w:pPr>
        <w:pStyle w:val="Textoindependiente2"/>
        <w:tabs>
          <w:tab w:val="left" w:pos="7100"/>
        </w:tabs>
        <w:ind w:left="1134"/>
        <w:jc w:val="left"/>
        <w:rPr>
          <w:rFonts w:ascii="Arial" w:hAnsi="Arial" w:cs="Arial"/>
          <w:sz w:val="24"/>
          <w:szCs w:val="24"/>
        </w:rPr>
      </w:pPr>
    </w:p>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DA4978" w:rsidRPr="00727A1F" w:rsidRDefault="00DA4978" w:rsidP="00DA4978">
      <w:pPr>
        <w:rPr>
          <w:rFonts w:ascii="Arial" w:hAnsi="Arial" w:cs="Arial"/>
          <w:color w:val="000000" w:themeColor="text1"/>
          <w:sz w:val="22"/>
          <w:szCs w:val="24"/>
        </w:rPr>
      </w:pPr>
      <w:r w:rsidRPr="00727A1F">
        <w:rPr>
          <w:rFonts w:ascii="Arial" w:hAnsi="Arial" w:cs="Arial"/>
          <w:color w:val="000000" w:themeColor="text1"/>
          <w:sz w:val="22"/>
          <w:szCs w:val="24"/>
        </w:rPr>
        <w:t>CONDICIONES DE ENTREGA:_______________________</w:t>
      </w:r>
    </w:p>
    <w:p w:rsidR="00DA4978" w:rsidRPr="00727A1F" w:rsidRDefault="00DA4978" w:rsidP="00DA4978">
      <w:pPr>
        <w:pStyle w:val="Textoindependiente2"/>
        <w:jc w:val="left"/>
        <w:rPr>
          <w:rFonts w:ascii="Arial" w:hAnsi="Arial" w:cs="Arial"/>
          <w:color w:val="000000" w:themeColor="text1"/>
          <w:sz w:val="22"/>
          <w:szCs w:val="24"/>
        </w:rPr>
      </w:pPr>
      <w:r w:rsidRPr="00727A1F">
        <w:rPr>
          <w:rFonts w:ascii="Arial" w:hAnsi="Arial" w:cs="Arial"/>
          <w:color w:val="000000" w:themeColor="text1"/>
          <w:sz w:val="22"/>
          <w:szCs w:val="24"/>
        </w:rPr>
        <w:t>PLAZO DE ENTREGA:______________________________</w:t>
      </w:r>
    </w:p>
    <w:p w:rsidR="00DA4978" w:rsidRPr="00DA4978" w:rsidRDefault="00DA4978" w:rsidP="00DA4978">
      <w:pPr>
        <w:pStyle w:val="Textoindependiente2"/>
        <w:ind w:left="1134"/>
        <w:rPr>
          <w:rFonts w:ascii="Arial" w:hAnsi="Arial" w:cs="Arial"/>
          <w:color w:val="FF0000"/>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lastRenderedPageBreak/>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lastRenderedPageBreak/>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r w:rsidR="00C05566">
        <w:rPr>
          <w:rFonts w:ascii="Tahoma" w:hAnsi="Tahoma" w:cs="Tahoma"/>
          <w:sz w:val="24"/>
          <w:szCs w:val="24"/>
        </w:rPr>
        <w:t xml:space="preserve"> </w:t>
      </w:r>
      <w:r w:rsidR="00C05566" w:rsidRPr="00662736">
        <w:rPr>
          <w:rFonts w:ascii="Tahoma" w:hAnsi="Tahoma" w:cs="Tahoma"/>
          <w:sz w:val="24"/>
          <w:szCs w:val="24"/>
        </w:rPr>
        <w:t>O MORALES</w:t>
      </w:r>
      <w:r w:rsidRPr="00947B4E">
        <w:rPr>
          <w:rFonts w:ascii="Tahoma" w:hAnsi="Tahoma" w:cs="Tahoma"/>
          <w:sz w:val="24"/>
          <w:szCs w:val="24"/>
        </w:rPr>
        <w:t xml:space="preserve">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C2886" w:rsidTr="0036716F">
        <w:trPr>
          <w:trHeight w:val="567"/>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A</w:t>
            </w:r>
          </w:p>
        </w:tc>
        <w:tc>
          <w:tcPr>
            <w:tcW w:w="9001" w:type="dxa"/>
            <w:vAlign w:val="center"/>
          </w:tcPr>
          <w:p w:rsidR="00D36292" w:rsidRPr="00BC2886" w:rsidRDefault="00D36292" w:rsidP="00D36292">
            <w:pPr>
              <w:rPr>
                <w:rFonts w:ascii="Arial" w:hAnsi="Arial" w:cs="Arial"/>
                <w:b/>
                <w:color w:val="000000" w:themeColor="text1"/>
                <w:sz w:val="22"/>
              </w:rPr>
            </w:pPr>
            <w:r w:rsidRPr="00BC2886">
              <w:rPr>
                <w:rFonts w:ascii="Arial" w:hAnsi="Arial" w:cs="Arial"/>
                <w:color w:val="000000" w:themeColor="text1"/>
                <w:sz w:val="22"/>
              </w:rPr>
              <w:t xml:space="preserve">Formato de Propuesta técnica detallada en original </w:t>
            </w:r>
            <w:r w:rsidRPr="00BC2886">
              <w:rPr>
                <w:rFonts w:ascii="Arial" w:hAnsi="Arial" w:cs="Arial"/>
                <w:b/>
                <w:color w:val="000000" w:themeColor="text1"/>
                <w:sz w:val="22"/>
              </w:rPr>
              <w:t>(anexo 1)</w:t>
            </w:r>
          </w:p>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sobre cumplimiento de Normas Oficiales </w:t>
            </w:r>
            <w:r w:rsidRPr="00BC2886">
              <w:rPr>
                <w:rFonts w:ascii="Arial" w:hAnsi="Arial" w:cs="Arial"/>
                <w:b/>
                <w:color w:val="000000" w:themeColor="text1"/>
                <w:sz w:val="22"/>
              </w:rPr>
              <w:t>(anexo 2)</w:t>
            </w:r>
          </w:p>
          <w:p w:rsidR="00D36292" w:rsidRPr="00BC2886" w:rsidRDefault="00634841" w:rsidP="00634841">
            <w:pPr>
              <w:rPr>
                <w:rFonts w:ascii="Arial" w:hAnsi="Arial" w:cs="Arial"/>
                <w:color w:val="000000" w:themeColor="text1"/>
                <w:sz w:val="22"/>
              </w:rPr>
            </w:pPr>
            <w:r w:rsidRPr="00BC2886">
              <w:rPr>
                <w:rFonts w:ascii="Arial" w:hAnsi="Arial" w:cs="Arial"/>
                <w:color w:val="000000" w:themeColor="text1"/>
                <w:sz w:val="22"/>
              </w:rPr>
              <w:t>Catálogo</w:t>
            </w:r>
            <w:r w:rsidR="00D36292" w:rsidRPr="00BC2886">
              <w:rPr>
                <w:rFonts w:ascii="Arial" w:hAnsi="Arial" w:cs="Arial"/>
                <w:color w:val="000000" w:themeColor="text1"/>
                <w:sz w:val="22"/>
              </w:rPr>
              <w:t xml:space="preserve"> de los </w:t>
            </w:r>
            <w:r w:rsidR="008F3857" w:rsidRPr="00BC2886">
              <w:rPr>
                <w:rFonts w:ascii="Arial" w:hAnsi="Arial" w:cs="Arial"/>
                <w:color w:val="000000" w:themeColor="text1"/>
                <w:sz w:val="22"/>
              </w:rPr>
              <w:t>bienes</w:t>
            </w:r>
          </w:p>
        </w:tc>
      </w:tr>
      <w:tr w:rsidR="00D36292" w:rsidRPr="00BC2886" w:rsidTr="0036716F">
        <w:trPr>
          <w:trHeight w:val="630"/>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B</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Formato de Manifestación de contar con facultades para suscribir la propuesta </w:t>
            </w:r>
            <w:r w:rsidRPr="00BC2886">
              <w:rPr>
                <w:rFonts w:ascii="Arial" w:hAnsi="Arial" w:cs="Arial"/>
                <w:b/>
                <w:color w:val="000000" w:themeColor="text1"/>
                <w:sz w:val="22"/>
              </w:rPr>
              <w:t>(anexo 3)</w:t>
            </w:r>
          </w:p>
        </w:tc>
      </w:tr>
      <w:tr w:rsidR="00D36292" w:rsidRPr="00BC2886" w:rsidTr="0036716F">
        <w:trPr>
          <w:trHeight w:val="630"/>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C</w:t>
            </w:r>
          </w:p>
        </w:tc>
        <w:tc>
          <w:tcPr>
            <w:tcW w:w="9001" w:type="dxa"/>
            <w:vAlign w:val="center"/>
          </w:tcPr>
          <w:p w:rsidR="00D36292" w:rsidRPr="00BC2886" w:rsidRDefault="00D36292" w:rsidP="00D36292">
            <w:pPr>
              <w:rPr>
                <w:rFonts w:ascii="Arial" w:hAnsi="Arial" w:cs="Arial"/>
                <w:color w:val="000000" w:themeColor="text1"/>
                <w:sz w:val="22"/>
                <w:szCs w:val="22"/>
              </w:rPr>
            </w:pPr>
            <w:r w:rsidRPr="00BC2886">
              <w:rPr>
                <w:rFonts w:ascii="Arial" w:hAnsi="Arial" w:cs="Arial"/>
                <w:color w:val="000000" w:themeColor="text1"/>
                <w:sz w:val="22"/>
              </w:rPr>
              <w:t xml:space="preserve">Declaración de Integridad </w:t>
            </w:r>
            <w:r w:rsidRPr="00BC2886">
              <w:rPr>
                <w:rFonts w:ascii="Arial" w:hAnsi="Arial" w:cs="Arial"/>
                <w:b/>
                <w:color w:val="000000" w:themeColor="text1"/>
                <w:sz w:val="22"/>
              </w:rPr>
              <w:t>(anexo 4)</w:t>
            </w:r>
          </w:p>
        </w:tc>
      </w:tr>
      <w:tr w:rsidR="00D36292" w:rsidRPr="00BC2886" w:rsidTr="0036716F">
        <w:trPr>
          <w:trHeight w:val="567"/>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D</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de impedimentos legales </w:t>
            </w:r>
            <w:r w:rsidRPr="00BC2886">
              <w:rPr>
                <w:rFonts w:ascii="Arial" w:hAnsi="Arial" w:cs="Arial"/>
                <w:b/>
                <w:color w:val="000000" w:themeColor="text1"/>
                <w:sz w:val="22"/>
              </w:rPr>
              <w:t>(anexo 5)</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E</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Currículum vitae del licitante  </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F</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sobre compromisos fiscales </w:t>
            </w:r>
            <w:r w:rsidRPr="00BC2886">
              <w:rPr>
                <w:rFonts w:ascii="Arial" w:hAnsi="Arial" w:cs="Arial"/>
                <w:b/>
                <w:color w:val="000000" w:themeColor="text1"/>
                <w:sz w:val="22"/>
              </w:rPr>
              <w:t>(anexo 6)</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G</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de nacionalidad </w:t>
            </w:r>
            <w:r w:rsidRPr="00BC2886">
              <w:rPr>
                <w:rFonts w:ascii="Arial" w:hAnsi="Arial" w:cs="Arial"/>
                <w:b/>
                <w:color w:val="000000" w:themeColor="text1"/>
                <w:sz w:val="22"/>
              </w:rPr>
              <w:t>(anexo 7)</w:t>
            </w:r>
          </w:p>
        </w:tc>
      </w:tr>
      <w:tr w:rsidR="0036716F" w:rsidRPr="00BC2886" w:rsidTr="0036716F">
        <w:trPr>
          <w:trHeight w:val="603"/>
          <w:jc w:val="center"/>
        </w:trPr>
        <w:tc>
          <w:tcPr>
            <w:tcW w:w="719" w:type="dxa"/>
            <w:vAlign w:val="center"/>
          </w:tcPr>
          <w:p w:rsidR="0036716F"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H</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Programa de capacitación</w:t>
            </w:r>
          </w:p>
        </w:tc>
      </w:tr>
      <w:tr w:rsidR="0036716F" w:rsidRPr="00BC2886" w:rsidTr="0036716F">
        <w:trPr>
          <w:trHeight w:val="603"/>
          <w:jc w:val="center"/>
        </w:trPr>
        <w:tc>
          <w:tcPr>
            <w:tcW w:w="719" w:type="dxa"/>
            <w:vAlign w:val="center"/>
          </w:tcPr>
          <w:p w:rsidR="0036716F"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I</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Carta de garantía</w:t>
            </w:r>
          </w:p>
        </w:tc>
      </w:tr>
      <w:tr w:rsidR="0036716F" w:rsidRPr="00BC2886" w:rsidTr="0036716F">
        <w:trPr>
          <w:trHeight w:val="603"/>
          <w:jc w:val="center"/>
        </w:trPr>
        <w:tc>
          <w:tcPr>
            <w:tcW w:w="719" w:type="dxa"/>
            <w:vAlign w:val="center"/>
          </w:tcPr>
          <w:p w:rsidR="0036716F"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J</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Muestra física de los bienes</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D36292"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3E29BA" w:rsidTr="00D36292">
        <w:trPr>
          <w:trHeight w:val="214"/>
          <w:tblHeader/>
        </w:trPr>
        <w:tc>
          <w:tcPr>
            <w:tcW w:w="819"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36292" w:rsidRPr="003E29BA" w:rsidRDefault="00D36292"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 y Unidad</w:t>
            </w: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96" w:type="dxa"/>
            <w:shd w:val="clear" w:color="auto" w:fill="E6E6E6"/>
          </w:tcPr>
          <w:p w:rsidR="00D36292" w:rsidRPr="003E29BA" w:rsidRDefault="00D36292" w:rsidP="00D36292">
            <w:pPr>
              <w:jc w:val="center"/>
              <w:rPr>
                <w:rFonts w:ascii="Arial" w:hAnsi="Arial" w:cs="Arial"/>
                <w:b/>
                <w:bCs/>
                <w:sz w:val="18"/>
                <w:szCs w:val="18"/>
                <w:lang w:val="es-MX" w:eastAsia="es-MX"/>
              </w:rPr>
            </w:pP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D36292" w:rsidRPr="003E29BA" w:rsidTr="00D36292">
        <w:trPr>
          <w:trHeight w:val="1410"/>
        </w:trPr>
        <w:tc>
          <w:tcPr>
            <w:tcW w:w="819" w:type="dxa"/>
            <w:shd w:val="clear" w:color="auto" w:fill="auto"/>
            <w:noWrap/>
          </w:tcPr>
          <w:p w:rsidR="00D36292" w:rsidRPr="003E29BA" w:rsidRDefault="00D36292" w:rsidP="00D36292">
            <w:pPr>
              <w:pStyle w:val="4"/>
              <w:ind w:left="290"/>
              <w:jc w:val="right"/>
              <w:rPr>
                <w:rFonts w:ascii="Arial" w:hAnsi="Arial" w:cs="Arial"/>
                <w:b w:val="0"/>
                <w:sz w:val="18"/>
                <w:szCs w:val="18"/>
              </w:rPr>
            </w:pPr>
          </w:p>
        </w:tc>
        <w:tc>
          <w:tcPr>
            <w:tcW w:w="5400" w:type="dxa"/>
            <w:shd w:val="clear" w:color="auto" w:fill="auto"/>
            <w:noWrap/>
          </w:tcPr>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tc>
        <w:tc>
          <w:tcPr>
            <w:tcW w:w="1620" w:type="dxa"/>
            <w:shd w:val="clear" w:color="auto" w:fill="auto"/>
            <w:noWrap/>
          </w:tcPr>
          <w:p w:rsidR="00D36292" w:rsidRPr="003E29BA" w:rsidRDefault="00D36292" w:rsidP="00D36292">
            <w:pPr>
              <w:pStyle w:val="Ttulo10"/>
              <w:rPr>
                <w:rFonts w:ascii="Arial" w:hAnsi="Arial" w:cs="Arial"/>
                <w:b w:val="0"/>
                <w:caps/>
                <w:sz w:val="20"/>
              </w:rPr>
            </w:pPr>
          </w:p>
        </w:tc>
        <w:tc>
          <w:tcPr>
            <w:tcW w:w="1525" w:type="dxa"/>
            <w:shd w:val="clear" w:color="auto" w:fill="auto"/>
            <w:noWrap/>
          </w:tcPr>
          <w:p w:rsidR="00D36292" w:rsidRPr="003E29BA" w:rsidRDefault="00D36292" w:rsidP="00D36292">
            <w:pPr>
              <w:pStyle w:val="Sangra2detindependiente"/>
              <w:jc w:val="center"/>
              <w:rPr>
                <w:rFonts w:ascii="Arial" w:hAnsi="Arial" w:cs="Arial"/>
                <w:b/>
                <w:sz w:val="18"/>
                <w:szCs w:val="18"/>
              </w:rPr>
            </w:pPr>
          </w:p>
        </w:tc>
        <w:tc>
          <w:tcPr>
            <w:tcW w:w="1196" w:type="dxa"/>
          </w:tcPr>
          <w:p w:rsidR="00D36292" w:rsidRPr="003E29BA" w:rsidRDefault="00D36292" w:rsidP="00D36292">
            <w:pPr>
              <w:pStyle w:val="Sangra2detindependiente"/>
              <w:jc w:val="center"/>
              <w:rPr>
                <w:rFonts w:ascii="Arial" w:hAnsi="Arial" w:cs="Arial"/>
                <w:b/>
                <w:sz w:val="18"/>
                <w:szCs w:val="18"/>
              </w:rPr>
            </w:pPr>
          </w:p>
        </w:tc>
      </w:tr>
    </w:tbl>
    <w:p w:rsidR="00D36292" w:rsidRPr="00A9324A" w:rsidRDefault="00D36292" w:rsidP="00D36292">
      <w:pPr>
        <w:rPr>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3E29BA" w:rsidTr="00D36292">
        <w:trPr>
          <w:trHeight w:val="214"/>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SUB TOTAL______</w:t>
            </w:r>
          </w:p>
          <w:p w:rsidR="00D36292" w:rsidRPr="003E29BA" w:rsidRDefault="00D36292" w:rsidP="00D36292">
            <w:pPr>
              <w:ind w:right="300"/>
              <w:jc w:val="right"/>
              <w:rPr>
                <w:rFonts w:ascii="Arial" w:hAnsi="Arial" w:cs="Arial"/>
                <w:bCs/>
                <w:lang w:val="es-MX" w:eastAsia="es-MX"/>
              </w:rPr>
            </w:pPr>
            <w:r w:rsidRPr="003E29BA">
              <w:rPr>
                <w:rFonts w:ascii="Arial" w:hAnsi="Arial" w:cs="Arial"/>
                <w:bCs/>
                <w:lang w:val="es-MX" w:eastAsia="es-MX"/>
              </w:rPr>
              <w:t xml:space="preserve">                 </w:t>
            </w:r>
          </w:p>
        </w:tc>
      </w:tr>
      <w:tr w:rsidR="00D36292" w:rsidRPr="003E29BA" w:rsidTr="00D36292">
        <w:trPr>
          <w:trHeight w:val="231"/>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D36292" w:rsidRPr="003E29BA" w:rsidRDefault="00D36292" w:rsidP="00D36292">
            <w:pPr>
              <w:jc w:val="right"/>
              <w:rPr>
                <w:rFonts w:ascii="Arial" w:hAnsi="Arial" w:cs="Arial"/>
                <w:bCs/>
                <w:lang w:val="es-MX" w:eastAsia="es-MX"/>
              </w:rPr>
            </w:pPr>
          </w:p>
        </w:tc>
      </w:tr>
      <w:tr w:rsidR="00D36292" w:rsidRPr="003E29BA" w:rsidTr="00D36292">
        <w:trPr>
          <w:trHeight w:val="250"/>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D36292">
            <w:pPr>
              <w:jc w:val="right"/>
              <w:rPr>
                <w:rFonts w:ascii="Arial" w:hAnsi="Arial" w:cs="Arial"/>
                <w:bCs/>
                <w:lang w:val="es-MX" w:eastAsia="es-MX"/>
              </w:rPr>
            </w:pPr>
          </w:p>
        </w:tc>
      </w:tr>
    </w:tbl>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8F3857">
        <w:rPr>
          <w:rFonts w:ascii="Arial" w:hAnsi="Arial" w:cs="Arial"/>
          <w:sz w:val="22"/>
          <w:szCs w:val="22"/>
        </w:rPr>
        <w:t>BIENES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lastRenderedPageBreak/>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36716F" w:rsidRPr="0036716F" w:rsidRDefault="0036716F" w:rsidP="00D36292">
      <w:pPr>
        <w:tabs>
          <w:tab w:val="left" w:pos="1620"/>
        </w:tabs>
        <w:spacing w:line="240" w:lineRule="exact"/>
        <w:ind w:left="1710" w:hanging="810"/>
        <w:jc w:val="both"/>
        <w:rPr>
          <w:rFonts w:ascii="Arial" w:hAnsi="Arial" w:cs="Arial"/>
          <w:b/>
          <w:color w:val="FF0000"/>
          <w:sz w:val="24"/>
          <w:szCs w:val="24"/>
        </w:rPr>
      </w:pPr>
    </w:p>
    <w:p w:rsidR="0036716F" w:rsidRPr="009851F8" w:rsidRDefault="0036716F" w:rsidP="0036716F">
      <w:pPr>
        <w:ind w:left="360" w:right="-259"/>
        <w:jc w:val="both"/>
        <w:rPr>
          <w:rFonts w:ascii="Arial" w:hAnsi="Arial" w:cs="Arial"/>
          <w:color w:val="000000" w:themeColor="text1"/>
          <w:sz w:val="22"/>
          <w:szCs w:val="22"/>
        </w:rPr>
      </w:pPr>
      <w:r w:rsidRPr="009851F8">
        <w:rPr>
          <w:rFonts w:ascii="Arial" w:hAnsi="Arial" w:cs="Arial"/>
          <w:color w:val="000000" w:themeColor="text1"/>
          <w:sz w:val="22"/>
          <w:szCs w:val="22"/>
        </w:rPr>
        <w:t>Punto de las bases 6.2                  Tipo de Documento</w:t>
      </w:r>
    </w:p>
    <w:p w:rsidR="00D36292" w:rsidRPr="009851F8" w:rsidRDefault="00D36292" w:rsidP="00D36292">
      <w:pPr>
        <w:pStyle w:val="1"/>
        <w:jc w:val="both"/>
        <w:rPr>
          <w:rFonts w:ascii="Arial" w:hAnsi="Arial" w:cs="Arial"/>
          <w:b w:val="0"/>
          <w:color w:val="000000" w:themeColor="text1"/>
          <w:sz w:val="22"/>
          <w:szCs w:val="22"/>
        </w:rPr>
      </w:pPr>
    </w:p>
    <w:p w:rsidR="00D36292" w:rsidRPr="009851F8" w:rsidRDefault="00D36292" w:rsidP="00D36292">
      <w:pPr>
        <w:tabs>
          <w:tab w:val="left" w:pos="1620"/>
        </w:tabs>
        <w:spacing w:line="240" w:lineRule="exact"/>
        <w:ind w:left="1710" w:hanging="810"/>
        <w:jc w:val="both"/>
        <w:rPr>
          <w:rFonts w:ascii="Arial" w:hAnsi="Arial" w:cs="Arial"/>
          <w:b/>
          <w:color w:val="000000" w:themeColor="text1"/>
          <w:sz w:val="24"/>
          <w:szCs w:val="24"/>
        </w:rPr>
      </w:pPr>
    </w:p>
    <w:tbl>
      <w:tblPr>
        <w:tblW w:w="9720" w:type="dxa"/>
        <w:jc w:val="center"/>
        <w:tblLayout w:type="fixed"/>
        <w:tblLook w:val="0000" w:firstRow="0" w:lastRow="0" w:firstColumn="0" w:lastColumn="0" w:noHBand="0" w:noVBand="0"/>
      </w:tblPr>
      <w:tblGrid>
        <w:gridCol w:w="719"/>
        <w:gridCol w:w="9001"/>
      </w:tblGrid>
      <w:tr w:rsidR="009851F8" w:rsidRPr="009851F8" w:rsidTr="00D36292">
        <w:trPr>
          <w:trHeight w:val="513"/>
          <w:jc w:val="center"/>
        </w:trPr>
        <w:tc>
          <w:tcPr>
            <w:tcW w:w="719" w:type="dxa"/>
            <w:vAlign w:val="center"/>
          </w:tcPr>
          <w:p w:rsidR="00D36292" w:rsidRPr="009851F8" w:rsidRDefault="0036716F" w:rsidP="00D36292">
            <w:pPr>
              <w:spacing w:line="240" w:lineRule="exact"/>
              <w:jc w:val="center"/>
              <w:rPr>
                <w:rFonts w:ascii="Arial" w:hAnsi="Arial" w:cs="Arial"/>
                <w:color w:val="000000" w:themeColor="text1"/>
                <w:sz w:val="22"/>
              </w:rPr>
            </w:pPr>
            <w:r w:rsidRPr="009851F8">
              <w:rPr>
                <w:rFonts w:ascii="Arial" w:hAnsi="Arial" w:cs="Arial"/>
                <w:color w:val="000000" w:themeColor="text1"/>
                <w:sz w:val="22"/>
              </w:rPr>
              <w:t>A</w:t>
            </w:r>
          </w:p>
        </w:tc>
        <w:tc>
          <w:tcPr>
            <w:tcW w:w="9001" w:type="dxa"/>
            <w:vAlign w:val="center"/>
          </w:tcPr>
          <w:p w:rsidR="00D36292" w:rsidRPr="009851F8" w:rsidRDefault="00D36292" w:rsidP="00D36292">
            <w:pPr>
              <w:rPr>
                <w:rFonts w:ascii="Arial" w:hAnsi="Arial" w:cs="Arial"/>
                <w:color w:val="000000" w:themeColor="text1"/>
                <w:sz w:val="22"/>
              </w:rPr>
            </w:pPr>
            <w:r w:rsidRPr="009851F8">
              <w:rPr>
                <w:rFonts w:ascii="Arial" w:hAnsi="Arial" w:cs="Arial"/>
                <w:color w:val="000000" w:themeColor="text1"/>
                <w:sz w:val="22"/>
              </w:rPr>
              <w:t xml:space="preserve">Catálogo de Conceptos. </w:t>
            </w:r>
            <w:r w:rsidRPr="009851F8">
              <w:rPr>
                <w:rFonts w:ascii="Arial" w:hAnsi="Arial" w:cs="Arial"/>
                <w:b/>
                <w:color w:val="000000" w:themeColor="text1"/>
                <w:sz w:val="22"/>
              </w:rPr>
              <w:t xml:space="preserve">(anexo </w:t>
            </w:r>
            <w:r w:rsidR="0036716F" w:rsidRPr="009851F8">
              <w:rPr>
                <w:rFonts w:ascii="Arial" w:hAnsi="Arial" w:cs="Arial"/>
                <w:b/>
                <w:color w:val="000000" w:themeColor="text1"/>
                <w:sz w:val="22"/>
              </w:rPr>
              <w:t>9</w:t>
            </w:r>
            <w:r w:rsidRPr="009851F8">
              <w:rPr>
                <w:rFonts w:ascii="Arial" w:hAnsi="Arial" w:cs="Arial"/>
                <w:b/>
                <w:color w:val="000000" w:themeColor="text1"/>
                <w:sz w:val="22"/>
              </w:rPr>
              <w:t>)</w:t>
            </w:r>
          </w:p>
        </w:tc>
      </w:tr>
      <w:tr w:rsidR="009851F8" w:rsidRPr="009851F8" w:rsidTr="00D36292">
        <w:trPr>
          <w:trHeight w:val="513"/>
          <w:jc w:val="center"/>
        </w:trPr>
        <w:tc>
          <w:tcPr>
            <w:tcW w:w="719" w:type="dxa"/>
            <w:vAlign w:val="center"/>
          </w:tcPr>
          <w:p w:rsidR="00D36292" w:rsidRPr="009851F8" w:rsidRDefault="0036716F" w:rsidP="00D36292">
            <w:pPr>
              <w:spacing w:line="240" w:lineRule="exact"/>
              <w:jc w:val="center"/>
              <w:rPr>
                <w:rFonts w:ascii="Arial" w:hAnsi="Arial" w:cs="Arial"/>
                <w:color w:val="000000" w:themeColor="text1"/>
                <w:sz w:val="22"/>
              </w:rPr>
            </w:pPr>
            <w:r w:rsidRPr="009851F8">
              <w:rPr>
                <w:rFonts w:ascii="Arial" w:hAnsi="Arial" w:cs="Arial"/>
                <w:color w:val="000000" w:themeColor="text1"/>
                <w:sz w:val="22"/>
              </w:rPr>
              <w:t>B</w:t>
            </w:r>
          </w:p>
        </w:tc>
        <w:tc>
          <w:tcPr>
            <w:tcW w:w="9001" w:type="dxa"/>
            <w:vAlign w:val="center"/>
          </w:tcPr>
          <w:p w:rsidR="00D36292" w:rsidRPr="009851F8" w:rsidRDefault="00D36292" w:rsidP="00D36292">
            <w:pPr>
              <w:rPr>
                <w:rFonts w:ascii="Arial" w:hAnsi="Arial" w:cs="Arial"/>
                <w:color w:val="000000" w:themeColor="text1"/>
                <w:sz w:val="22"/>
              </w:rPr>
            </w:pPr>
            <w:r w:rsidRPr="009851F8">
              <w:rPr>
                <w:rFonts w:ascii="Arial" w:hAnsi="Arial" w:cs="Arial"/>
                <w:color w:val="000000" w:themeColor="text1"/>
                <w:sz w:val="22"/>
              </w:rPr>
              <w:t xml:space="preserve">Propuesta Económica. </w:t>
            </w:r>
            <w:r w:rsidRPr="009851F8">
              <w:rPr>
                <w:rFonts w:ascii="Arial" w:hAnsi="Arial" w:cs="Arial"/>
                <w:b/>
                <w:color w:val="000000" w:themeColor="text1"/>
                <w:sz w:val="22"/>
              </w:rPr>
              <w:t>(anexo 10)</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7734" w:rsidRDefault="001C7734">
      <w:r>
        <w:separator/>
      </w:r>
    </w:p>
  </w:endnote>
  <w:endnote w:type="continuationSeparator" w:id="0">
    <w:p w:rsidR="001C7734" w:rsidRDefault="001C7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E4D" w:rsidRDefault="002D2E4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D2E4D" w:rsidRDefault="002D2E4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E4D" w:rsidRPr="00633114" w:rsidRDefault="002D2E4D" w:rsidP="00633114">
    <w:pPr>
      <w:pStyle w:val="1"/>
      <w:ind w:left="142"/>
      <w:jc w:val="both"/>
      <w:rPr>
        <w:rFonts w:ascii="Tahoma" w:hAnsi="Tahoma" w:cs="Tahoma"/>
        <w:b w:val="0"/>
        <w:bCs/>
        <w:iCs/>
        <w:sz w:val="18"/>
        <w:szCs w:val="18"/>
        <w:lang w:val="es-MX"/>
      </w:rPr>
    </w:pPr>
    <w:r w:rsidRPr="00633114">
      <w:rPr>
        <w:rFonts w:ascii="Arial" w:hAnsi="Arial" w:cs="Arial"/>
        <w:noProof/>
        <w:lang w:val="es-MX" w:eastAsia="es-MX"/>
      </w:rPr>
      <mc:AlternateContent>
        <mc:Choice Requires="wps">
          <w:drawing>
            <wp:anchor distT="0" distB="0" distL="114300" distR="114300" simplePos="0" relativeHeight="251657728" behindDoc="0" locked="0" layoutInCell="1" allowOverlap="1" wp14:anchorId="54E57F1C" wp14:editId="034A323D">
              <wp:simplePos x="0" y="0"/>
              <wp:positionH relativeFrom="column">
                <wp:posOffset>115001</wp:posOffset>
              </wp:positionH>
              <wp:positionV relativeFrom="paragraph">
                <wp:posOffset>-40819</wp:posOffset>
              </wp:positionV>
              <wp:extent cx="6625193" cy="0"/>
              <wp:effectExtent l="0" t="19050" r="23495"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5193"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F71D7" id="Conector recto 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3.2pt" to="530.7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PEX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" strokecolor="#6f2333" strokeweight="4.5pt">
              <v:stroke linestyle="thickThin"/>
            </v:line>
          </w:pict>
        </mc:Fallback>
      </mc:AlternateContent>
    </w:r>
    <w:r w:rsidRPr="00633114">
      <w:rPr>
        <w:rFonts w:ascii="Tahoma" w:hAnsi="Tahoma" w:cs="Tahoma"/>
        <w:b w:val="0"/>
        <w:bCs/>
        <w:iCs/>
        <w:sz w:val="18"/>
        <w:szCs w:val="18"/>
      </w:rPr>
      <w:t xml:space="preserve">Bases para la Licitación Pública </w:t>
    </w:r>
    <w:r w:rsidR="00420D63">
      <w:rPr>
        <w:rFonts w:ascii="Tahoma" w:hAnsi="Tahoma" w:cs="Tahoma"/>
        <w:b w:val="0"/>
        <w:bCs/>
        <w:iCs/>
        <w:sz w:val="18"/>
        <w:szCs w:val="18"/>
      </w:rPr>
      <w:t>Reg</w:t>
    </w:r>
    <w:r w:rsidRPr="00633114">
      <w:rPr>
        <w:rFonts w:ascii="Tahoma" w:hAnsi="Tahoma" w:cs="Tahoma"/>
        <w:b w:val="0"/>
        <w:bCs/>
        <w:iCs/>
        <w:sz w:val="18"/>
        <w:szCs w:val="18"/>
      </w:rPr>
      <w:t>ional Número</w:t>
    </w:r>
    <w:r w:rsidRPr="00633114">
      <w:rPr>
        <w:rFonts w:ascii="Tahoma" w:hAnsi="Tahoma" w:cs="Tahoma"/>
        <w:b w:val="0"/>
        <w:bCs/>
        <w:iCs/>
        <w:sz w:val="18"/>
        <w:szCs w:val="18"/>
        <w:lang w:val="es-MX"/>
      </w:rPr>
      <w:t xml:space="preserve"> OM-CESPE-0</w:t>
    </w:r>
    <w:r w:rsidR="00535003">
      <w:rPr>
        <w:rFonts w:ascii="Tahoma" w:hAnsi="Tahoma" w:cs="Tahoma"/>
        <w:b w:val="0"/>
        <w:bCs/>
        <w:iCs/>
        <w:sz w:val="18"/>
        <w:szCs w:val="18"/>
        <w:lang w:val="es-MX"/>
      </w:rPr>
      <w:t>91</w:t>
    </w:r>
    <w:r w:rsidRPr="00633114">
      <w:rPr>
        <w:rFonts w:ascii="Tahoma" w:hAnsi="Tahoma" w:cs="Tahoma"/>
        <w:b w:val="0"/>
        <w:bCs/>
        <w:iCs/>
        <w:sz w:val="18"/>
        <w:szCs w:val="18"/>
        <w:lang w:val="es-MX"/>
      </w:rPr>
      <w:t>-202</w:t>
    </w:r>
    <w:r w:rsidR="00420D63">
      <w:rPr>
        <w:rFonts w:ascii="Tahoma" w:hAnsi="Tahoma" w:cs="Tahoma"/>
        <w:b w:val="0"/>
        <w:bCs/>
        <w:iCs/>
        <w:sz w:val="18"/>
        <w:szCs w:val="18"/>
        <w:lang w:val="es-MX"/>
      </w:rPr>
      <w:t>1</w:t>
    </w:r>
  </w:p>
  <w:p w:rsidR="002D2E4D" w:rsidRPr="00113CC4" w:rsidRDefault="002D2E4D"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35003">
      <w:rPr>
        <w:rStyle w:val="Nmerodepgina"/>
        <w:rFonts w:ascii="Tahoma" w:hAnsi="Tahoma" w:cs="Tahoma"/>
        <w:bCs/>
        <w:i/>
        <w:iCs/>
        <w:noProof/>
        <w:sz w:val="18"/>
        <w:szCs w:val="18"/>
      </w:rPr>
      <w:t>29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35003">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p>
  <w:p w:rsidR="002D2E4D" w:rsidRPr="00113CC4" w:rsidRDefault="002D2E4D"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7734" w:rsidRDefault="001C7734">
      <w:r>
        <w:separator/>
      </w:r>
    </w:p>
  </w:footnote>
  <w:footnote w:type="continuationSeparator" w:id="0">
    <w:p w:rsidR="001C7734" w:rsidRDefault="001C77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E4D" w:rsidRDefault="002D2E4D" w:rsidP="00F330EB">
    <w:pPr>
      <w:pStyle w:val="Encabezado"/>
      <w:ind w:firstLine="1440"/>
      <w:rPr>
        <w:rFonts w:ascii="Tahoma" w:hAnsi="Tahoma" w:cs="Tahoma"/>
        <w:b/>
        <w:bCs/>
        <w:iCs/>
        <w:lang w:val="es-ES"/>
      </w:rPr>
    </w:pPr>
    <w:r>
      <w:rPr>
        <w:noProof/>
        <w:lang w:val="es-MX" w:eastAsia="es-MX"/>
      </w:rPr>
      <w:drawing>
        <wp:anchor distT="0" distB="0" distL="114300" distR="114300" simplePos="0" relativeHeight="251661824" behindDoc="0" locked="0" layoutInCell="1" allowOverlap="1" wp14:anchorId="039972E4" wp14:editId="30D94E39">
          <wp:simplePos x="0" y="0"/>
          <wp:positionH relativeFrom="column">
            <wp:posOffset>6212205</wp:posOffset>
          </wp:positionH>
          <wp:positionV relativeFrom="paragraph">
            <wp:posOffset>20320</wp:posOffset>
          </wp:positionV>
          <wp:extent cx="594360" cy="75057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94360" cy="7505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2268C97F" wp14:editId="2906C3FC">
          <wp:simplePos x="0" y="0"/>
          <wp:positionH relativeFrom="column">
            <wp:posOffset>-101600</wp:posOffset>
          </wp:positionH>
          <wp:positionV relativeFrom="paragraph">
            <wp:posOffset>22225</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2D2E4D" w:rsidRPr="000E6C34" w:rsidRDefault="002D2E4D" w:rsidP="00F330EB">
    <w:pPr>
      <w:jc w:val="center"/>
      <w:rPr>
        <w:rFonts w:ascii="Arial" w:hAnsi="Arial" w:cs="Arial"/>
      </w:rPr>
    </w:pPr>
    <w:r w:rsidRPr="000E6C34">
      <w:rPr>
        <w:rFonts w:ascii="Arial" w:hAnsi="Arial" w:cs="Arial"/>
      </w:rPr>
      <w:t>GOBIERNO DEL ESTADO DE BAJA CALIFORNIA</w:t>
    </w:r>
  </w:p>
  <w:p w:rsidR="002D2E4D" w:rsidRDefault="002D2E4D" w:rsidP="00F330EB">
    <w:pPr>
      <w:jc w:val="center"/>
      <w:rPr>
        <w:rFonts w:ascii="Arial" w:hAnsi="Arial" w:cs="Arial"/>
      </w:rPr>
    </w:pPr>
    <w:r>
      <w:rPr>
        <w:rFonts w:ascii="Arial" w:hAnsi="Arial" w:cs="Arial"/>
      </w:rPr>
      <w:t>COMITÉ DE ADQUISICIONES, ARRENDAMIENTOS Y SERVICIOS</w:t>
    </w:r>
  </w:p>
  <w:p w:rsidR="002D2E4D" w:rsidRPr="000E6C34" w:rsidRDefault="002D2E4D" w:rsidP="00F330EB">
    <w:pPr>
      <w:jc w:val="center"/>
      <w:rPr>
        <w:rFonts w:ascii="Arial" w:hAnsi="Arial" w:cs="Arial"/>
      </w:rPr>
    </w:pPr>
    <w:r>
      <w:rPr>
        <w:rFonts w:ascii="Arial" w:hAnsi="Arial" w:cs="Arial"/>
      </w:rPr>
      <w:t>DE OFICIALIA MAYOR DE GOBIERNO DEL ESTADO DE BAJA CALIFORNIA</w:t>
    </w:r>
  </w:p>
  <w:p w:rsidR="002D2E4D" w:rsidRPr="00474D02" w:rsidRDefault="002D2E4D" w:rsidP="00F330EB">
    <w:pPr>
      <w:pStyle w:val="1"/>
      <w:ind w:right="-142"/>
      <w:outlineLvl w:val="0"/>
      <w:rPr>
        <w:rFonts w:ascii="Arial" w:hAnsi="Arial" w:cs="Arial"/>
        <w:sz w:val="16"/>
        <w:szCs w:val="16"/>
        <w:lang w:val="es-MX"/>
      </w:rPr>
    </w:pPr>
  </w:p>
  <w:p w:rsidR="002D2E4D" w:rsidRPr="00C26DA5" w:rsidRDefault="002D2E4D"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78799BE2" wp14:editId="6C5E22F6">
              <wp:simplePos x="0" y="0"/>
              <wp:positionH relativeFrom="column">
                <wp:posOffset>176709</wp:posOffset>
              </wp:positionH>
              <wp:positionV relativeFrom="paragraph">
                <wp:posOffset>27422</wp:posOffset>
              </wp:positionV>
              <wp:extent cx="6518606" cy="0"/>
              <wp:effectExtent l="0" t="19050" r="15875"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860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A9914C"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pt,2.15pt" to="527.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C70E8"/>
    <w:multiLevelType w:val="hybridMultilevel"/>
    <w:tmpl w:val="7CCAEB1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 w15:restartNumberingAfterBreak="0">
    <w:nsid w:val="0EF45A5E"/>
    <w:multiLevelType w:val="hybridMultilevel"/>
    <w:tmpl w:val="0308C4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7">
      <w:start w:val="1"/>
      <w:numFmt w:val="low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F892600"/>
    <w:multiLevelType w:val="hybridMultilevel"/>
    <w:tmpl w:val="1DB04C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3747F21"/>
    <w:multiLevelType w:val="hybridMultilevel"/>
    <w:tmpl w:val="3A448B56"/>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15:restartNumberingAfterBreak="0">
    <w:nsid w:val="44C16655"/>
    <w:multiLevelType w:val="hybridMultilevel"/>
    <w:tmpl w:val="1984444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54256631"/>
    <w:multiLevelType w:val="hybridMultilevel"/>
    <w:tmpl w:val="6C50AEB2"/>
    <w:lvl w:ilvl="0" w:tplc="040A0001">
      <w:start w:val="1"/>
      <w:numFmt w:val="bullet"/>
      <w:lvlText w:val=""/>
      <w:lvlJc w:val="left"/>
      <w:pPr>
        <w:ind w:left="1571" w:hanging="360"/>
      </w:pPr>
      <w:rPr>
        <w:rFonts w:ascii="Symbol" w:hAnsi="Symbol" w:hint="default"/>
      </w:rPr>
    </w:lvl>
    <w:lvl w:ilvl="1" w:tplc="040A0003" w:tentative="1">
      <w:start w:val="1"/>
      <w:numFmt w:val="bullet"/>
      <w:lvlText w:val="o"/>
      <w:lvlJc w:val="left"/>
      <w:pPr>
        <w:ind w:left="2291" w:hanging="360"/>
      </w:pPr>
      <w:rPr>
        <w:rFonts w:ascii="Courier New" w:hAnsi="Courier New" w:cs="Courier New" w:hint="default"/>
      </w:rPr>
    </w:lvl>
    <w:lvl w:ilvl="2" w:tplc="040A0005" w:tentative="1">
      <w:start w:val="1"/>
      <w:numFmt w:val="bullet"/>
      <w:lvlText w:val=""/>
      <w:lvlJc w:val="left"/>
      <w:pPr>
        <w:ind w:left="3011" w:hanging="360"/>
      </w:pPr>
      <w:rPr>
        <w:rFonts w:ascii="Wingdings" w:hAnsi="Wingdings" w:hint="default"/>
      </w:rPr>
    </w:lvl>
    <w:lvl w:ilvl="3" w:tplc="040A0001" w:tentative="1">
      <w:start w:val="1"/>
      <w:numFmt w:val="bullet"/>
      <w:lvlText w:val=""/>
      <w:lvlJc w:val="left"/>
      <w:pPr>
        <w:ind w:left="3731" w:hanging="360"/>
      </w:pPr>
      <w:rPr>
        <w:rFonts w:ascii="Symbol" w:hAnsi="Symbol" w:hint="default"/>
      </w:rPr>
    </w:lvl>
    <w:lvl w:ilvl="4" w:tplc="040A0003" w:tentative="1">
      <w:start w:val="1"/>
      <w:numFmt w:val="bullet"/>
      <w:lvlText w:val="o"/>
      <w:lvlJc w:val="left"/>
      <w:pPr>
        <w:ind w:left="4451" w:hanging="360"/>
      </w:pPr>
      <w:rPr>
        <w:rFonts w:ascii="Courier New" w:hAnsi="Courier New" w:cs="Courier New" w:hint="default"/>
      </w:rPr>
    </w:lvl>
    <w:lvl w:ilvl="5" w:tplc="040A0005" w:tentative="1">
      <w:start w:val="1"/>
      <w:numFmt w:val="bullet"/>
      <w:lvlText w:val=""/>
      <w:lvlJc w:val="left"/>
      <w:pPr>
        <w:ind w:left="5171" w:hanging="360"/>
      </w:pPr>
      <w:rPr>
        <w:rFonts w:ascii="Wingdings" w:hAnsi="Wingdings" w:hint="default"/>
      </w:rPr>
    </w:lvl>
    <w:lvl w:ilvl="6" w:tplc="040A0001" w:tentative="1">
      <w:start w:val="1"/>
      <w:numFmt w:val="bullet"/>
      <w:lvlText w:val=""/>
      <w:lvlJc w:val="left"/>
      <w:pPr>
        <w:ind w:left="5891" w:hanging="360"/>
      </w:pPr>
      <w:rPr>
        <w:rFonts w:ascii="Symbol" w:hAnsi="Symbol" w:hint="default"/>
      </w:rPr>
    </w:lvl>
    <w:lvl w:ilvl="7" w:tplc="040A0003" w:tentative="1">
      <w:start w:val="1"/>
      <w:numFmt w:val="bullet"/>
      <w:lvlText w:val="o"/>
      <w:lvlJc w:val="left"/>
      <w:pPr>
        <w:ind w:left="6611" w:hanging="360"/>
      </w:pPr>
      <w:rPr>
        <w:rFonts w:ascii="Courier New" w:hAnsi="Courier New" w:cs="Courier New" w:hint="default"/>
      </w:rPr>
    </w:lvl>
    <w:lvl w:ilvl="8" w:tplc="040A0005" w:tentative="1">
      <w:start w:val="1"/>
      <w:numFmt w:val="bullet"/>
      <w:lvlText w:val=""/>
      <w:lvlJc w:val="left"/>
      <w:pPr>
        <w:ind w:left="7331" w:hanging="360"/>
      </w:pPr>
      <w:rPr>
        <w:rFonts w:ascii="Wingdings" w:hAnsi="Wingdings" w:hint="default"/>
      </w:rPr>
    </w:lvl>
  </w:abstractNum>
  <w:abstractNum w:abstractNumId="9" w15:restartNumberingAfterBreak="0">
    <w:nsid w:val="72E75EA2"/>
    <w:multiLevelType w:val="hybridMultilevel"/>
    <w:tmpl w:val="53962E8C"/>
    <w:lvl w:ilvl="0" w:tplc="2DCE8FCA">
      <w:start w:val="1"/>
      <w:numFmt w:val="decimal"/>
      <w:lvlText w:val="%1."/>
      <w:lvlJc w:val="left"/>
      <w:pPr>
        <w:tabs>
          <w:tab w:val="num" w:pos="720"/>
        </w:tabs>
        <w:ind w:left="720" w:hanging="360"/>
      </w:pPr>
      <w:rPr>
        <w:rFonts w:hint="default"/>
        <w:b/>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A835593"/>
    <w:multiLevelType w:val="hybridMultilevel"/>
    <w:tmpl w:val="74124AA8"/>
    <w:lvl w:ilvl="0" w:tplc="F64C82B8">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num w:numId="1">
    <w:abstractNumId w:val="4"/>
  </w:num>
  <w:num w:numId="2">
    <w:abstractNumId w:val="7"/>
  </w:num>
  <w:num w:numId="3">
    <w:abstractNumId w:val="5"/>
  </w:num>
  <w:num w:numId="4">
    <w:abstractNumId w:val="3"/>
  </w:num>
  <w:num w:numId="5">
    <w:abstractNumId w:val="8"/>
  </w:num>
  <w:num w:numId="6">
    <w:abstractNumId w:val="1"/>
  </w:num>
  <w:num w:numId="7">
    <w:abstractNumId w:val="10"/>
  </w:num>
  <w:num w:numId="8">
    <w:abstractNumId w:val="2"/>
  </w:num>
  <w:num w:numId="9">
    <w:abstractNumId w:val="0"/>
  </w:num>
  <w:num w:numId="10">
    <w:abstractNumId w:val="9"/>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AFA"/>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B1C"/>
    <w:rsid w:val="000578CE"/>
    <w:rsid w:val="00061C84"/>
    <w:rsid w:val="000620B9"/>
    <w:rsid w:val="00062341"/>
    <w:rsid w:val="00064A92"/>
    <w:rsid w:val="000650CA"/>
    <w:rsid w:val="00070003"/>
    <w:rsid w:val="00070ED4"/>
    <w:rsid w:val="0007185A"/>
    <w:rsid w:val="00072010"/>
    <w:rsid w:val="0007215C"/>
    <w:rsid w:val="00072872"/>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664"/>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3EE4"/>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3AC4"/>
    <w:rsid w:val="001674AC"/>
    <w:rsid w:val="0017067C"/>
    <w:rsid w:val="001746BA"/>
    <w:rsid w:val="001748EB"/>
    <w:rsid w:val="00180C88"/>
    <w:rsid w:val="0018135B"/>
    <w:rsid w:val="00182198"/>
    <w:rsid w:val="001822E8"/>
    <w:rsid w:val="0018258A"/>
    <w:rsid w:val="00183DF9"/>
    <w:rsid w:val="0018413E"/>
    <w:rsid w:val="00184463"/>
    <w:rsid w:val="001854CF"/>
    <w:rsid w:val="001865E0"/>
    <w:rsid w:val="001904A7"/>
    <w:rsid w:val="00190621"/>
    <w:rsid w:val="00190C57"/>
    <w:rsid w:val="001923E7"/>
    <w:rsid w:val="001929B7"/>
    <w:rsid w:val="00192D33"/>
    <w:rsid w:val="0019348F"/>
    <w:rsid w:val="00193B6A"/>
    <w:rsid w:val="001949BF"/>
    <w:rsid w:val="001969C2"/>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73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0DE"/>
    <w:rsid w:val="00223AD7"/>
    <w:rsid w:val="00224990"/>
    <w:rsid w:val="0022676F"/>
    <w:rsid w:val="00227DC2"/>
    <w:rsid w:val="00232C51"/>
    <w:rsid w:val="002358C3"/>
    <w:rsid w:val="002368CA"/>
    <w:rsid w:val="00236B26"/>
    <w:rsid w:val="00237F14"/>
    <w:rsid w:val="00242996"/>
    <w:rsid w:val="002449ED"/>
    <w:rsid w:val="00244B6B"/>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7CF"/>
    <w:rsid w:val="00273919"/>
    <w:rsid w:val="00281348"/>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4B6D"/>
    <w:rsid w:val="002A7E93"/>
    <w:rsid w:val="002B2DF9"/>
    <w:rsid w:val="002B3986"/>
    <w:rsid w:val="002B4139"/>
    <w:rsid w:val="002B6DEB"/>
    <w:rsid w:val="002B7AC1"/>
    <w:rsid w:val="002C1DF9"/>
    <w:rsid w:val="002C420D"/>
    <w:rsid w:val="002C5512"/>
    <w:rsid w:val="002D1367"/>
    <w:rsid w:val="002D1D43"/>
    <w:rsid w:val="002D2E4D"/>
    <w:rsid w:val="002D741B"/>
    <w:rsid w:val="002D7A03"/>
    <w:rsid w:val="002D7FC3"/>
    <w:rsid w:val="002E007B"/>
    <w:rsid w:val="002E1ABC"/>
    <w:rsid w:val="002E369C"/>
    <w:rsid w:val="002E3C4C"/>
    <w:rsid w:val="002E5D81"/>
    <w:rsid w:val="002F0A81"/>
    <w:rsid w:val="002F18F0"/>
    <w:rsid w:val="002F6D2D"/>
    <w:rsid w:val="0030008F"/>
    <w:rsid w:val="003026E6"/>
    <w:rsid w:val="00302BC4"/>
    <w:rsid w:val="00302E60"/>
    <w:rsid w:val="003042F9"/>
    <w:rsid w:val="00305352"/>
    <w:rsid w:val="003076F5"/>
    <w:rsid w:val="003107CF"/>
    <w:rsid w:val="00310905"/>
    <w:rsid w:val="00310947"/>
    <w:rsid w:val="00313228"/>
    <w:rsid w:val="003146C0"/>
    <w:rsid w:val="00320A8E"/>
    <w:rsid w:val="00322323"/>
    <w:rsid w:val="00324392"/>
    <w:rsid w:val="00324C05"/>
    <w:rsid w:val="00325CAB"/>
    <w:rsid w:val="00326289"/>
    <w:rsid w:val="003266C1"/>
    <w:rsid w:val="00327478"/>
    <w:rsid w:val="003274EB"/>
    <w:rsid w:val="00327CA6"/>
    <w:rsid w:val="00330360"/>
    <w:rsid w:val="00330566"/>
    <w:rsid w:val="0033067E"/>
    <w:rsid w:val="00331CBA"/>
    <w:rsid w:val="00335179"/>
    <w:rsid w:val="00335926"/>
    <w:rsid w:val="00336338"/>
    <w:rsid w:val="00337242"/>
    <w:rsid w:val="003406D4"/>
    <w:rsid w:val="003417A1"/>
    <w:rsid w:val="003423D6"/>
    <w:rsid w:val="003423FC"/>
    <w:rsid w:val="00343B6E"/>
    <w:rsid w:val="00344863"/>
    <w:rsid w:val="00345797"/>
    <w:rsid w:val="0034701D"/>
    <w:rsid w:val="00347F67"/>
    <w:rsid w:val="00351E5C"/>
    <w:rsid w:val="00352F4A"/>
    <w:rsid w:val="00353913"/>
    <w:rsid w:val="003552D4"/>
    <w:rsid w:val="00356FED"/>
    <w:rsid w:val="00357AEB"/>
    <w:rsid w:val="00357F5B"/>
    <w:rsid w:val="00360851"/>
    <w:rsid w:val="0036242D"/>
    <w:rsid w:val="00363DB7"/>
    <w:rsid w:val="0036458D"/>
    <w:rsid w:val="00365144"/>
    <w:rsid w:val="0036716F"/>
    <w:rsid w:val="00371049"/>
    <w:rsid w:val="0037133C"/>
    <w:rsid w:val="003725DA"/>
    <w:rsid w:val="00373951"/>
    <w:rsid w:val="00376296"/>
    <w:rsid w:val="0037740F"/>
    <w:rsid w:val="0038128B"/>
    <w:rsid w:val="00381D2B"/>
    <w:rsid w:val="00382601"/>
    <w:rsid w:val="00383306"/>
    <w:rsid w:val="00383460"/>
    <w:rsid w:val="00385563"/>
    <w:rsid w:val="00386ACA"/>
    <w:rsid w:val="00387553"/>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69B8"/>
    <w:rsid w:val="003C71FC"/>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D63"/>
    <w:rsid w:val="00422A97"/>
    <w:rsid w:val="00422BA4"/>
    <w:rsid w:val="00424946"/>
    <w:rsid w:val="00425BAB"/>
    <w:rsid w:val="00425FC5"/>
    <w:rsid w:val="0042614F"/>
    <w:rsid w:val="00430A3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23A"/>
    <w:rsid w:val="004C7AA1"/>
    <w:rsid w:val="004D1212"/>
    <w:rsid w:val="004D21D4"/>
    <w:rsid w:val="004D37ED"/>
    <w:rsid w:val="004E0AFC"/>
    <w:rsid w:val="004E11D0"/>
    <w:rsid w:val="004E30C4"/>
    <w:rsid w:val="004E64A0"/>
    <w:rsid w:val="004E6713"/>
    <w:rsid w:val="004F083A"/>
    <w:rsid w:val="004F10E1"/>
    <w:rsid w:val="004F4DF8"/>
    <w:rsid w:val="004F574C"/>
    <w:rsid w:val="004F7FB6"/>
    <w:rsid w:val="00500A63"/>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2D41"/>
    <w:rsid w:val="00533337"/>
    <w:rsid w:val="00533E0E"/>
    <w:rsid w:val="00535003"/>
    <w:rsid w:val="0054160F"/>
    <w:rsid w:val="0054185E"/>
    <w:rsid w:val="00541C8F"/>
    <w:rsid w:val="00542448"/>
    <w:rsid w:val="00542AF7"/>
    <w:rsid w:val="005434AC"/>
    <w:rsid w:val="005438F5"/>
    <w:rsid w:val="00543B40"/>
    <w:rsid w:val="00544189"/>
    <w:rsid w:val="005443AC"/>
    <w:rsid w:val="00544A71"/>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665B1"/>
    <w:rsid w:val="00570250"/>
    <w:rsid w:val="0057044A"/>
    <w:rsid w:val="00571C0E"/>
    <w:rsid w:val="005747B2"/>
    <w:rsid w:val="00575443"/>
    <w:rsid w:val="0057671A"/>
    <w:rsid w:val="0057685F"/>
    <w:rsid w:val="00576DD7"/>
    <w:rsid w:val="00580CEF"/>
    <w:rsid w:val="00586C24"/>
    <w:rsid w:val="00586E72"/>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5D92"/>
    <w:rsid w:val="005E7FB1"/>
    <w:rsid w:val="005F2947"/>
    <w:rsid w:val="005F2D0A"/>
    <w:rsid w:val="005F45EC"/>
    <w:rsid w:val="005F6BC4"/>
    <w:rsid w:val="005F6BF7"/>
    <w:rsid w:val="005F6F31"/>
    <w:rsid w:val="005F72E3"/>
    <w:rsid w:val="005F72F1"/>
    <w:rsid w:val="005F7808"/>
    <w:rsid w:val="00600405"/>
    <w:rsid w:val="006004BA"/>
    <w:rsid w:val="00601079"/>
    <w:rsid w:val="00602070"/>
    <w:rsid w:val="00604119"/>
    <w:rsid w:val="0060674D"/>
    <w:rsid w:val="00606AF9"/>
    <w:rsid w:val="00606CF3"/>
    <w:rsid w:val="0060748F"/>
    <w:rsid w:val="0061094E"/>
    <w:rsid w:val="00612369"/>
    <w:rsid w:val="00614D63"/>
    <w:rsid w:val="00617C11"/>
    <w:rsid w:val="00621757"/>
    <w:rsid w:val="00622113"/>
    <w:rsid w:val="00625B2C"/>
    <w:rsid w:val="00627222"/>
    <w:rsid w:val="006275CC"/>
    <w:rsid w:val="006308B4"/>
    <w:rsid w:val="00633114"/>
    <w:rsid w:val="00633165"/>
    <w:rsid w:val="00634841"/>
    <w:rsid w:val="00635B33"/>
    <w:rsid w:val="006378A7"/>
    <w:rsid w:val="00640FBD"/>
    <w:rsid w:val="00645DF7"/>
    <w:rsid w:val="00646658"/>
    <w:rsid w:val="00646CC7"/>
    <w:rsid w:val="006478A5"/>
    <w:rsid w:val="00647AE9"/>
    <w:rsid w:val="006503AC"/>
    <w:rsid w:val="006505B2"/>
    <w:rsid w:val="00651791"/>
    <w:rsid w:val="0065357E"/>
    <w:rsid w:val="006549AB"/>
    <w:rsid w:val="00655369"/>
    <w:rsid w:val="0065558B"/>
    <w:rsid w:val="00656F50"/>
    <w:rsid w:val="00661649"/>
    <w:rsid w:val="00663107"/>
    <w:rsid w:val="00663E7C"/>
    <w:rsid w:val="0066751C"/>
    <w:rsid w:val="006676ED"/>
    <w:rsid w:val="0067063B"/>
    <w:rsid w:val="0067145B"/>
    <w:rsid w:val="0067196A"/>
    <w:rsid w:val="00671B07"/>
    <w:rsid w:val="00672078"/>
    <w:rsid w:val="006720AA"/>
    <w:rsid w:val="00672BEE"/>
    <w:rsid w:val="00673623"/>
    <w:rsid w:val="00674470"/>
    <w:rsid w:val="0067471A"/>
    <w:rsid w:val="006752EE"/>
    <w:rsid w:val="00675AE4"/>
    <w:rsid w:val="0067640F"/>
    <w:rsid w:val="00676B80"/>
    <w:rsid w:val="00682725"/>
    <w:rsid w:val="00682A37"/>
    <w:rsid w:val="006834A1"/>
    <w:rsid w:val="00690B95"/>
    <w:rsid w:val="00691141"/>
    <w:rsid w:val="00692772"/>
    <w:rsid w:val="00692BE2"/>
    <w:rsid w:val="0069334C"/>
    <w:rsid w:val="0069357E"/>
    <w:rsid w:val="0069466C"/>
    <w:rsid w:val="0069473C"/>
    <w:rsid w:val="00694C22"/>
    <w:rsid w:val="006959B0"/>
    <w:rsid w:val="00695FED"/>
    <w:rsid w:val="00696777"/>
    <w:rsid w:val="00697005"/>
    <w:rsid w:val="006A01E9"/>
    <w:rsid w:val="006A1079"/>
    <w:rsid w:val="006A1DC1"/>
    <w:rsid w:val="006A3BF0"/>
    <w:rsid w:val="006A73A1"/>
    <w:rsid w:val="006A7D55"/>
    <w:rsid w:val="006B0DDD"/>
    <w:rsid w:val="006B2FD7"/>
    <w:rsid w:val="006B321E"/>
    <w:rsid w:val="006B4A71"/>
    <w:rsid w:val="006C317D"/>
    <w:rsid w:val="006C3514"/>
    <w:rsid w:val="006C4051"/>
    <w:rsid w:val="006C4505"/>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2FFA"/>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27A1F"/>
    <w:rsid w:val="00732DE8"/>
    <w:rsid w:val="00734B37"/>
    <w:rsid w:val="00734F43"/>
    <w:rsid w:val="00735377"/>
    <w:rsid w:val="00735DD4"/>
    <w:rsid w:val="00735DE1"/>
    <w:rsid w:val="00736E87"/>
    <w:rsid w:val="00737C1F"/>
    <w:rsid w:val="00741727"/>
    <w:rsid w:val="00742F4F"/>
    <w:rsid w:val="007442A1"/>
    <w:rsid w:val="00744E77"/>
    <w:rsid w:val="00745C00"/>
    <w:rsid w:val="007467E6"/>
    <w:rsid w:val="00746CCB"/>
    <w:rsid w:val="0075512F"/>
    <w:rsid w:val="007645A9"/>
    <w:rsid w:val="00764897"/>
    <w:rsid w:val="00765453"/>
    <w:rsid w:val="00765CE7"/>
    <w:rsid w:val="00773E6A"/>
    <w:rsid w:val="0077456E"/>
    <w:rsid w:val="00776D2E"/>
    <w:rsid w:val="00781A56"/>
    <w:rsid w:val="00783308"/>
    <w:rsid w:val="0078361A"/>
    <w:rsid w:val="007837A0"/>
    <w:rsid w:val="00785D2B"/>
    <w:rsid w:val="00787075"/>
    <w:rsid w:val="007875D1"/>
    <w:rsid w:val="007875E8"/>
    <w:rsid w:val="0079030C"/>
    <w:rsid w:val="00793CD0"/>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04E0"/>
    <w:rsid w:val="007F1D14"/>
    <w:rsid w:val="007F35FA"/>
    <w:rsid w:val="007F4494"/>
    <w:rsid w:val="007F582E"/>
    <w:rsid w:val="00800F1A"/>
    <w:rsid w:val="00803AE8"/>
    <w:rsid w:val="00803F2B"/>
    <w:rsid w:val="00807F13"/>
    <w:rsid w:val="00810578"/>
    <w:rsid w:val="00812795"/>
    <w:rsid w:val="00813521"/>
    <w:rsid w:val="00813A6C"/>
    <w:rsid w:val="00816011"/>
    <w:rsid w:val="008163C8"/>
    <w:rsid w:val="008169FE"/>
    <w:rsid w:val="008239D0"/>
    <w:rsid w:val="00823E01"/>
    <w:rsid w:val="0082555C"/>
    <w:rsid w:val="00825D40"/>
    <w:rsid w:val="008266CA"/>
    <w:rsid w:val="008312CE"/>
    <w:rsid w:val="008324A6"/>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4A0C"/>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D7D52"/>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5F91"/>
    <w:rsid w:val="00906923"/>
    <w:rsid w:val="00911920"/>
    <w:rsid w:val="009174A2"/>
    <w:rsid w:val="009176A2"/>
    <w:rsid w:val="00922655"/>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818"/>
    <w:rsid w:val="00964C5F"/>
    <w:rsid w:val="00964D3B"/>
    <w:rsid w:val="00974C6B"/>
    <w:rsid w:val="00975B73"/>
    <w:rsid w:val="009761F1"/>
    <w:rsid w:val="0097646D"/>
    <w:rsid w:val="009804C2"/>
    <w:rsid w:val="0098269F"/>
    <w:rsid w:val="00982AD9"/>
    <w:rsid w:val="009831D2"/>
    <w:rsid w:val="00984306"/>
    <w:rsid w:val="00984B8D"/>
    <w:rsid w:val="0098511A"/>
    <w:rsid w:val="009851F8"/>
    <w:rsid w:val="00985979"/>
    <w:rsid w:val="00985ADD"/>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24A"/>
    <w:rsid w:val="009C3394"/>
    <w:rsid w:val="009C3C94"/>
    <w:rsid w:val="009C5FC5"/>
    <w:rsid w:val="009C7BD1"/>
    <w:rsid w:val="009D083F"/>
    <w:rsid w:val="009D1548"/>
    <w:rsid w:val="009D5093"/>
    <w:rsid w:val="009D6180"/>
    <w:rsid w:val="009D62BB"/>
    <w:rsid w:val="009D6DC0"/>
    <w:rsid w:val="009D75B3"/>
    <w:rsid w:val="009D794A"/>
    <w:rsid w:val="009E0D79"/>
    <w:rsid w:val="009E0E09"/>
    <w:rsid w:val="009E10E1"/>
    <w:rsid w:val="009E2A11"/>
    <w:rsid w:val="009E37A9"/>
    <w:rsid w:val="009E6EAC"/>
    <w:rsid w:val="009F5057"/>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29C2"/>
    <w:rsid w:val="00A23543"/>
    <w:rsid w:val="00A25030"/>
    <w:rsid w:val="00A26C9D"/>
    <w:rsid w:val="00A26E15"/>
    <w:rsid w:val="00A2706C"/>
    <w:rsid w:val="00A3306A"/>
    <w:rsid w:val="00A35BF1"/>
    <w:rsid w:val="00A37500"/>
    <w:rsid w:val="00A41188"/>
    <w:rsid w:val="00A43103"/>
    <w:rsid w:val="00A44A08"/>
    <w:rsid w:val="00A44E92"/>
    <w:rsid w:val="00A462B1"/>
    <w:rsid w:val="00A475B0"/>
    <w:rsid w:val="00A47F03"/>
    <w:rsid w:val="00A5154B"/>
    <w:rsid w:val="00A5177C"/>
    <w:rsid w:val="00A521FC"/>
    <w:rsid w:val="00A52599"/>
    <w:rsid w:val="00A53C39"/>
    <w:rsid w:val="00A540A4"/>
    <w:rsid w:val="00A5678C"/>
    <w:rsid w:val="00A612CF"/>
    <w:rsid w:val="00A62795"/>
    <w:rsid w:val="00A62797"/>
    <w:rsid w:val="00A62A51"/>
    <w:rsid w:val="00A633E2"/>
    <w:rsid w:val="00A63600"/>
    <w:rsid w:val="00A652FA"/>
    <w:rsid w:val="00A701B5"/>
    <w:rsid w:val="00A72323"/>
    <w:rsid w:val="00A72F21"/>
    <w:rsid w:val="00A73D11"/>
    <w:rsid w:val="00A7590C"/>
    <w:rsid w:val="00A77A8B"/>
    <w:rsid w:val="00A77CD1"/>
    <w:rsid w:val="00A77FD0"/>
    <w:rsid w:val="00A800A0"/>
    <w:rsid w:val="00A82FE5"/>
    <w:rsid w:val="00A84005"/>
    <w:rsid w:val="00A853DF"/>
    <w:rsid w:val="00A87D78"/>
    <w:rsid w:val="00A87FDC"/>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416"/>
    <w:rsid w:val="00AD2FA0"/>
    <w:rsid w:val="00AD534C"/>
    <w:rsid w:val="00AD5C05"/>
    <w:rsid w:val="00AD6BDB"/>
    <w:rsid w:val="00AE2302"/>
    <w:rsid w:val="00AE43A5"/>
    <w:rsid w:val="00AE44D4"/>
    <w:rsid w:val="00AE6513"/>
    <w:rsid w:val="00AF0D98"/>
    <w:rsid w:val="00AF140E"/>
    <w:rsid w:val="00AF1621"/>
    <w:rsid w:val="00AF4659"/>
    <w:rsid w:val="00AF5091"/>
    <w:rsid w:val="00AF596A"/>
    <w:rsid w:val="00AF65B5"/>
    <w:rsid w:val="00AF7599"/>
    <w:rsid w:val="00AF76D7"/>
    <w:rsid w:val="00AF7C70"/>
    <w:rsid w:val="00B006A3"/>
    <w:rsid w:val="00B00CB3"/>
    <w:rsid w:val="00B023D3"/>
    <w:rsid w:val="00B02AA4"/>
    <w:rsid w:val="00B03B23"/>
    <w:rsid w:val="00B03C19"/>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41A5"/>
    <w:rsid w:val="00B7513D"/>
    <w:rsid w:val="00B82953"/>
    <w:rsid w:val="00B83527"/>
    <w:rsid w:val="00B86A4E"/>
    <w:rsid w:val="00B86DA0"/>
    <w:rsid w:val="00B87F8C"/>
    <w:rsid w:val="00B917A2"/>
    <w:rsid w:val="00B9289A"/>
    <w:rsid w:val="00B92A0F"/>
    <w:rsid w:val="00B97AA7"/>
    <w:rsid w:val="00BA0F5C"/>
    <w:rsid w:val="00BA18E1"/>
    <w:rsid w:val="00BA1986"/>
    <w:rsid w:val="00BA375A"/>
    <w:rsid w:val="00BA44D4"/>
    <w:rsid w:val="00BA6356"/>
    <w:rsid w:val="00BA684A"/>
    <w:rsid w:val="00BA7E4B"/>
    <w:rsid w:val="00BB0DB5"/>
    <w:rsid w:val="00BB2A30"/>
    <w:rsid w:val="00BB3DD7"/>
    <w:rsid w:val="00BC2886"/>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BF7E98"/>
    <w:rsid w:val="00C00297"/>
    <w:rsid w:val="00C01750"/>
    <w:rsid w:val="00C01B51"/>
    <w:rsid w:val="00C039DF"/>
    <w:rsid w:val="00C051A2"/>
    <w:rsid w:val="00C05566"/>
    <w:rsid w:val="00C06728"/>
    <w:rsid w:val="00C10F9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69E2"/>
    <w:rsid w:val="00C377D2"/>
    <w:rsid w:val="00C37955"/>
    <w:rsid w:val="00C40370"/>
    <w:rsid w:val="00C415E1"/>
    <w:rsid w:val="00C42B78"/>
    <w:rsid w:val="00C4573B"/>
    <w:rsid w:val="00C4623B"/>
    <w:rsid w:val="00C469DF"/>
    <w:rsid w:val="00C50596"/>
    <w:rsid w:val="00C51E13"/>
    <w:rsid w:val="00C52B07"/>
    <w:rsid w:val="00C567EB"/>
    <w:rsid w:val="00C568FA"/>
    <w:rsid w:val="00C605DE"/>
    <w:rsid w:val="00C61625"/>
    <w:rsid w:val="00C61A4C"/>
    <w:rsid w:val="00C62A51"/>
    <w:rsid w:val="00C634E2"/>
    <w:rsid w:val="00C64469"/>
    <w:rsid w:val="00C650D1"/>
    <w:rsid w:val="00C6532F"/>
    <w:rsid w:val="00C65BCE"/>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5E8D"/>
    <w:rsid w:val="00C861D3"/>
    <w:rsid w:val="00C867FF"/>
    <w:rsid w:val="00C874D6"/>
    <w:rsid w:val="00C87F6C"/>
    <w:rsid w:val="00C90E1F"/>
    <w:rsid w:val="00C91E46"/>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6582"/>
    <w:rsid w:val="00CE7D29"/>
    <w:rsid w:val="00CF0CA2"/>
    <w:rsid w:val="00CF17D8"/>
    <w:rsid w:val="00CF2325"/>
    <w:rsid w:val="00CF361A"/>
    <w:rsid w:val="00CF43DC"/>
    <w:rsid w:val="00CF55B3"/>
    <w:rsid w:val="00CF6730"/>
    <w:rsid w:val="00CF7C99"/>
    <w:rsid w:val="00D001DE"/>
    <w:rsid w:val="00D00C44"/>
    <w:rsid w:val="00D00D92"/>
    <w:rsid w:val="00D02896"/>
    <w:rsid w:val="00D0585E"/>
    <w:rsid w:val="00D06398"/>
    <w:rsid w:val="00D137B3"/>
    <w:rsid w:val="00D21774"/>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5A59"/>
    <w:rsid w:val="00D57D8B"/>
    <w:rsid w:val="00D6243D"/>
    <w:rsid w:val="00D63141"/>
    <w:rsid w:val="00D63880"/>
    <w:rsid w:val="00D64486"/>
    <w:rsid w:val="00D64726"/>
    <w:rsid w:val="00D66A2E"/>
    <w:rsid w:val="00D705CA"/>
    <w:rsid w:val="00D7086A"/>
    <w:rsid w:val="00D71E60"/>
    <w:rsid w:val="00D724CF"/>
    <w:rsid w:val="00D7471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58D"/>
    <w:rsid w:val="00DA16FA"/>
    <w:rsid w:val="00DA26AF"/>
    <w:rsid w:val="00DA4958"/>
    <w:rsid w:val="00DA497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2BEA"/>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0716"/>
    <w:rsid w:val="00E32B95"/>
    <w:rsid w:val="00E33157"/>
    <w:rsid w:val="00E3583A"/>
    <w:rsid w:val="00E36A3C"/>
    <w:rsid w:val="00E37E91"/>
    <w:rsid w:val="00E40090"/>
    <w:rsid w:val="00E40516"/>
    <w:rsid w:val="00E410E6"/>
    <w:rsid w:val="00E412A8"/>
    <w:rsid w:val="00E44A4B"/>
    <w:rsid w:val="00E45D4C"/>
    <w:rsid w:val="00E46E22"/>
    <w:rsid w:val="00E5125E"/>
    <w:rsid w:val="00E528CD"/>
    <w:rsid w:val="00E532BE"/>
    <w:rsid w:val="00E55011"/>
    <w:rsid w:val="00E575F6"/>
    <w:rsid w:val="00E6026F"/>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77A1D"/>
    <w:rsid w:val="00E77D80"/>
    <w:rsid w:val="00E81F4D"/>
    <w:rsid w:val="00E84E93"/>
    <w:rsid w:val="00E86658"/>
    <w:rsid w:val="00E87A9E"/>
    <w:rsid w:val="00E91900"/>
    <w:rsid w:val="00E91A5C"/>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5F7"/>
    <w:rsid w:val="00EB2B4B"/>
    <w:rsid w:val="00EB4B94"/>
    <w:rsid w:val="00EB5891"/>
    <w:rsid w:val="00EC02E9"/>
    <w:rsid w:val="00EC1FB5"/>
    <w:rsid w:val="00EC46B9"/>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24A"/>
    <w:rsid w:val="00EF24CC"/>
    <w:rsid w:val="00EF2DA6"/>
    <w:rsid w:val="00EF4223"/>
    <w:rsid w:val="00EF45A0"/>
    <w:rsid w:val="00EF48AC"/>
    <w:rsid w:val="00EF54BF"/>
    <w:rsid w:val="00EF59D5"/>
    <w:rsid w:val="00EF6186"/>
    <w:rsid w:val="00F01136"/>
    <w:rsid w:val="00F039D0"/>
    <w:rsid w:val="00F03C36"/>
    <w:rsid w:val="00F04465"/>
    <w:rsid w:val="00F06809"/>
    <w:rsid w:val="00F070D5"/>
    <w:rsid w:val="00F07BE1"/>
    <w:rsid w:val="00F10180"/>
    <w:rsid w:val="00F10609"/>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6447"/>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5E4C"/>
    <w:rsid w:val="00F96C46"/>
    <w:rsid w:val="00F97C74"/>
    <w:rsid w:val="00FA06FC"/>
    <w:rsid w:val="00FA0E46"/>
    <w:rsid w:val="00FA14F0"/>
    <w:rsid w:val="00FA1583"/>
    <w:rsid w:val="00FA187F"/>
    <w:rsid w:val="00FA226E"/>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 w:val="00FF74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615DFFC4-5DC7-4639-B97F-C3E170D01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AB Lis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uiPriority w:val="34"/>
    <w:rsid w:val="007F04E0"/>
    <w:rPr>
      <w:rFonts w:ascii="Calibri" w:eastAsia="Times New Roman" w:hAnsi="Calibri"/>
      <w:sz w:val="22"/>
      <w:szCs w:val="22"/>
      <w:lang w:val="es-ES" w:eastAsia="es-ES"/>
    </w:rPr>
  </w:style>
  <w:style w:type="paragraph" w:styleId="Puesto">
    <w:name w:val="Title"/>
    <w:basedOn w:val="Normal"/>
    <w:qFormat/>
    <w:rsid w:val="00575443"/>
    <w:pPr>
      <w:ind w:right="720"/>
      <w:jc w:val="center"/>
      <w:outlineLvl w:val="0"/>
    </w:pPr>
    <w:rPr>
      <w:rFonts w:ascii="Tahoma" w:eastAsia="SimSun" w:hAnsi="Tahoma"/>
      <w:sz w:val="19"/>
      <w:lang w:val="en-US"/>
    </w:rPr>
  </w:style>
  <w:style w:type="character" w:customStyle="1" w:styleId="PuestoCar1">
    <w:name w:val="Puesto Car1"/>
    <w:basedOn w:val="Fuentedeprrafopredeter"/>
    <w:rsid w:val="00575443"/>
    <w:rPr>
      <w:rFonts w:asciiTheme="majorHAnsi" w:eastAsiaTheme="majorEastAsia" w:hAnsiTheme="majorHAnsi" w:cstheme="majorBidi"/>
      <w:spacing w:val="-10"/>
      <w:kern w:val="28"/>
      <w:sz w:val="56"/>
      <w:szCs w:val="56"/>
      <w:lang w:val="es-ES_tradnl" w:eastAsia="en-US"/>
    </w:rPr>
  </w:style>
  <w:style w:type="paragraph" w:styleId="NormalWeb">
    <w:name w:val="Normal (Web)"/>
    <w:basedOn w:val="Normal"/>
    <w:uiPriority w:val="99"/>
    <w:semiHidden/>
    <w:unhideWhenUsed/>
    <w:rsid w:val="00387553"/>
    <w:pPr>
      <w:spacing w:before="100" w:beforeAutospacing="1" w:after="100" w:afterAutospacing="1"/>
    </w:pPr>
    <w:rPr>
      <w:rFonts w:eastAsia="Times New Roman"/>
      <w:sz w:val="24"/>
      <w:szCs w:val="24"/>
      <w:lang w:val="es-MX" w:eastAsia="es-MX"/>
    </w:rPr>
  </w:style>
  <w:style w:type="paragraph" w:customStyle="1" w:styleId="Cuadrculamediana21">
    <w:name w:val="Cuadrícula mediana 21"/>
    <w:uiPriority w:val="1"/>
    <w:qFormat/>
    <w:rsid w:val="00C10F98"/>
    <w:rPr>
      <w:rFonts w:ascii="Palatino Linotype" w:eastAsia="Times New Roman" w:hAnsi="Palatino Linotype"/>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33560332">
      <w:bodyDiv w:val="1"/>
      <w:marLeft w:val="0"/>
      <w:marRight w:val="0"/>
      <w:marTop w:val="0"/>
      <w:marBottom w:val="0"/>
      <w:divBdr>
        <w:top w:val="none" w:sz="0" w:space="0" w:color="auto"/>
        <w:left w:val="none" w:sz="0" w:space="0" w:color="auto"/>
        <w:bottom w:val="none" w:sz="0" w:space="0" w:color="auto"/>
        <w:right w:val="none" w:sz="0" w:space="0" w:color="auto"/>
      </w:divBdr>
      <w:divsChild>
        <w:div w:id="20391617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1732746">
              <w:marLeft w:val="0"/>
              <w:marRight w:val="0"/>
              <w:marTop w:val="0"/>
              <w:marBottom w:val="0"/>
              <w:divBdr>
                <w:top w:val="none" w:sz="0" w:space="0" w:color="auto"/>
                <w:left w:val="none" w:sz="0" w:space="0" w:color="auto"/>
                <w:bottom w:val="none" w:sz="0" w:space="0" w:color="auto"/>
                <w:right w:val="none" w:sz="0" w:space="0" w:color="auto"/>
              </w:divBdr>
              <w:divsChild>
                <w:div w:id="81027524">
                  <w:marLeft w:val="0"/>
                  <w:marRight w:val="0"/>
                  <w:marTop w:val="0"/>
                  <w:marBottom w:val="0"/>
                  <w:divBdr>
                    <w:top w:val="none" w:sz="0" w:space="0" w:color="auto"/>
                    <w:left w:val="none" w:sz="0" w:space="0" w:color="auto"/>
                    <w:bottom w:val="none" w:sz="0" w:space="0" w:color="auto"/>
                    <w:right w:val="none" w:sz="0" w:space="0" w:color="auto"/>
                  </w:divBdr>
                  <w:divsChild>
                    <w:div w:id="744567571">
                      <w:marLeft w:val="0"/>
                      <w:marRight w:val="0"/>
                      <w:marTop w:val="0"/>
                      <w:marBottom w:val="0"/>
                      <w:divBdr>
                        <w:top w:val="none" w:sz="0" w:space="0" w:color="auto"/>
                        <w:left w:val="none" w:sz="0" w:space="0" w:color="auto"/>
                        <w:bottom w:val="none" w:sz="0" w:space="0" w:color="auto"/>
                        <w:right w:val="none" w:sz="0" w:space="0" w:color="auto"/>
                      </w:divBdr>
                      <w:divsChild>
                        <w:div w:id="56402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1277063">
      <w:bodyDiv w:val="1"/>
      <w:marLeft w:val="0"/>
      <w:marRight w:val="0"/>
      <w:marTop w:val="0"/>
      <w:marBottom w:val="0"/>
      <w:divBdr>
        <w:top w:val="none" w:sz="0" w:space="0" w:color="auto"/>
        <w:left w:val="none" w:sz="0" w:space="0" w:color="auto"/>
        <w:bottom w:val="none" w:sz="0" w:space="0" w:color="auto"/>
        <w:right w:val="none" w:sz="0" w:space="0" w:color="auto"/>
      </w:divBdr>
      <w:divsChild>
        <w:div w:id="1237744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8716">
              <w:marLeft w:val="0"/>
              <w:marRight w:val="0"/>
              <w:marTop w:val="0"/>
              <w:marBottom w:val="0"/>
              <w:divBdr>
                <w:top w:val="none" w:sz="0" w:space="0" w:color="auto"/>
                <w:left w:val="none" w:sz="0" w:space="0" w:color="auto"/>
                <w:bottom w:val="none" w:sz="0" w:space="0" w:color="auto"/>
                <w:right w:val="none" w:sz="0" w:space="0" w:color="auto"/>
              </w:divBdr>
              <w:divsChild>
                <w:div w:id="895169339">
                  <w:marLeft w:val="0"/>
                  <w:marRight w:val="0"/>
                  <w:marTop w:val="0"/>
                  <w:marBottom w:val="0"/>
                  <w:divBdr>
                    <w:top w:val="none" w:sz="0" w:space="0" w:color="auto"/>
                    <w:left w:val="none" w:sz="0" w:space="0" w:color="auto"/>
                    <w:bottom w:val="none" w:sz="0" w:space="0" w:color="auto"/>
                    <w:right w:val="none" w:sz="0" w:space="0" w:color="auto"/>
                  </w:divBdr>
                  <w:divsChild>
                    <w:div w:id="194329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2764970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61553534">
      <w:bodyDiv w:val="1"/>
      <w:marLeft w:val="0"/>
      <w:marRight w:val="0"/>
      <w:marTop w:val="0"/>
      <w:marBottom w:val="0"/>
      <w:divBdr>
        <w:top w:val="none" w:sz="0" w:space="0" w:color="auto"/>
        <w:left w:val="none" w:sz="0" w:space="0" w:color="auto"/>
        <w:bottom w:val="none" w:sz="0" w:space="0" w:color="auto"/>
        <w:right w:val="none" w:sz="0" w:space="0" w:color="auto"/>
      </w:divBdr>
      <w:divsChild>
        <w:div w:id="19915234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8480792">
              <w:marLeft w:val="0"/>
              <w:marRight w:val="0"/>
              <w:marTop w:val="0"/>
              <w:marBottom w:val="0"/>
              <w:divBdr>
                <w:top w:val="none" w:sz="0" w:space="0" w:color="auto"/>
                <w:left w:val="none" w:sz="0" w:space="0" w:color="auto"/>
                <w:bottom w:val="none" w:sz="0" w:space="0" w:color="auto"/>
                <w:right w:val="none" w:sz="0" w:space="0" w:color="auto"/>
              </w:divBdr>
              <w:divsChild>
                <w:div w:id="1610509714">
                  <w:marLeft w:val="0"/>
                  <w:marRight w:val="0"/>
                  <w:marTop w:val="0"/>
                  <w:marBottom w:val="0"/>
                  <w:divBdr>
                    <w:top w:val="none" w:sz="0" w:space="0" w:color="auto"/>
                    <w:left w:val="none" w:sz="0" w:space="0" w:color="auto"/>
                    <w:bottom w:val="none" w:sz="0" w:space="0" w:color="auto"/>
                    <w:right w:val="none" w:sz="0" w:space="0" w:color="auto"/>
                  </w:divBdr>
                  <w:divsChild>
                    <w:div w:id="368533980">
                      <w:marLeft w:val="0"/>
                      <w:marRight w:val="0"/>
                      <w:marTop w:val="0"/>
                      <w:marBottom w:val="0"/>
                      <w:divBdr>
                        <w:top w:val="none" w:sz="0" w:space="0" w:color="auto"/>
                        <w:left w:val="none" w:sz="0" w:space="0" w:color="auto"/>
                        <w:bottom w:val="none" w:sz="0" w:space="0" w:color="auto"/>
                        <w:right w:val="none" w:sz="0" w:space="0" w:color="auto"/>
                      </w:divBdr>
                      <w:divsChild>
                        <w:div w:id="176685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FD028-6BEA-4DF4-BA83-8D0475A60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Pages>
  <Words>11800</Words>
  <Characters>64902</Characters>
  <Application>Microsoft Office Word</Application>
  <DocSecurity>0</DocSecurity>
  <Lines>540</Lines>
  <Paragraphs>153</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76549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 Miguel Cervantes Escandon</cp:lastModifiedBy>
  <cp:revision>23</cp:revision>
  <cp:lastPrinted>2011-03-09T20:28:00Z</cp:lastPrinted>
  <dcterms:created xsi:type="dcterms:W3CDTF">2020-04-29T17:24:00Z</dcterms:created>
  <dcterms:modified xsi:type="dcterms:W3CDTF">2021-04-09T21:45:00Z</dcterms:modified>
</cp:coreProperties>
</file>