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sz w:val="40"/>
          <w:szCs w:val="24"/>
        </w:rPr>
      </w:pPr>
      <w:r w:rsidRPr="003A2963">
        <w:rPr>
          <w:rFonts w:ascii="Arial" w:hAnsi="Arial" w:cs="Arial"/>
          <w:i/>
          <w:sz w:val="40"/>
          <w:szCs w:val="24"/>
        </w:rPr>
        <w:t xml:space="preserve">Licitación Pública </w:t>
      </w:r>
      <w:r w:rsidR="000F2598" w:rsidRPr="003A2963">
        <w:rPr>
          <w:rFonts w:ascii="Arial" w:hAnsi="Arial" w:cs="Arial"/>
          <w:i/>
          <w:sz w:val="40"/>
          <w:szCs w:val="24"/>
        </w:rPr>
        <w:t>Regional</w:t>
      </w:r>
    </w:p>
    <w:p w:rsidR="00BC6DC2" w:rsidRPr="003A2963" w:rsidRDefault="008575ED" w:rsidP="00B43ECE">
      <w:pPr>
        <w:pStyle w:val="1"/>
        <w:tabs>
          <w:tab w:val="left" w:pos="90"/>
        </w:tabs>
        <w:jc w:val="center"/>
        <w:rPr>
          <w:rFonts w:ascii="Arial" w:hAnsi="Arial" w:cs="Arial"/>
          <w:i/>
          <w:sz w:val="40"/>
          <w:szCs w:val="24"/>
          <w:lang w:val="es-MX"/>
        </w:rPr>
      </w:pPr>
      <w:r w:rsidRPr="003A2963">
        <w:rPr>
          <w:rFonts w:ascii="Arial" w:hAnsi="Arial" w:cs="Arial"/>
          <w:i/>
          <w:sz w:val="40"/>
          <w:szCs w:val="24"/>
        </w:rPr>
        <w:t xml:space="preserve">Número </w:t>
      </w:r>
      <w:r w:rsidR="005053AE">
        <w:rPr>
          <w:rFonts w:ascii="Arial" w:hAnsi="Arial" w:cs="Arial"/>
          <w:i/>
          <w:sz w:val="40"/>
          <w:szCs w:val="24"/>
        </w:rPr>
        <w:t>OM-CESPTE-101</w:t>
      </w:r>
      <w:r w:rsidR="00957FC6">
        <w:rPr>
          <w:rFonts w:ascii="Arial" w:hAnsi="Arial" w:cs="Arial"/>
          <w:i/>
          <w:sz w:val="40"/>
          <w:szCs w:val="24"/>
        </w:rPr>
        <w:t>-2021</w:t>
      </w:r>
    </w:p>
    <w:p w:rsidR="00A2173F" w:rsidRPr="003A2963" w:rsidRDefault="00A2173F" w:rsidP="00B43ECE">
      <w:pPr>
        <w:pStyle w:val="1"/>
        <w:tabs>
          <w:tab w:val="left" w:pos="90"/>
        </w:tabs>
        <w:jc w:val="center"/>
        <w:rPr>
          <w:rFonts w:ascii="Arial" w:hAnsi="Arial" w:cs="Arial"/>
          <w:i/>
          <w:sz w:val="40"/>
          <w:szCs w:val="24"/>
          <w:lang w:val="es-MX"/>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i/>
          <w:color w:val="FFCC00"/>
          <w:sz w:val="40"/>
          <w:szCs w:val="24"/>
        </w:rPr>
      </w:pPr>
    </w:p>
    <w:p w:rsidR="008575ED" w:rsidRPr="003A2963" w:rsidRDefault="00897855" w:rsidP="00B43ECE">
      <w:pPr>
        <w:pStyle w:val="1"/>
        <w:tabs>
          <w:tab w:val="left" w:pos="90"/>
        </w:tabs>
        <w:ind w:hanging="90"/>
        <w:jc w:val="center"/>
        <w:rPr>
          <w:rFonts w:ascii="Arial" w:hAnsi="Arial" w:cs="Arial"/>
          <w:i/>
          <w:sz w:val="40"/>
          <w:szCs w:val="24"/>
        </w:rPr>
      </w:pPr>
      <w:r w:rsidRPr="003A2963">
        <w:rPr>
          <w:rFonts w:ascii="Arial" w:hAnsi="Arial" w:cs="Arial"/>
          <w:i/>
          <w:sz w:val="40"/>
          <w:szCs w:val="24"/>
        </w:rPr>
        <w:t xml:space="preserve"> </w:t>
      </w:r>
      <w:r w:rsidR="00B9289A" w:rsidRPr="003A2963">
        <w:rPr>
          <w:rFonts w:ascii="Arial" w:hAnsi="Arial" w:cs="Arial"/>
          <w:i/>
          <w:sz w:val="40"/>
          <w:szCs w:val="24"/>
        </w:rPr>
        <w:t>“</w:t>
      </w:r>
      <w:r w:rsidR="002E40AF" w:rsidRPr="002E40AF">
        <w:rPr>
          <w:rFonts w:ascii="Arial" w:hAnsi="Arial" w:cs="Arial"/>
          <w:i/>
          <w:iCs/>
          <w:sz w:val="40"/>
          <w:szCs w:val="24"/>
          <w:lang w:val="es-ES"/>
        </w:rPr>
        <w:t>Contratación del Servicio de Acarreo de Lodos para la Comisión Estatal de Servicios Públicos de Tecate</w:t>
      </w:r>
      <w:r w:rsidR="00E86658" w:rsidRPr="003A2963">
        <w:rPr>
          <w:rFonts w:ascii="Arial" w:hAnsi="Arial" w:cs="Arial"/>
          <w:i/>
          <w:sz w:val="40"/>
          <w:szCs w:val="24"/>
        </w:rPr>
        <w:t>”</w:t>
      </w:r>
    </w:p>
    <w:p w:rsidR="008575ED" w:rsidRDefault="008575ED" w:rsidP="00C72F37">
      <w:pPr>
        <w:pStyle w:val="1"/>
        <w:tabs>
          <w:tab w:val="left" w:pos="90"/>
        </w:tabs>
        <w:rPr>
          <w:rFonts w:ascii="Arial" w:hAnsi="Arial" w:cs="Arial"/>
          <w:sz w:val="40"/>
          <w:szCs w:val="24"/>
        </w:rPr>
      </w:pPr>
    </w:p>
    <w:p w:rsidR="00E93011" w:rsidRDefault="00E93011" w:rsidP="00C72F37">
      <w:pPr>
        <w:pStyle w:val="1"/>
        <w:tabs>
          <w:tab w:val="left" w:pos="90"/>
        </w:tabs>
        <w:rPr>
          <w:rFonts w:ascii="Arial" w:hAnsi="Arial" w:cs="Arial"/>
          <w:sz w:val="40"/>
          <w:szCs w:val="24"/>
        </w:rPr>
      </w:pPr>
    </w:p>
    <w:p w:rsidR="00E93011" w:rsidRPr="003A2963" w:rsidRDefault="00E93011" w:rsidP="00C72F37">
      <w:pPr>
        <w:pStyle w:val="1"/>
        <w:tabs>
          <w:tab w:val="left" w:pos="90"/>
        </w:tabs>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A2963" w:rsidRPr="00373242" w:rsidRDefault="003A2963" w:rsidP="00B43ECE">
      <w:pPr>
        <w:tabs>
          <w:tab w:val="left" w:pos="720"/>
        </w:tabs>
        <w:ind w:left="720"/>
        <w:jc w:val="center"/>
        <w:rPr>
          <w:rFonts w:ascii="Arial" w:hAnsi="Arial" w:cs="Arial"/>
          <w:b/>
          <w:sz w:val="24"/>
          <w:szCs w:val="24"/>
        </w:rPr>
      </w:pPr>
    </w:p>
    <w:p w:rsidR="003A2963" w:rsidRDefault="008575ED" w:rsidP="00957FC6">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DB5FB5" w:rsidRDefault="003A2963" w:rsidP="003A2963">
      <w:pPr>
        <w:pStyle w:val="Ttulo10"/>
        <w:jc w:val="both"/>
        <w:rPr>
          <w:rFonts w:ascii="Arial" w:hAnsi="Arial" w:cs="Arial"/>
          <w:b w:val="0"/>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5053AE">
        <w:rPr>
          <w:rFonts w:ascii="Arial" w:hAnsi="Arial" w:cs="Arial"/>
          <w:b w:val="0"/>
          <w:i/>
          <w:sz w:val="24"/>
          <w:szCs w:val="24"/>
        </w:rPr>
        <w:t>OM-CESPTE-101</w:t>
      </w:r>
      <w:r w:rsidR="009522B7" w:rsidRPr="009522B7">
        <w:rPr>
          <w:rFonts w:ascii="Arial" w:hAnsi="Arial" w:cs="Arial"/>
          <w:b w:val="0"/>
          <w:i/>
          <w:sz w:val="24"/>
          <w:szCs w:val="24"/>
        </w:rPr>
        <w:t>-202</w:t>
      </w:r>
      <w:r w:rsidR="00957FC6">
        <w:rPr>
          <w:rFonts w:ascii="Arial" w:hAnsi="Arial" w:cs="Arial"/>
          <w:b w:val="0"/>
          <w:i/>
          <w:sz w:val="24"/>
          <w:szCs w:val="24"/>
        </w:rPr>
        <w:t>1</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del </w:t>
      </w:r>
      <w:r w:rsidRPr="00B644E2">
        <w:rPr>
          <w:rFonts w:ascii="Arial" w:hAnsi="Arial" w:cs="Arial"/>
          <w:sz w:val="24"/>
          <w:szCs w:val="24"/>
          <w:u w:val="single"/>
        </w:rPr>
        <w:t xml:space="preserve">contrato </w:t>
      </w:r>
      <w:r>
        <w:rPr>
          <w:rFonts w:ascii="Arial" w:hAnsi="Arial" w:cs="Arial"/>
          <w:sz w:val="24"/>
          <w:szCs w:val="24"/>
          <w:u w:val="single"/>
        </w:rPr>
        <w:t>a precio fijo y tiempo determinado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la </w:t>
      </w:r>
      <w:r w:rsidR="00A7385E">
        <w:rPr>
          <w:rFonts w:ascii="Arial" w:hAnsi="Arial" w:cs="Arial"/>
          <w:b w:val="0"/>
          <w:sz w:val="24"/>
          <w:szCs w:val="24"/>
        </w:rPr>
        <w:t>“</w:t>
      </w:r>
      <w:r w:rsidR="002E40AF" w:rsidRPr="002E40AF">
        <w:rPr>
          <w:rFonts w:ascii="Arial" w:hAnsi="Arial" w:cs="Arial"/>
          <w:b w:val="0"/>
          <w:iCs/>
          <w:sz w:val="24"/>
          <w:szCs w:val="24"/>
          <w:lang w:val="es-ES"/>
        </w:rPr>
        <w:t>Contratación del Servicio de Acarreo de Lodos para la Comisión Estatal de Servicios Públicos de Tecate</w:t>
      </w:r>
      <w:r w:rsidR="00A7385E">
        <w:rPr>
          <w:rFonts w:ascii="Arial" w:hAnsi="Arial" w:cs="Arial"/>
          <w:b w:val="0"/>
          <w:sz w:val="24"/>
          <w:szCs w:val="24"/>
        </w:rPr>
        <w:t>”</w:t>
      </w:r>
      <w:r w:rsidR="00BC3F7A">
        <w:rPr>
          <w:rFonts w:ascii="Arial" w:hAnsi="Arial" w:cs="Arial"/>
          <w:b w:val="0"/>
          <w:sz w:val="24"/>
          <w:szCs w:val="24"/>
        </w:rPr>
        <w:t>,</w:t>
      </w:r>
      <w:r w:rsidR="00156B5E" w:rsidRPr="00942321">
        <w:rPr>
          <w:rFonts w:ascii="Arial" w:hAnsi="Arial" w:cs="Arial"/>
          <w:b w:val="0"/>
          <w:sz w:val="24"/>
          <w:szCs w:val="24"/>
        </w:rPr>
        <w:t xml:space="preserve"> </w:t>
      </w:r>
      <w:r w:rsidR="00D00882" w:rsidRPr="00942321">
        <w:rPr>
          <w:rFonts w:ascii="Arial" w:hAnsi="Arial" w:cs="Arial"/>
          <w:b w:val="0"/>
          <w:sz w:val="24"/>
          <w:szCs w:val="24"/>
        </w:rPr>
        <w:t>en lo sucesivo denominado</w:t>
      </w:r>
      <w:r w:rsidR="009522B7" w:rsidRPr="00DA19ED">
        <w:rPr>
          <w:rFonts w:ascii="Arial" w:hAnsi="Arial" w:cs="Arial"/>
          <w:b w:val="0"/>
          <w:sz w:val="24"/>
          <w:szCs w:val="24"/>
        </w:rPr>
        <w:t>s</w:t>
      </w:r>
      <w:r w:rsidR="00D00882" w:rsidRPr="00DA19ED">
        <w:rPr>
          <w:rFonts w:ascii="Arial" w:hAnsi="Arial" w:cs="Arial"/>
          <w:b w:val="0"/>
          <w:sz w:val="24"/>
          <w:szCs w:val="24"/>
        </w:rPr>
        <w:t xml:space="preserve"> “</w:t>
      </w:r>
      <w:r w:rsidR="00FE4DA7" w:rsidRPr="00DA19ED">
        <w:rPr>
          <w:rFonts w:ascii="Arial" w:hAnsi="Arial" w:cs="Arial"/>
          <w:b w:val="0"/>
          <w:sz w:val="24"/>
          <w:szCs w:val="24"/>
        </w:rPr>
        <w:t>Órgano</w:t>
      </w:r>
      <w:r w:rsidR="009522B7" w:rsidRPr="00DA19ED">
        <w:rPr>
          <w:rFonts w:ascii="Arial" w:hAnsi="Arial" w:cs="Arial"/>
          <w:b w:val="0"/>
          <w:sz w:val="24"/>
          <w:szCs w:val="24"/>
        </w:rPr>
        <w:t>s</w:t>
      </w:r>
      <w:r w:rsidR="00FE4DA7" w:rsidRPr="00DA19ED">
        <w:rPr>
          <w:rFonts w:ascii="Arial" w:hAnsi="Arial" w:cs="Arial"/>
          <w:b w:val="0"/>
          <w:sz w:val="24"/>
          <w:szCs w:val="24"/>
        </w:rPr>
        <w:t xml:space="preserve"> Solicitante</w:t>
      </w:r>
      <w:r w:rsidR="009522B7" w:rsidRPr="00054FF2">
        <w:rPr>
          <w:rFonts w:ascii="Arial" w:hAnsi="Arial" w:cs="Arial"/>
          <w:b w:val="0"/>
          <w:sz w:val="24"/>
          <w:szCs w:val="24"/>
        </w:rPr>
        <w:t>s</w:t>
      </w:r>
      <w:r w:rsidR="00D00882" w:rsidRPr="00170C7A">
        <w:rPr>
          <w:rFonts w:ascii="Arial" w:hAnsi="Arial" w:cs="Arial"/>
          <w:b w:val="0"/>
          <w:sz w:val="24"/>
          <w:szCs w:val="24"/>
        </w:rPr>
        <w:t>”,</w:t>
      </w:r>
      <w:r w:rsidRPr="00715005">
        <w:rPr>
          <w:rFonts w:ascii="Arial" w:hAnsi="Arial" w:cs="Arial"/>
          <w:b w:val="0"/>
          <w:sz w:val="24"/>
          <w:szCs w:val="24"/>
        </w:rPr>
        <w:t xml:space="preserve"> procedimiento financiado con recursos </w:t>
      </w:r>
      <w:r w:rsidR="002E40AF">
        <w:rPr>
          <w:rFonts w:ascii="Arial" w:hAnsi="Arial" w:cs="Arial"/>
          <w:b w:val="0"/>
          <w:sz w:val="24"/>
          <w:szCs w:val="24"/>
        </w:rPr>
        <w:t xml:space="preserve">propios </w:t>
      </w:r>
      <w:r w:rsidRPr="005071E2">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1F2775" w:rsidRPr="00B478F4" w:rsidRDefault="001F2775"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957FC6" w:rsidRPr="00277088" w:rsidRDefault="00957FC6" w:rsidP="00957FC6">
      <w:pPr>
        <w:tabs>
          <w:tab w:val="left" w:pos="720"/>
        </w:tabs>
        <w:ind w:right="182"/>
        <w:jc w:val="both"/>
        <w:rPr>
          <w:rFonts w:ascii="Arial" w:hAnsi="Arial" w:cs="Arial"/>
          <w:bCs/>
          <w:sz w:val="24"/>
          <w:szCs w:val="24"/>
          <w:lang w:val="es-ES"/>
        </w:rPr>
      </w:pPr>
      <w:r w:rsidRPr="00277088">
        <w:rPr>
          <w:rFonts w:ascii="Arial" w:hAnsi="Arial" w:cs="Arial"/>
          <w:b/>
          <w:sz w:val="24"/>
          <w:szCs w:val="24"/>
          <w:lang w:val="es-ES"/>
        </w:rPr>
        <w:t>3.1</w:t>
      </w:r>
      <w:r w:rsidRPr="00277088">
        <w:rPr>
          <w:rFonts w:ascii="Arial" w:hAnsi="Arial" w:cs="Arial"/>
          <w:bCs/>
          <w:sz w:val="24"/>
          <w:szCs w:val="24"/>
          <w:lang w:val="es-ES"/>
        </w:rPr>
        <w:t xml:space="preserve"> 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w:t>
      </w:r>
      <w:r w:rsidRPr="00277088">
        <w:t xml:space="preserve"> </w:t>
      </w:r>
      <w:r w:rsidRPr="00277088">
        <w:rPr>
          <w:rFonts w:ascii="Arial" w:hAnsi="Arial" w:cs="Arial"/>
          <w:bCs/>
          <w:sz w:val="24"/>
          <w:szCs w:val="24"/>
          <w:lang w:val="es-ES"/>
        </w:rPr>
        <w:t>que cuenten con capacidad de respuesta inmediata, con recursos humanos, técnicos, financieros suficientes y demás que sean necesarios para cumplir con la entrega de los bienes objeto de la contratación debiendo cumplir con los siguientes requisitos:</w:t>
      </w:r>
    </w:p>
    <w:p w:rsidR="00957FC6" w:rsidRPr="00277088" w:rsidRDefault="00957FC6" w:rsidP="00957FC6">
      <w:pPr>
        <w:tabs>
          <w:tab w:val="left" w:pos="720"/>
        </w:tabs>
        <w:ind w:left="720" w:right="182"/>
        <w:jc w:val="both"/>
        <w:rPr>
          <w:rFonts w:ascii="Arial" w:hAnsi="Arial" w:cs="Arial"/>
          <w:bCs/>
          <w:sz w:val="24"/>
          <w:szCs w:val="24"/>
          <w:lang w:val="es-ES"/>
        </w:rPr>
      </w:pPr>
    </w:p>
    <w:p w:rsidR="00957FC6" w:rsidRPr="00277088" w:rsidRDefault="00957FC6" w:rsidP="00957FC6">
      <w:pPr>
        <w:pStyle w:val="2"/>
        <w:ind w:left="0" w:right="182"/>
        <w:rPr>
          <w:rFonts w:ascii="Arial" w:hAnsi="Arial" w:cs="Arial"/>
          <w:sz w:val="24"/>
        </w:rPr>
      </w:pPr>
      <w:r w:rsidRPr="00277088">
        <w:rPr>
          <w:rFonts w:ascii="Arial" w:hAnsi="Arial" w:cs="Arial"/>
          <w:b/>
          <w:sz w:val="24"/>
        </w:rPr>
        <w:t>a).- Fabricantes o Productores Regionales</w:t>
      </w:r>
      <w:r w:rsidRPr="00277088">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277088">
        <w:rPr>
          <w:rFonts w:ascii="Arial" w:hAnsi="Arial" w:cs="Arial"/>
          <w:sz w:val="24"/>
        </w:rPr>
        <w:t>semiterminados</w:t>
      </w:r>
      <w:proofErr w:type="spellEnd"/>
      <w:r w:rsidRPr="00277088">
        <w:rPr>
          <w:rFonts w:ascii="Arial" w:hAnsi="Arial" w:cs="Arial"/>
          <w:sz w:val="24"/>
        </w:rPr>
        <w:t>; siempre y cuando tengan el asiento principal de sus negocios y su domicilio fiscal, al menos con un año de antigüedad en el Estado de Baja California.</w:t>
      </w:r>
    </w:p>
    <w:p w:rsidR="00957FC6" w:rsidRPr="00277088" w:rsidRDefault="00957FC6" w:rsidP="00957FC6">
      <w:pPr>
        <w:pStyle w:val="2"/>
        <w:tabs>
          <w:tab w:val="num" w:pos="851"/>
        </w:tabs>
        <w:ind w:left="851" w:right="182" w:hanging="142"/>
        <w:rPr>
          <w:rFonts w:ascii="Arial" w:hAnsi="Arial" w:cs="Arial"/>
          <w:sz w:val="24"/>
        </w:rPr>
      </w:pPr>
    </w:p>
    <w:p w:rsidR="00957FC6" w:rsidRPr="00277088" w:rsidRDefault="00957FC6" w:rsidP="00957FC6">
      <w:pPr>
        <w:pStyle w:val="2"/>
        <w:tabs>
          <w:tab w:val="num" w:pos="1134"/>
        </w:tabs>
        <w:ind w:left="0" w:right="182"/>
        <w:rPr>
          <w:rFonts w:ascii="Arial" w:hAnsi="Arial" w:cs="Arial"/>
          <w:sz w:val="24"/>
        </w:rPr>
      </w:pPr>
      <w:r w:rsidRPr="00277088">
        <w:rPr>
          <w:rFonts w:ascii="Arial" w:hAnsi="Arial" w:cs="Arial"/>
          <w:b/>
          <w:sz w:val="24"/>
        </w:rPr>
        <w:t>b).- Distribuidor Regional</w:t>
      </w:r>
      <w:r w:rsidRPr="00277088">
        <w:rPr>
          <w:rFonts w:ascii="Arial" w:hAnsi="Arial" w:cs="Arial"/>
          <w:sz w:val="24"/>
        </w:rPr>
        <w:t xml:space="preserve">, Es la persona física o moral que distribuye productos regionales o foráneos, del tipo específico a que se refiere el procedimiento de </w:t>
      </w:r>
      <w:r w:rsidRPr="00277088">
        <w:rPr>
          <w:rFonts w:ascii="Arial" w:hAnsi="Arial" w:cs="Arial"/>
          <w:sz w:val="24"/>
        </w:rPr>
        <w:lastRenderedPageBreak/>
        <w:t>adquisición, arrendamiento o servicio respectivo, siempre y cuando tengan el asiento principal de sus negocios y su domicilio fiscal al menos con un año de antigüedad en el Estado de Baja California.</w:t>
      </w:r>
    </w:p>
    <w:p w:rsidR="00957FC6" w:rsidRPr="00277088" w:rsidRDefault="00957FC6" w:rsidP="00957FC6">
      <w:pPr>
        <w:pStyle w:val="2"/>
        <w:tabs>
          <w:tab w:val="num" w:pos="851"/>
        </w:tabs>
        <w:ind w:left="851" w:right="182" w:hanging="142"/>
        <w:rPr>
          <w:rFonts w:ascii="Arial" w:hAnsi="Arial" w:cs="Arial"/>
          <w:sz w:val="24"/>
        </w:rPr>
      </w:pPr>
    </w:p>
    <w:p w:rsidR="00957FC6" w:rsidRPr="00277088" w:rsidRDefault="00957FC6" w:rsidP="00957FC6">
      <w:pPr>
        <w:pStyle w:val="2"/>
        <w:tabs>
          <w:tab w:val="num" w:pos="1134"/>
        </w:tabs>
        <w:ind w:left="0" w:right="182"/>
        <w:rPr>
          <w:rFonts w:ascii="Arial" w:hAnsi="Arial" w:cs="Arial"/>
          <w:sz w:val="24"/>
        </w:rPr>
      </w:pPr>
      <w:r w:rsidRPr="00277088">
        <w:rPr>
          <w:rFonts w:ascii="Arial" w:hAnsi="Arial" w:cs="Arial"/>
          <w:b/>
          <w:sz w:val="24"/>
        </w:rPr>
        <w:t>c).- Proveedor Regional del Sector Público,</w:t>
      </w:r>
      <w:r w:rsidRPr="00277088">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957FC6" w:rsidRPr="00277088" w:rsidRDefault="00957FC6" w:rsidP="00957FC6">
      <w:pPr>
        <w:tabs>
          <w:tab w:val="left" w:pos="720"/>
        </w:tabs>
        <w:ind w:right="182"/>
        <w:jc w:val="both"/>
        <w:rPr>
          <w:rFonts w:ascii="Arial" w:hAnsi="Arial" w:cs="Arial"/>
          <w:bCs/>
          <w:sz w:val="24"/>
          <w:szCs w:val="24"/>
          <w:lang w:val="es-ES"/>
        </w:rPr>
      </w:pPr>
      <w:r w:rsidRPr="00277088">
        <w:rPr>
          <w:rFonts w:ascii="Arial" w:hAnsi="Arial" w:cs="Arial"/>
          <w:b/>
          <w:sz w:val="24"/>
          <w:szCs w:val="24"/>
          <w:lang w:val="es-ES"/>
        </w:rPr>
        <w:t>a).-</w:t>
      </w:r>
      <w:r w:rsidRPr="00277088">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957FC6" w:rsidRPr="00277088" w:rsidRDefault="00957FC6" w:rsidP="00957FC6">
      <w:pPr>
        <w:tabs>
          <w:tab w:val="left" w:pos="720"/>
        </w:tabs>
        <w:ind w:left="720" w:right="182"/>
        <w:jc w:val="both"/>
        <w:rPr>
          <w:rFonts w:ascii="Arial" w:hAnsi="Arial" w:cs="Arial"/>
          <w:bCs/>
          <w:sz w:val="24"/>
          <w:szCs w:val="24"/>
          <w:lang w:val="es-ES"/>
        </w:rPr>
      </w:pPr>
    </w:p>
    <w:p w:rsidR="00B25038" w:rsidRPr="00373242" w:rsidRDefault="00957FC6" w:rsidP="00957FC6">
      <w:pPr>
        <w:tabs>
          <w:tab w:val="left" w:pos="720"/>
        </w:tabs>
        <w:jc w:val="both"/>
        <w:rPr>
          <w:rFonts w:ascii="Arial" w:hAnsi="Arial" w:cs="Arial"/>
          <w:bCs/>
          <w:sz w:val="24"/>
          <w:szCs w:val="24"/>
          <w:lang w:val="es-ES"/>
        </w:rPr>
      </w:pPr>
      <w:r w:rsidRPr="00277088">
        <w:rPr>
          <w:rFonts w:ascii="Arial" w:hAnsi="Arial" w:cs="Arial"/>
          <w:b/>
          <w:sz w:val="24"/>
          <w:szCs w:val="24"/>
          <w:lang w:val="es-ES"/>
        </w:rPr>
        <w:t>b).-</w:t>
      </w:r>
      <w:r w:rsidRPr="00277088">
        <w:rPr>
          <w:rFonts w:ascii="Arial" w:hAnsi="Arial" w:cs="Arial"/>
          <w:bCs/>
          <w:sz w:val="24"/>
          <w:szCs w:val="24"/>
          <w:lang w:val="es-ES"/>
        </w:rPr>
        <w:t xml:space="preserve"> Se aceptará el envío de propuesta</w:t>
      </w:r>
      <w:r>
        <w:rPr>
          <w:rFonts w:ascii="Arial" w:hAnsi="Arial" w:cs="Arial"/>
          <w:bCs/>
          <w:sz w:val="24"/>
          <w:szCs w:val="24"/>
          <w:lang w:val="es-ES"/>
        </w:rPr>
        <w:t>s mediante el servicio postal o</w:t>
      </w:r>
      <w:r w:rsidRPr="00277088">
        <w:rPr>
          <w:rFonts w:ascii="Arial" w:hAnsi="Arial" w:cs="Arial"/>
          <w:bCs/>
          <w:sz w:val="24"/>
          <w:szCs w:val="24"/>
          <w:lang w:val="es-ES"/>
        </w:rPr>
        <w:t xml:space="preserve"> mensajería, quedando bajo responsabilidad de los licitantes que estas sean entregadas con acuse de recibo en tiempo y forma en el </w:t>
      </w:r>
      <w:r w:rsidRPr="00277088">
        <w:rPr>
          <w:rFonts w:ascii="Arial" w:hAnsi="Arial" w:cs="Arial"/>
          <w:b/>
          <w:sz w:val="24"/>
          <w:szCs w:val="24"/>
          <w:lang w:val="es-ES"/>
        </w:rPr>
        <w:t>domicilio de “La Convocante”</w:t>
      </w:r>
      <w:r w:rsidRPr="00277088">
        <w:rPr>
          <w:rFonts w:ascii="Arial" w:hAnsi="Arial" w:cs="Arial"/>
          <w:bCs/>
          <w:sz w:val="24"/>
          <w:szCs w:val="24"/>
          <w:lang w:val="es-ES"/>
        </w:rPr>
        <w:t xml:space="preserve"> </w:t>
      </w:r>
      <w:r w:rsidRPr="00277088">
        <w:rPr>
          <w:rFonts w:ascii="Arial" w:hAnsi="Arial" w:cs="Arial"/>
          <w:bCs/>
          <w:sz w:val="24"/>
          <w:szCs w:val="24"/>
        </w:rPr>
        <w:t>ubicado en</w:t>
      </w:r>
      <w:r w:rsidRPr="00277088">
        <w:rPr>
          <w:rFonts w:ascii="Arial" w:hAnsi="Arial" w:cs="Arial"/>
          <w:b/>
          <w:bCs/>
          <w:sz w:val="24"/>
          <w:szCs w:val="24"/>
        </w:rPr>
        <w:t xml:space="preserve"> </w:t>
      </w:r>
      <w:r w:rsidRPr="00277088">
        <w:rPr>
          <w:rFonts w:ascii="Arial" w:hAnsi="Arial" w:cs="Arial"/>
          <w:b/>
          <w:bCs/>
          <w:sz w:val="24"/>
          <w:szCs w:val="24"/>
          <w:lang w:val="es-MX"/>
        </w:rPr>
        <w:t>Calzada Independencia No. 994 Centro Cívico y Comercial Mexicali, Baja California C.P. 21000 3er piso Dirección de Adquisiciones de Oficialía Mayor</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8958D9">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Default="00736E87" w:rsidP="00B43ECE">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00CF17D8" w:rsidRPr="000A5AAD">
        <w:rPr>
          <w:rFonts w:ascii="Arial" w:hAnsi="Arial" w:cs="Arial"/>
          <w:bCs/>
          <w:sz w:val="24"/>
          <w:szCs w:val="24"/>
        </w:rPr>
        <w:t xml:space="preserve">os licitantes </w:t>
      </w:r>
      <w:r w:rsidR="00FE4DA7" w:rsidRPr="000A5AAD">
        <w:rPr>
          <w:rFonts w:ascii="Arial" w:hAnsi="Arial" w:cs="Arial"/>
          <w:bCs/>
          <w:sz w:val="24"/>
          <w:szCs w:val="24"/>
        </w:rPr>
        <w:t xml:space="preserve">deberán presentar su propuesta por la totalidad </w:t>
      </w:r>
      <w:r w:rsidR="002E40AF">
        <w:rPr>
          <w:rFonts w:ascii="Arial" w:hAnsi="Arial" w:cs="Arial"/>
          <w:bCs/>
          <w:sz w:val="24"/>
          <w:szCs w:val="24"/>
        </w:rPr>
        <w:t>del</w:t>
      </w:r>
      <w:r w:rsidR="00603E47" w:rsidRPr="000A5AAD">
        <w:rPr>
          <w:rFonts w:ascii="Arial" w:hAnsi="Arial" w:cs="Arial"/>
          <w:bCs/>
          <w:sz w:val="24"/>
          <w:szCs w:val="24"/>
        </w:rPr>
        <w:t xml:space="preserve"> PAQUETE</w:t>
      </w:r>
      <w:r w:rsidR="00942321" w:rsidRPr="000A5AAD">
        <w:rPr>
          <w:rFonts w:ascii="Arial" w:hAnsi="Arial" w:cs="Arial"/>
          <w:bCs/>
          <w:sz w:val="24"/>
          <w:szCs w:val="24"/>
        </w:rPr>
        <w:t xml:space="preserve"> </w:t>
      </w:r>
      <w:r w:rsidR="00B023D3" w:rsidRPr="000A5AAD">
        <w:rPr>
          <w:rFonts w:ascii="Arial" w:hAnsi="Arial" w:cs="Arial"/>
          <w:sz w:val="24"/>
          <w:szCs w:val="24"/>
        </w:rPr>
        <w:t>debiendo cumplir</w:t>
      </w:r>
      <w:r w:rsidR="00CF17D8" w:rsidRPr="000A5AAD">
        <w:rPr>
          <w:rFonts w:ascii="Arial" w:hAnsi="Arial" w:cs="Arial"/>
          <w:sz w:val="24"/>
          <w:szCs w:val="24"/>
        </w:rPr>
        <w:t xml:space="preserve"> con las especificaciones técnic</w:t>
      </w:r>
      <w:r w:rsidR="00C72EB7" w:rsidRPr="000A5AAD">
        <w:rPr>
          <w:rFonts w:ascii="Arial" w:hAnsi="Arial" w:cs="Arial"/>
          <w:sz w:val="24"/>
          <w:szCs w:val="24"/>
        </w:rPr>
        <w:t xml:space="preserve">as </w:t>
      </w:r>
      <w:r w:rsidR="00B023D3" w:rsidRPr="000A5AAD">
        <w:rPr>
          <w:rFonts w:ascii="Arial" w:hAnsi="Arial" w:cs="Arial"/>
          <w:sz w:val="24"/>
          <w:szCs w:val="24"/>
        </w:rPr>
        <w:t xml:space="preserve">y condiciones </w:t>
      </w:r>
      <w:r w:rsidR="00C72EB7" w:rsidRPr="000A5AAD">
        <w:rPr>
          <w:rFonts w:ascii="Arial" w:hAnsi="Arial" w:cs="Arial"/>
          <w:sz w:val="24"/>
          <w:szCs w:val="24"/>
        </w:rPr>
        <w:t>señaladas en estas bases de l</w:t>
      </w:r>
      <w:r w:rsidR="00CF17D8" w:rsidRPr="000A5AAD">
        <w:rPr>
          <w:rFonts w:ascii="Arial" w:hAnsi="Arial" w:cs="Arial"/>
          <w:sz w:val="24"/>
          <w:szCs w:val="24"/>
        </w:rPr>
        <w:t>icitación</w:t>
      </w:r>
      <w:r w:rsidRPr="000A5AAD">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942321" w:rsidRDefault="00942321" w:rsidP="00B43ECE">
      <w:pPr>
        <w:pStyle w:val="3"/>
        <w:tabs>
          <w:tab w:val="left" w:pos="0"/>
          <w:tab w:val="left" w:pos="90"/>
          <w:tab w:val="left" w:pos="720"/>
        </w:tabs>
        <w:ind w:left="0" w:firstLine="0"/>
        <w:rPr>
          <w:rFonts w:ascii="Arial" w:hAnsi="Arial" w:cs="Arial"/>
          <w:b/>
          <w:sz w:val="24"/>
          <w:szCs w:val="24"/>
        </w:rPr>
      </w:pPr>
    </w:p>
    <w:p w:rsidR="00957FC6" w:rsidRDefault="00957FC6" w:rsidP="00373242">
      <w:pPr>
        <w:pStyle w:val="3"/>
        <w:tabs>
          <w:tab w:val="left" w:pos="0"/>
          <w:tab w:val="left" w:pos="90"/>
          <w:tab w:val="left" w:pos="720"/>
        </w:tabs>
        <w:ind w:left="0" w:firstLine="0"/>
        <w:rPr>
          <w:rFonts w:ascii="Arial" w:hAnsi="Arial" w:cs="Arial"/>
          <w:b/>
          <w:sz w:val="24"/>
          <w:szCs w:val="24"/>
        </w:rPr>
      </w:pPr>
    </w:p>
    <w:p w:rsidR="001F2775" w:rsidRPr="00373242" w:rsidRDefault="001F2775" w:rsidP="001F2775">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1F2775" w:rsidRDefault="001F2775" w:rsidP="001F2775">
      <w:pPr>
        <w:pStyle w:val="2"/>
        <w:tabs>
          <w:tab w:val="left" w:pos="426"/>
        </w:tabs>
        <w:ind w:left="0"/>
        <w:rPr>
          <w:rFonts w:ascii="Arial" w:hAnsi="Arial" w:cs="Arial"/>
          <w:sz w:val="24"/>
          <w:szCs w:val="24"/>
        </w:rPr>
      </w:pPr>
      <w:r>
        <w:rPr>
          <w:rFonts w:ascii="Arial" w:hAnsi="Arial" w:cs="Arial"/>
          <w:sz w:val="24"/>
          <w:szCs w:val="24"/>
        </w:rPr>
        <w:t xml:space="preserve">                                         </w:t>
      </w:r>
    </w:p>
    <w:p w:rsidR="001F2775" w:rsidRPr="00373242" w:rsidRDefault="001F2775" w:rsidP="001F2775">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Pr="000A5AAD">
        <w:rPr>
          <w:rFonts w:ascii="Arial" w:hAnsi="Arial" w:cs="Arial"/>
          <w:bCs/>
          <w:sz w:val="24"/>
          <w:szCs w:val="24"/>
        </w:rPr>
        <w:t>os licitantes deberán presentar su p</w:t>
      </w:r>
      <w:r>
        <w:rPr>
          <w:rFonts w:ascii="Arial" w:hAnsi="Arial" w:cs="Arial"/>
          <w:bCs/>
          <w:sz w:val="24"/>
          <w:szCs w:val="24"/>
        </w:rPr>
        <w:t xml:space="preserve">ropuesta por la totalidad del PAQUETE </w:t>
      </w:r>
      <w:r w:rsidRPr="000A5AAD">
        <w:rPr>
          <w:rFonts w:ascii="Arial" w:hAnsi="Arial" w:cs="Arial"/>
          <w:sz w:val="24"/>
          <w:szCs w:val="24"/>
        </w:rPr>
        <w:t>debiendo cumplir con las especificaciones técnicas y condiciones señaladas en estas bases de licitación como a continuación se indica:</w:t>
      </w:r>
      <w:r w:rsidRPr="00373242">
        <w:rPr>
          <w:rFonts w:ascii="Arial" w:hAnsi="Arial" w:cs="Arial"/>
          <w:b/>
          <w:sz w:val="24"/>
          <w:szCs w:val="24"/>
        </w:rPr>
        <w:t xml:space="preserve"> </w:t>
      </w:r>
    </w:p>
    <w:p w:rsidR="001F2775" w:rsidRPr="00853A5A" w:rsidRDefault="001F2775" w:rsidP="001F2775">
      <w:pPr>
        <w:pStyle w:val="3"/>
        <w:tabs>
          <w:tab w:val="left" w:pos="426"/>
        </w:tabs>
        <w:ind w:left="0" w:firstLine="0"/>
        <w:rPr>
          <w:rFonts w:ascii="Arial" w:eastAsia="Calibri" w:hAnsi="Arial" w:cs="Arial"/>
          <w:sz w:val="24"/>
          <w:szCs w:val="24"/>
        </w:rPr>
      </w:pPr>
    </w:p>
    <w:p w:rsidR="001F2775" w:rsidRDefault="001F2775" w:rsidP="001F2775">
      <w:pPr>
        <w:pStyle w:val="Ttulo"/>
        <w:tabs>
          <w:tab w:val="left" w:pos="360"/>
          <w:tab w:val="left" w:pos="720"/>
          <w:tab w:val="left" w:pos="1080"/>
          <w:tab w:val="left" w:pos="1440"/>
        </w:tabs>
        <w:rPr>
          <w:rFonts w:ascii="Arial" w:hAnsi="Arial" w:cs="Arial"/>
          <w:sz w:val="24"/>
          <w:szCs w:val="24"/>
        </w:rPr>
      </w:pPr>
      <w:r w:rsidRPr="00CA62D2">
        <w:rPr>
          <w:rFonts w:ascii="Arial" w:hAnsi="Arial" w:cs="Arial"/>
          <w:sz w:val="28"/>
          <w:szCs w:val="28"/>
        </w:rPr>
        <w:t>ANEXO “A</w:t>
      </w:r>
      <w:r w:rsidRPr="002509E1">
        <w:rPr>
          <w:rFonts w:ascii="Arial" w:hAnsi="Arial" w:cs="Arial"/>
          <w:sz w:val="24"/>
          <w:szCs w:val="24"/>
        </w:rPr>
        <w:t>”</w:t>
      </w:r>
    </w:p>
    <w:p w:rsidR="001F2775" w:rsidRDefault="001F2775" w:rsidP="001F2775">
      <w:pPr>
        <w:pStyle w:val="Ttulo"/>
        <w:tabs>
          <w:tab w:val="left" w:pos="360"/>
          <w:tab w:val="left" w:pos="720"/>
          <w:tab w:val="left" w:pos="1080"/>
          <w:tab w:val="left" w:pos="1440"/>
        </w:tabs>
        <w:rPr>
          <w:rFonts w:ascii="Arial" w:hAnsi="Arial" w:cs="Arial"/>
          <w:sz w:val="24"/>
          <w:szCs w:val="24"/>
        </w:rPr>
      </w:pPr>
    </w:p>
    <w:p w:rsidR="002E40AF" w:rsidRPr="002E40AF" w:rsidRDefault="002E40AF" w:rsidP="002E40AF">
      <w:pPr>
        <w:keepNext/>
        <w:ind w:right="720"/>
        <w:jc w:val="center"/>
        <w:outlineLvl w:val="1"/>
        <w:rPr>
          <w:rFonts w:ascii="Arial" w:eastAsia="SimSun" w:hAnsi="Arial" w:cs="Arial"/>
          <w:b/>
          <w:bCs/>
          <w:iCs/>
          <w:sz w:val="22"/>
          <w:szCs w:val="22"/>
          <w:lang w:val="es-MX"/>
        </w:rPr>
      </w:pPr>
      <w:r w:rsidRPr="002E40AF">
        <w:rPr>
          <w:rFonts w:ascii="Arial" w:eastAsia="SimSun" w:hAnsi="Arial" w:cs="Arial"/>
          <w:b/>
          <w:bCs/>
          <w:iCs/>
          <w:sz w:val="22"/>
          <w:szCs w:val="22"/>
          <w:lang w:val="es-MX"/>
        </w:rPr>
        <w:t>PAQUETE ÚNICO</w:t>
      </w:r>
    </w:p>
    <w:p w:rsidR="002E40AF" w:rsidRPr="002E40AF" w:rsidRDefault="002E40AF" w:rsidP="002E40AF">
      <w:pPr>
        <w:keepNext/>
        <w:ind w:right="720"/>
        <w:jc w:val="center"/>
        <w:outlineLvl w:val="1"/>
        <w:rPr>
          <w:rFonts w:ascii="Arial" w:eastAsia="SimSun" w:hAnsi="Arial" w:cs="Arial"/>
          <w:b/>
          <w:bCs/>
          <w:iCs/>
          <w:sz w:val="22"/>
          <w:szCs w:val="22"/>
          <w:lang w:val="es-MX"/>
        </w:rPr>
      </w:pPr>
      <w:r w:rsidRPr="002E40AF">
        <w:rPr>
          <w:rFonts w:ascii="Arial" w:eastAsia="SimSun" w:hAnsi="Arial" w:cs="Arial"/>
          <w:b/>
          <w:bCs/>
          <w:iCs/>
          <w:sz w:val="22"/>
          <w:szCs w:val="22"/>
          <w:lang w:val="es-MX"/>
        </w:rPr>
        <w:t>ANEXO TECNICO CESPTE</w:t>
      </w:r>
    </w:p>
    <w:p w:rsidR="002E40AF" w:rsidRPr="002E40AF" w:rsidRDefault="002E40AF" w:rsidP="002E40AF">
      <w:pPr>
        <w:pStyle w:val="3"/>
        <w:tabs>
          <w:tab w:val="left" w:pos="0"/>
          <w:tab w:val="left" w:pos="90"/>
          <w:tab w:val="left" w:pos="720"/>
        </w:tabs>
        <w:ind w:left="0" w:firstLine="0"/>
        <w:rPr>
          <w:rFonts w:ascii="Arial" w:hAnsi="Arial" w:cs="Arial"/>
          <w:bCs/>
          <w:sz w:val="24"/>
          <w:szCs w:val="24"/>
        </w:rPr>
      </w:pPr>
      <w:r w:rsidRPr="002E40AF">
        <w:rPr>
          <w:rFonts w:ascii="Arial" w:hAnsi="Arial" w:cs="Arial"/>
          <w:bCs/>
          <w:sz w:val="24"/>
          <w:szCs w:val="24"/>
        </w:rPr>
        <w:t xml:space="preserve">Vigencia del </w:t>
      </w:r>
      <w:r w:rsidRPr="00002109">
        <w:rPr>
          <w:rFonts w:ascii="Arial" w:hAnsi="Arial" w:cs="Arial"/>
          <w:bCs/>
          <w:sz w:val="24"/>
          <w:szCs w:val="24"/>
        </w:rPr>
        <w:t xml:space="preserve">servicio del </w:t>
      </w:r>
      <w:r w:rsidR="00DC7C41">
        <w:rPr>
          <w:rFonts w:ascii="Arial" w:hAnsi="Arial" w:cs="Arial"/>
          <w:bCs/>
          <w:sz w:val="24"/>
          <w:szCs w:val="24"/>
        </w:rPr>
        <w:t>01 de junio</w:t>
      </w:r>
      <w:r w:rsidRPr="00002109">
        <w:rPr>
          <w:rFonts w:ascii="Arial" w:hAnsi="Arial" w:cs="Arial"/>
          <w:bCs/>
          <w:sz w:val="24"/>
          <w:szCs w:val="24"/>
        </w:rPr>
        <w:t xml:space="preserve"> del 2021 al 31 de diciembre del 2021</w:t>
      </w:r>
    </w:p>
    <w:p w:rsidR="002E40AF" w:rsidRPr="002E40AF" w:rsidRDefault="002E40AF" w:rsidP="002E40AF">
      <w:pPr>
        <w:pStyle w:val="3"/>
        <w:tabs>
          <w:tab w:val="left" w:pos="0"/>
          <w:tab w:val="left" w:pos="90"/>
          <w:tab w:val="left" w:pos="720"/>
        </w:tabs>
        <w:ind w:left="0" w:firstLine="0"/>
        <w:rPr>
          <w:rFonts w:ascii="Arial" w:hAnsi="Arial" w:cs="Arial"/>
          <w:bCs/>
          <w:sz w:val="24"/>
          <w:szCs w:val="24"/>
        </w:rPr>
      </w:pPr>
      <w:r w:rsidRPr="002E40AF">
        <w:rPr>
          <w:rFonts w:ascii="Arial" w:hAnsi="Arial" w:cs="Arial"/>
          <w:bCs/>
          <w:sz w:val="24"/>
          <w:szCs w:val="24"/>
        </w:rPr>
        <w:t xml:space="preserve">Toneladas mínimas de </w:t>
      </w:r>
      <w:r w:rsidR="00DC7C41">
        <w:rPr>
          <w:rFonts w:ascii="Arial" w:hAnsi="Arial" w:cs="Arial"/>
          <w:bCs/>
          <w:sz w:val="24"/>
          <w:szCs w:val="24"/>
        </w:rPr>
        <w:t>lodos de abril a diciembre: 3600</w:t>
      </w:r>
      <w:r w:rsidRPr="002E40AF">
        <w:rPr>
          <w:rFonts w:ascii="Arial" w:hAnsi="Arial" w:cs="Arial"/>
          <w:bCs/>
          <w:sz w:val="24"/>
          <w:szCs w:val="24"/>
        </w:rPr>
        <w:t xml:space="preserve"> toneladas</w:t>
      </w:r>
    </w:p>
    <w:p w:rsidR="002E40AF" w:rsidRPr="002E40AF" w:rsidRDefault="002E40AF" w:rsidP="002E40AF">
      <w:pPr>
        <w:pStyle w:val="3"/>
        <w:tabs>
          <w:tab w:val="left" w:pos="0"/>
          <w:tab w:val="left" w:pos="90"/>
          <w:tab w:val="left" w:pos="720"/>
        </w:tabs>
        <w:ind w:left="0" w:firstLine="0"/>
        <w:rPr>
          <w:rFonts w:ascii="Arial" w:hAnsi="Arial" w:cs="Arial"/>
          <w:bCs/>
          <w:sz w:val="24"/>
          <w:szCs w:val="24"/>
        </w:rPr>
      </w:pPr>
      <w:r w:rsidRPr="002E40AF">
        <w:rPr>
          <w:rFonts w:ascii="Arial" w:hAnsi="Arial" w:cs="Arial"/>
          <w:bCs/>
          <w:sz w:val="24"/>
          <w:szCs w:val="24"/>
        </w:rPr>
        <w:t>Traslados m</w:t>
      </w:r>
      <w:r w:rsidR="00DC7C41">
        <w:rPr>
          <w:rFonts w:ascii="Arial" w:hAnsi="Arial" w:cs="Arial"/>
          <w:bCs/>
          <w:sz w:val="24"/>
          <w:szCs w:val="24"/>
        </w:rPr>
        <w:t>ínimos de abril a diciembre: 320</w:t>
      </w:r>
      <w:r w:rsidRPr="002E40AF">
        <w:rPr>
          <w:rFonts w:ascii="Arial" w:hAnsi="Arial" w:cs="Arial"/>
          <w:bCs/>
          <w:sz w:val="24"/>
          <w:szCs w:val="24"/>
        </w:rPr>
        <w:t xml:space="preserve"> traslados </w:t>
      </w:r>
    </w:p>
    <w:p w:rsidR="002E40AF" w:rsidRPr="002E40AF" w:rsidRDefault="002E40AF" w:rsidP="002E40AF">
      <w:pPr>
        <w:pStyle w:val="3"/>
        <w:tabs>
          <w:tab w:val="left" w:pos="0"/>
          <w:tab w:val="left" w:pos="90"/>
          <w:tab w:val="left" w:pos="720"/>
        </w:tabs>
        <w:ind w:left="0" w:firstLine="0"/>
        <w:rPr>
          <w:rFonts w:ascii="Arial" w:hAnsi="Arial" w:cs="Arial"/>
          <w:bCs/>
          <w:sz w:val="24"/>
          <w:szCs w:val="24"/>
        </w:rPr>
      </w:pPr>
    </w:p>
    <w:p w:rsidR="002E40AF" w:rsidRPr="00FE480A" w:rsidRDefault="002E40AF" w:rsidP="002E40AF">
      <w:pPr>
        <w:numPr>
          <w:ilvl w:val="0"/>
          <w:numId w:val="22"/>
        </w:numPr>
        <w:tabs>
          <w:tab w:val="clear" w:pos="720"/>
        </w:tabs>
        <w:ind w:left="284" w:hanging="284"/>
        <w:jc w:val="both"/>
        <w:rPr>
          <w:rFonts w:ascii="Calibri" w:eastAsia="Times New Roman" w:hAnsi="Calibri" w:cs="Calibri"/>
          <w:b/>
          <w:sz w:val="24"/>
          <w:szCs w:val="24"/>
          <w:lang w:val="es-MX" w:eastAsia="es-ES"/>
        </w:rPr>
      </w:pPr>
      <w:r w:rsidRPr="00FE480A">
        <w:rPr>
          <w:rFonts w:ascii="Calibri" w:eastAsia="Times New Roman" w:hAnsi="Calibri" w:cs="Calibri"/>
          <w:b/>
          <w:sz w:val="24"/>
          <w:szCs w:val="24"/>
          <w:lang w:val="es-MX" w:eastAsia="es-ES"/>
        </w:rPr>
        <w:t>Se deberá considerar  lo siguiente:</w:t>
      </w:r>
    </w:p>
    <w:p w:rsidR="002E40AF" w:rsidRPr="00FE480A" w:rsidRDefault="002E40AF" w:rsidP="002E40AF">
      <w:pPr>
        <w:numPr>
          <w:ilvl w:val="1"/>
          <w:numId w:val="23"/>
        </w:numPr>
        <w:jc w:val="both"/>
        <w:rPr>
          <w:rFonts w:ascii="Calibri" w:eastAsia="Times New Roman" w:hAnsi="Calibri" w:cs="Calibri"/>
          <w:sz w:val="24"/>
          <w:szCs w:val="24"/>
          <w:lang w:val="es-MX" w:eastAsia="es-ES"/>
        </w:rPr>
      </w:pPr>
      <w:r w:rsidRPr="00FE480A">
        <w:rPr>
          <w:rFonts w:ascii="Calibri" w:eastAsia="Times New Roman" w:hAnsi="Calibri" w:cs="Calibri"/>
          <w:sz w:val="24"/>
          <w:szCs w:val="24"/>
          <w:lang w:val="es-MX" w:eastAsia="es-ES"/>
        </w:rPr>
        <w:t>La distancia de la planta de tratamiento de aguas residuales de Tecate localizada en</w:t>
      </w:r>
      <w:r w:rsidRPr="00FE480A">
        <w:rPr>
          <w:rFonts w:eastAsia="Times New Roman"/>
          <w:sz w:val="24"/>
          <w:szCs w:val="24"/>
          <w:lang w:val="es-ES" w:eastAsia="es-ES"/>
        </w:rPr>
        <w:t xml:space="preserve"> </w:t>
      </w:r>
      <w:r w:rsidRPr="00FE480A">
        <w:rPr>
          <w:rFonts w:ascii="Calibri" w:eastAsia="Times New Roman" w:hAnsi="Calibri" w:cs="Calibri"/>
          <w:sz w:val="24"/>
          <w:szCs w:val="24"/>
          <w:lang w:val="es-MX" w:eastAsia="es-ES"/>
        </w:rPr>
        <w:t xml:space="preserve">Calle Vicente Lombardo #48, Colonia Rincón, Tecate, B.C., hasta su sitio de disposición final. </w:t>
      </w:r>
    </w:p>
    <w:p w:rsidR="002E40AF" w:rsidRPr="00FE480A" w:rsidRDefault="002E40AF" w:rsidP="002E40AF">
      <w:pPr>
        <w:numPr>
          <w:ilvl w:val="1"/>
          <w:numId w:val="23"/>
        </w:numPr>
        <w:jc w:val="both"/>
        <w:rPr>
          <w:rFonts w:ascii="Calibri" w:eastAsia="Times New Roman" w:hAnsi="Calibri" w:cs="Calibri"/>
          <w:sz w:val="24"/>
          <w:szCs w:val="24"/>
          <w:lang w:val="es-MX" w:eastAsia="es-ES"/>
        </w:rPr>
      </w:pPr>
      <w:r w:rsidRPr="00FE480A">
        <w:rPr>
          <w:rFonts w:ascii="Calibri" w:eastAsia="Times New Roman" w:hAnsi="Calibri" w:cs="Calibri"/>
          <w:sz w:val="24"/>
          <w:szCs w:val="24"/>
          <w:lang w:val="es-MX" w:eastAsia="es-ES"/>
        </w:rPr>
        <w:t xml:space="preserve">La palabra </w:t>
      </w:r>
      <w:r w:rsidRPr="00FE480A">
        <w:rPr>
          <w:rFonts w:ascii="Calibri" w:eastAsia="Times New Roman" w:hAnsi="Calibri" w:cs="Calibri"/>
          <w:b/>
          <w:sz w:val="24"/>
          <w:szCs w:val="24"/>
          <w:lang w:val="es-MX" w:eastAsia="es-ES"/>
        </w:rPr>
        <w:t>“contenedor”</w:t>
      </w:r>
      <w:r w:rsidRPr="00FE480A">
        <w:rPr>
          <w:rFonts w:ascii="Calibri" w:eastAsia="Times New Roman" w:hAnsi="Calibri" w:cs="Calibri"/>
          <w:sz w:val="24"/>
          <w:szCs w:val="24"/>
          <w:lang w:val="es-MX" w:eastAsia="es-ES"/>
        </w:rPr>
        <w:t xml:space="preserve"> se refiere al equipo donde se colocarán los lodos para su transporte, quedando a criterio del </w:t>
      </w:r>
      <w:r w:rsidRPr="00FE480A">
        <w:rPr>
          <w:rFonts w:ascii="Calibri" w:eastAsia="Times New Roman" w:hAnsi="Calibri" w:cs="Calibri"/>
          <w:b/>
          <w:sz w:val="24"/>
          <w:szCs w:val="24"/>
          <w:lang w:val="es-MX" w:eastAsia="es-ES"/>
        </w:rPr>
        <w:t xml:space="preserve">“EL PRESTADOR DE SERVICIO” </w:t>
      </w:r>
      <w:r w:rsidRPr="00FE480A">
        <w:rPr>
          <w:rFonts w:ascii="Calibri" w:eastAsia="Times New Roman" w:hAnsi="Calibri" w:cs="Calibri"/>
          <w:sz w:val="24"/>
          <w:szCs w:val="24"/>
          <w:lang w:val="es-MX" w:eastAsia="es-ES"/>
        </w:rPr>
        <w:t>el tipo a utilizar para el traslado, siempre y cuando sea hermético y seguro durante el traslado.</w:t>
      </w:r>
    </w:p>
    <w:p w:rsidR="002E40AF" w:rsidRPr="00FE480A" w:rsidRDefault="002E40AF" w:rsidP="002E40AF">
      <w:pPr>
        <w:ind w:left="720"/>
        <w:contextualSpacing/>
        <w:jc w:val="both"/>
        <w:rPr>
          <w:rFonts w:ascii="Calibri" w:eastAsia="Times New Roman" w:hAnsi="Calibri" w:cs="Calibri"/>
          <w:sz w:val="24"/>
          <w:szCs w:val="24"/>
          <w:lang w:val="es-MX" w:eastAsia="es-ES"/>
        </w:rPr>
      </w:pPr>
    </w:p>
    <w:p w:rsidR="002E40AF" w:rsidRPr="005053AE" w:rsidRDefault="002E40AF" w:rsidP="002E40AF">
      <w:pPr>
        <w:ind w:left="709"/>
        <w:jc w:val="both"/>
        <w:rPr>
          <w:rFonts w:ascii="Calibri" w:eastAsia="SimSun" w:hAnsi="Calibri" w:cs="Calibri"/>
          <w:sz w:val="24"/>
          <w:szCs w:val="24"/>
          <w:lang w:val="es-ES"/>
        </w:rPr>
      </w:pPr>
      <w:r w:rsidRPr="005053AE">
        <w:rPr>
          <w:rFonts w:ascii="Calibri" w:eastAsia="Times New Roman" w:hAnsi="Calibri" w:cs="Calibri"/>
          <w:sz w:val="24"/>
          <w:szCs w:val="24"/>
          <w:lang w:val="es-MX" w:eastAsia="es-ES"/>
        </w:rPr>
        <w:t xml:space="preserve">Deberá cotizarse el costo por tonelada en dos rubros: </w:t>
      </w:r>
      <w:r w:rsidRPr="005053AE">
        <w:rPr>
          <w:rFonts w:ascii="Calibri" w:eastAsia="Times New Roman" w:hAnsi="Calibri" w:cs="Calibri"/>
          <w:b/>
          <w:sz w:val="24"/>
          <w:szCs w:val="24"/>
          <w:lang w:val="es-MX" w:eastAsia="es-ES"/>
        </w:rPr>
        <w:t>por disposición y por flete</w:t>
      </w:r>
      <w:r w:rsidRPr="005053AE">
        <w:rPr>
          <w:rFonts w:ascii="Calibri" w:eastAsia="Times New Roman" w:hAnsi="Calibri" w:cs="Calibri"/>
          <w:sz w:val="24"/>
          <w:szCs w:val="24"/>
          <w:lang w:val="es-MX" w:eastAsia="es-ES"/>
        </w:rPr>
        <w:t xml:space="preserve">. </w:t>
      </w:r>
      <w:r w:rsidRPr="005053AE">
        <w:rPr>
          <w:rFonts w:ascii="Calibri" w:eastAsia="Times New Roman" w:hAnsi="Calibri" w:cs="Calibri"/>
          <w:b/>
          <w:color w:val="0000CC"/>
          <w:sz w:val="24"/>
          <w:szCs w:val="24"/>
          <w:lang w:val="es-MX" w:eastAsia="es-ES"/>
        </w:rPr>
        <w:t>En el caso de la cotización del flete se deberán presentar dos opciones: en góndola y en roll-off. Para el roll-off</w:t>
      </w:r>
      <w:r w:rsidRPr="005053AE">
        <w:rPr>
          <w:rFonts w:ascii="Calibri" w:eastAsia="Times New Roman" w:hAnsi="Calibri" w:cs="Calibri"/>
          <w:color w:val="0000CC"/>
          <w:sz w:val="24"/>
          <w:szCs w:val="24"/>
          <w:lang w:val="es-MX" w:eastAsia="es-ES"/>
        </w:rPr>
        <w:t xml:space="preserve">, </w:t>
      </w:r>
      <w:r w:rsidRPr="005053AE">
        <w:rPr>
          <w:rFonts w:ascii="Calibri" w:eastAsia="Times New Roman" w:hAnsi="Calibri" w:cs="Calibri"/>
          <w:sz w:val="24"/>
          <w:szCs w:val="24"/>
          <w:lang w:val="es-MX" w:eastAsia="es-ES"/>
        </w:rPr>
        <w:t xml:space="preserve">el licitante será el responsable de marcar los </w:t>
      </w:r>
      <w:r w:rsidRPr="005053AE">
        <w:rPr>
          <w:rFonts w:ascii="Calibri" w:eastAsia="Times New Roman" w:hAnsi="Calibri" w:cs="Calibri"/>
          <w:sz w:val="24"/>
          <w:szCs w:val="24"/>
          <w:lang w:val="es-MX" w:eastAsia="es-ES"/>
        </w:rPr>
        <w:lastRenderedPageBreak/>
        <w:t xml:space="preserve">contenedores hasta el límite al que deberán ser llenados, toda vez que </w:t>
      </w:r>
      <w:r w:rsidRPr="005053AE">
        <w:rPr>
          <w:rFonts w:ascii="Calibri" w:eastAsia="Times New Roman" w:hAnsi="Calibri" w:cs="Calibri"/>
          <w:b/>
          <w:sz w:val="24"/>
          <w:szCs w:val="24"/>
          <w:lang w:val="es-MX" w:eastAsia="es-ES"/>
        </w:rPr>
        <w:t>“LA COMISIÓN</w:t>
      </w:r>
      <w:r w:rsidRPr="005053AE">
        <w:rPr>
          <w:rFonts w:ascii="Calibri" w:eastAsia="Times New Roman" w:hAnsi="Calibri" w:cs="Calibri"/>
          <w:sz w:val="24"/>
          <w:szCs w:val="24"/>
          <w:lang w:val="es-MX" w:eastAsia="es-ES"/>
        </w:rPr>
        <w:t xml:space="preserve">” no cuenta con báscula para poder determinar los pesos. </w:t>
      </w:r>
      <w:r w:rsidRPr="005053AE">
        <w:rPr>
          <w:rFonts w:ascii="Calibri" w:eastAsia="SimSun" w:hAnsi="Calibri" w:cs="Calibri"/>
          <w:sz w:val="24"/>
          <w:szCs w:val="24"/>
          <w:lang w:val="es-ES"/>
        </w:rPr>
        <w:t>Dichos precios deberán comprender todos los costos de la prestación del servicio de recolección, traslado y disposición de lodos de desechos</w:t>
      </w:r>
      <w:r w:rsidRPr="005053AE">
        <w:rPr>
          <w:rFonts w:ascii="Calibri" w:eastAsia="Times New Roman" w:hAnsi="Calibri" w:cs="Calibri"/>
          <w:sz w:val="24"/>
          <w:szCs w:val="24"/>
          <w:lang w:val="es-ES" w:eastAsia="es-ES"/>
        </w:rPr>
        <w:t xml:space="preserve"> de la Planta Tratadora de Aguas Residuales de Tecate a su sitio de confinamiento autorizado</w:t>
      </w:r>
      <w:r w:rsidRPr="005053AE">
        <w:rPr>
          <w:rFonts w:ascii="Calibri" w:eastAsia="SimSun" w:hAnsi="Calibri" w:cs="Calibri"/>
          <w:sz w:val="24"/>
          <w:szCs w:val="24"/>
          <w:lang w:val="es-ES"/>
        </w:rPr>
        <w:t xml:space="preserve">, así como los costos directos e indirectos para la prestación objeto del servicio incluyendo las utilidades, los descuentos, pólizas de garantía, los gastos de entrega, impuestos y demás necesarios para el cumplimiento de la prestación del servicio por parte de </w:t>
      </w:r>
      <w:r w:rsidRPr="005053AE">
        <w:rPr>
          <w:rFonts w:ascii="Calibri" w:eastAsia="SimSun" w:hAnsi="Calibri" w:cs="Calibri"/>
          <w:b/>
          <w:caps/>
          <w:sz w:val="24"/>
          <w:szCs w:val="24"/>
          <w:lang w:val="es-ES"/>
        </w:rPr>
        <w:t>“El Prestador del Servicio”</w:t>
      </w:r>
      <w:r w:rsidRPr="005053AE">
        <w:rPr>
          <w:rFonts w:ascii="Calibri" w:eastAsia="SimSun" w:hAnsi="Calibri" w:cs="Calibri"/>
          <w:sz w:val="24"/>
          <w:szCs w:val="24"/>
          <w:lang w:val="es-ES"/>
        </w:rPr>
        <w:t xml:space="preserve"> y se obliga a  sostener el precio ofertado por el término de un año.</w:t>
      </w:r>
    </w:p>
    <w:p w:rsidR="002E40AF" w:rsidRPr="005053AE" w:rsidRDefault="002E40AF" w:rsidP="002E40AF">
      <w:pPr>
        <w:jc w:val="both"/>
        <w:rPr>
          <w:rFonts w:ascii="Calibri" w:eastAsia="Times New Roman" w:hAnsi="Calibri" w:cs="Calibri"/>
          <w:sz w:val="24"/>
          <w:szCs w:val="24"/>
          <w:lang w:val="es-MX" w:eastAsia="es-ES"/>
        </w:rPr>
      </w:pPr>
    </w:p>
    <w:p w:rsidR="002E40AF" w:rsidRPr="005053AE" w:rsidRDefault="002E40AF" w:rsidP="002E40AF">
      <w:pPr>
        <w:numPr>
          <w:ilvl w:val="0"/>
          <w:numId w:val="22"/>
        </w:numPr>
        <w:tabs>
          <w:tab w:val="clear" w:pos="720"/>
          <w:tab w:val="num" w:pos="426"/>
        </w:tabs>
        <w:ind w:left="284" w:hanging="284"/>
        <w:jc w:val="both"/>
        <w:rPr>
          <w:rFonts w:ascii="Calibri" w:eastAsia="Times New Roman" w:hAnsi="Calibri" w:cs="Calibri"/>
          <w:b/>
          <w:sz w:val="24"/>
          <w:szCs w:val="24"/>
          <w:lang w:val="es-MX" w:eastAsia="es-ES"/>
        </w:rPr>
      </w:pPr>
      <w:r w:rsidRPr="005053AE">
        <w:rPr>
          <w:rFonts w:ascii="Calibri" w:eastAsia="Times New Roman" w:hAnsi="Calibri" w:cs="Calibri"/>
          <w:b/>
          <w:sz w:val="24"/>
          <w:szCs w:val="24"/>
          <w:lang w:val="es-MX" w:eastAsia="es-ES"/>
        </w:rPr>
        <w:t>Días y horarios de prestación del servicio de acarreo.</w:t>
      </w:r>
    </w:p>
    <w:p w:rsidR="002E40AF" w:rsidRPr="005053AE" w:rsidRDefault="002E40AF" w:rsidP="002E40AF">
      <w:pPr>
        <w:numPr>
          <w:ilvl w:val="1"/>
          <w:numId w:val="24"/>
        </w:numPr>
        <w:jc w:val="both"/>
        <w:rPr>
          <w:rFonts w:ascii="Calibri" w:eastAsia="Times New Roman" w:hAnsi="Calibri" w:cs="Calibri"/>
          <w:b/>
          <w:sz w:val="24"/>
          <w:szCs w:val="24"/>
          <w:lang w:val="es-MX" w:eastAsia="es-ES"/>
        </w:rPr>
      </w:pPr>
      <w:r w:rsidRPr="005053AE">
        <w:rPr>
          <w:rFonts w:ascii="Calibri" w:eastAsia="Times New Roman" w:hAnsi="Calibri" w:cs="Calibri"/>
          <w:sz w:val="24"/>
          <w:szCs w:val="24"/>
          <w:lang w:val="es-MX" w:eastAsia="es-ES"/>
        </w:rPr>
        <w:t xml:space="preserve">Los días para los acarreos son los 7 días de la semana y </w:t>
      </w:r>
      <w:r w:rsidRPr="005053AE">
        <w:rPr>
          <w:rFonts w:ascii="Calibri" w:eastAsia="Times New Roman" w:hAnsi="Calibri" w:cs="Calibri"/>
          <w:b/>
          <w:color w:val="0000CC"/>
          <w:sz w:val="24"/>
          <w:szCs w:val="24"/>
          <w:lang w:val="es-MX" w:eastAsia="es-ES"/>
        </w:rPr>
        <w:t>la cantidad de acarreos se programarán por la CESPTE con al menos 8 horas anticipación</w:t>
      </w:r>
      <w:r w:rsidRPr="005053AE">
        <w:rPr>
          <w:rFonts w:ascii="Calibri" w:eastAsia="Times New Roman" w:hAnsi="Calibri" w:cs="Calibri"/>
          <w:b/>
          <w:sz w:val="24"/>
          <w:szCs w:val="24"/>
          <w:lang w:val="es-MX" w:eastAsia="es-ES"/>
        </w:rPr>
        <w:t>.</w:t>
      </w:r>
    </w:p>
    <w:p w:rsidR="002E40AF" w:rsidRPr="005053AE" w:rsidRDefault="002E40AF" w:rsidP="002E40AF">
      <w:pPr>
        <w:numPr>
          <w:ilvl w:val="1"/>
          <w:numId w:val="24"/>
        </w:numPr>
        <w:jc w:val="both"/>
        <w:rPr>
          <w:rFonts w:ascii="Calibri" w:eastAsia="Times New Roman" w:hAnsi="Calibri" w:cs="Calibri"/>
          <w:sz w:val="24"/>
          <w:szCs w:val="24"/>
          <w:lang w:val="es-MX" w:eastAsia="es-ES"/>
        </w:rPr>
      </w:pPr>
      <w:r w:rsidRPr="005053AE">
        <w:rPr>
          <w:rFonts w:ascii="Calibri" w:eastAsia="Times New Roman" w:hAnsi="Calibri" w:cs="Calibri"/>
          <w:sz w:val="24"/>
          <w:szCs w:val="24"/>
          <w:lang w:val="es-MX" w:eastAsia="es-ES"/>
        </w:rPr>
        <w:t>Los horarios de carga del contenedor por personal de la CESPTE son las 24 horas del día.</w:t>
      </w:r>
    </w:p>
    <w:p w:rsidR="002E40AF" w:rsidRPr="005053AE" w:rsidRDefault="002E40AF" w:rsidP="002E40AF">
      <w:pPr>
        <w:numPr>
          <w:ilvl w:val="1"/>
          <w:numId w:val="24"/>
        </w:numPr>
        <w:jc w:val="both"/>
        <w:rPr>
          <w:rFonts w:ascii="Calibri" w:eastAsia="Times New Roman" w:hAnsi="Calibri" w:cs="Calibri"/>
          <w:sz w:val="24"/>
          <w:szCs w:val="24"/>
          <w:lang w:val="es-MX" w:eastAsia="es-ES"/>
        </w:rPr>
      </w:pPr>
      <w:r w:rsidRPr="005053AE">
        <w:rPr>
          <w:rFonts w:ascii="Calibri" w:eastAsia="Times New Roman" w:hAnsi="Calibri" w:cs="Calibri"/>
          <w:sz w:val="24"/>
          <w:szCs w:val="24"/>
          <w:lang w:val="es-MX" w:eastAsia="es-ES"/>
        </w:rPr>
        <w:t xml:space="preserve">En cualquier momento el operador de la planta llamara telefónicamente al prestador del servicio adjudicado para que se lleve a cabo el acarreo, el chofer de la empresa no deberá tardar más de 4 horas en presentarse a la planta a recoger la carga de la hora acordada. </w:t>
      </w:r>
    </w:p>
    <w:p w:rsidR="002E40AF" w:rsidRPr="005053AE" w:rsidRDefault="002E40AF" w:rsidP="002E40AF">
      <w:pPr>
        <w:numPr>
          <w:ilvl w:val="1"/>
          <w:numId w:val="24"/>
        </w:numPr>
        <w:jc w:val="both"/>
        <w:rPr>
          <w:rFonts w:ascii="Calibri" w:eastAsia="Times New Roman" w:hAnsi="Calibri" w:cs="Calibri"/>
          <w:sz w:val="24"/>
          <w:szCs w:val="24"/>
          <w:lang w:val="es-MX" w:eastAsia="es-ES"/>
        </w:rPr>
      </w:pPr>
      <w:r w:rsidRPr="005053AE">
        <w:rPr>
          <w:rFonts w:ascii="Calibri" w:eastAsia="Times New Roman" w:hAnsi="Calibri" w:cs="Calibri"/>
          <w:sz w:val="24"/>
          <w:szCs w:val="24"/>
          <w:lang w:val="es-MX" w:eastAsia="es-ES"/>
        </w:rPr>
        <w:t>El periodo para la prestación del servicio será del 01 de abril del 2021 al 31 de diciembre del 2021.</w:t>
      </w:r>
    </w:p>
    <w:p w:rsidR="002E40AF" w:rsidRPr="005053AE" w:rsidRDefault="002E40AF" w:rsidP="002E40AF">
      <w:pPr>
        <w:jc w:val="both"/>
        <w:rPr>
          <w:rFonts w:ascii="Calibri" w:eastAsia="Times New Roman" w:hAnsi="Calibri" w:cs="Calibri"/>
          <w:sz w:val="24"/>
          <w:szCs w:val="24"/>
          <w:lang w:val="es-MX" w:eastAsia="es-ES"/>
        </w:rPr>
      </w:pPr>
    </w:p>
    <w:p w:rsidR="002E40AF" w:rsidRPr="005053AE" w:rsidRDefault="002E40AF" w:rsidP="002E40AF">
      <w:pPr>
        <w:numPr>
          <w:ilvl w:val="0"/>
          <w:numId w:val="22"/>
        </w:numPr>
        <w:tabs>
          <w:tab w:val="clear" w:pos="720"/>
        </w:tabs>
        <w:ind w:left="284" w:hanging="284"/>
        <w:jc w:val="both"/>
        <w:rPr>
          <w:rFonts w:ascii="Calibri" w:eastAsia="Times New Roman" w:hAnsi="Calibri" w:cs="Calibri"/>
          <w:b/>
          <w:sz w:val="24"/>
          <w:szCs w:val="24"/>
          <w:lang w:val="es-MX" w:eastAsia="es-ES"/>
        </w:rPr>
      </w:pPr>
      <w:r w:rsidRPr="005053AE">
        <w:rPr>
          <w:rFonts w:ascii="Calibri" w:eastAsia="Times New Roman" w:hAnsi="Calibri" w:cs="Calibri"/>
          <w:b/>
          <w:sz w:val="24"/>
          <w:szCs w:val="24"/>
          <w:lang w:val="es-MX" w:eastAsia="es-ES"/>
        </w:rPr>
        <w:t>Características de los vehículos o maquinaria a requerirse.</w:t>
      </w:r>
    </w:p>
    <w:p w:rsidR="002E40AF" w:rsidRPr="005053AE" w:rsidRDefault="002E40AF" w:rsidP="002E40AF">
      <w:pPr>
        <w:numPr>
          <w:ilvl w:val="1"/>
          <w:numId w:val="24"/>
        </w:numPr>
        <w:jc w:val="both"/>
        <w:rPr>
          <w:rFonts w:ascii="Calibri" w:eastAsia="Times New Roman" w:hAnsi="Calibri" w:cs="Calibri"/>
          <w:sz w:val="24"/>
          <w:szCs w:val="24"/>
          <w:lang w:val="es-MX" w:eastAsia="es-ES"/>
        </w:rPr>
      </w:pPr>
      <w:r w:rsidRPr="005053AE">
        <w:rPr>
          <w:rFonts w:ascii="Calibri" w:eastAsia="Times New Roman" w:hAnsi="Calibri" w:cs="Calibri"/>
          <w:sz w:val="24"/>
          <w:szCs w:val="24"/>
          <w:lang w:val="es-MX" w:eastAsia="es-ES"/>
        </w:rPr>
        <w:t>Cualquier equipo de transporte que pueda contener el lodo generado por la planta de tratamiento,  que cuente  con todos sus documentos en regla (placas, permiso federal para transporte, seguros, fianzas y cualquier otro que aplique), así como portar lonas  para cubrir el material transportado en caso de que sea necesario.</w:t>
      </w:r>
    </w:p>
    <w:p w:rsidR="002E40AF" w:rsidRPr="005053AE" w:rsidRDefault="002E40AF" w:rsidP="002E40AF">
      <w:pPr>
        <w:jc w:val="both"/>
        <w:rPr>
          <w:rFonts w:ascii="Calibri" w:eastAsia="Times New Roman" w:hAnsi="Calibri" w:cs="Calibri"/>
          <w:sz w:val="24"/>
          <w:szCs w:val="24"/>
          <w:lang w:val="es-MX" w:eastAsia="es-ES"/>
        </w:rPr>
      </w:pPr>
    </w:p>
    <w:p w:rsidR="002E40AF" w:rsidRPr="005053AE" w:rsidRDefault="002E40AF" w:rsidP="002E40AF">
      <w:pPr>
        <w:numPr>
          <w:ilvl w:val="0"/>
          <w:numId w:val="22"/>
        </w:numPr>
        <w:tabs>
          <w:tab w:val="clear" w:pos="720"/>
        </w:tabs>
        <w:ind w:left="284" w:hanging="284"/>
        <w:jc w:val="both"/>
        <w:rPr>
          <w:rFonts w:ascii="Calibri" w:eastAsia="Times New Roman" w:hAnsi="Calibri" w:cs="Calibri"/>
          <w:b/>
          <w:sz w:val="24"/>
          <w:szCs w:val="24"/>
          <w:lang w:val="es-MX" w:eastAsia="es-ES"/>
        </w:rPr>
      </w:pPr>
      <w:r w:rsidRPr="005053AE">
        <w:rPr>
          <w:rFonts w:ascii="Calibri" w:eastAsia="Times New Roman" w:hAnsi="Calibri" w:cs="Calibri"/>
          <w:b/>
          <w:sz w:val="24"/>
          <w:szCs w:val="24"/>
          <w:lang w:val="es-MX" w:eastAsia="es-ES"/>
        </w:rPr>
        <w:t>Ejecución de los trabajos.</w:t>
      </w:r>
    </w:p>
    <w:p w:rsidR="002E40AF" w:rsidRPr="005053AE" w:rsidRDefault="002E40AF" w:rsidP="002E40AF">
      <w:pPr>
        <w:numPr>
          <w:ilvl w:val="0"/>
          <w:numId w:val="25"/>
        </w:numPr>
        <w:jc w:val="both"/>
        <w:rPr>
          <w:rFonts w:ascii="Calibri" w:eastAsia="Times New Roman" w:hAnsi="Calibri" w:cs="Calibri"/>
          <w:sz w:val="24"/>
          <w:szCs w:val="24"/>
          <w:lang w:val="es-MX" w:eastAsia="es-ES"/>
        </w:rPr>
      </w:pPr>
      <w:r w:rsidRPr="005053AE">
        <w:rPr>
          <w:rFonts w:ascii="Calibri" w:eastAsia="Times New Roman" w:hAnsi="Calibri" w:cs="Calibri"/>
          <w:sz w:val="24"/>
          <w:szCs w:val="24"/>
          <w:lang w:val="es-MX" w:eastAsia="es-ES"/>
        </w:rPr>
        <w:t xml:space="preserve">La unidad de transporte, así como el contenedor y el camión tractor, será proporcionado por </w:t>
      </w:r>
      <w:r w:rsidRPr="005053AE">
        <w:rPr>
          <w:rFonts w:ascii="Calibri" w:eastAsia="Times New Roman" w:hAnsi="Calibri" w:cs="Calibri"/>
          <w:b/>
          <w:sz w:val="24"/>
          <w:szCs w:val="24"/>
          <w:lang w:val="es-MX" w:eastAsia="es-ES"/>
        </w:rPr>
        <w:t>“EL PRESTADOR DE SERVICIO”</w:t>
      </w:r>
      <w:r w:rsidRPr="005053AE">
        <w:rPr>
          <w:rFonts w:ascii="Calibri" w:eastAsia="Times New Roman" w:hAnsi="Calibri" w:cs="Calibri"/>
          <w:sz w:val="24"/>
          <w:szCs w:val="24"/>
          <w:lang w:val="es-MX" w:eastAsia="es-ES"/>
        </w:rPr>
        <w:t>, así como las herramientas necesarias para su actividad.</w:t>
      </w:r>
    </w:p>
    <w:p w:rsidR="002E40AF" w:rsidRPr="005053AE" w:rsidRDefault="002E40AF" w:rsidP="002E40AF">
      <w:pPr>
        <w:numPr>
          <w:ilvl w:val="0"/>
          <w:numId w:val="25"/>
        </w:numPr>
        <w:jc w:val="both"/>
        <w:rPr>
          <w:rFonts w:ascii="Calibri" w:eastAsia="Times New Roman" w:hAnsi="Calibri" w:cs="Calibri"/>
          <w:sz w:val="24"/>
          <w:szCs w:val="24"/>
          <w:lang w:val="es-MX" w:eastAsia="es-ES"/>
        </w:rPr>
      </w:pPr>
      <w:r w:rsidRPr="005053AE">
        <w:rPr>
          <w:rFonts w:ascii="Calibri" w:eastAsia="Times New Roman" w:hAnsi="Calibri" w:cs="Calibri"/>
          <w:sz w:val="24"/>
          <w:szCs w:val="24"/>
          <w:lang w:val="es-MX" w:eastAsia="es-ES"/>
        </w:rPr>
        <w:t>El chofer del transportista deberá contar con la licencia vigente para operar este equipo de transporte.</w:t>
      </w:r>
    </w:p>
    <w:p w:rsidR="002E40AF" w:rsidRPr="005053AE" w:rsidRDefault="002E40AF" w:rsidP="002E40AF">
      <w:pPr>
        <w:numPr>
          <w:ilvl w:val="0"/>
          <w:numId w:val="25"/>
        </w:numPr>
        <w:jc w:val="both"/>
        <w:rPr>
          <w:rFonts w:ascii="Calibri" w:eastAsia="Times New Roman" w:hAnsi="Calibri" w:cs="Calibri"/>
          <w:sz w:val="24"/>
          <w:szCs w:val="24"/>
          <w:lang w:val="es-MX" w:eastAsia="es-ES"/>
        </w:rPr>
      </w:pPr>
      <w:r w:rsidRPr="005053AE">
        <w:rPr>
          <w:rFonts w:ascii="Calibri" w:eastAsia="Times New Roman" w:hAnsi="Calibri" w:cs="Calibri"/>
          <w:sz w:val="24"/>
          <w:szCs w:val="24"/>
          <w:lang w:val="es-MX" w:eastAsia="es-ES"/>
        </w:rPr>
        <w:t>Las unidades deberán de estar en condiciones mecánicas óptimas para el servicio de traslado del lodo, y evitar con ello atrasos o suspensión del servicio. Todos los consumos de combustibles, lubricantes y refacciones, mantenimientos, así como el pago del operador del equipo de transporte, correrán por cuenta del prestador del servicio</w:t>
      </w:r>
    </w:p>
    <w:p w:rsidR="002E40AF" w:rsidRPr="005053AE" w:rsidRDefault="002E40AF" w:rsidP="002E40AF">
      <w:pPr>
        <w:numPr>
          <w:ilvl w:val="0"/>
          <w:numId w:val="25"/>
        </w:numPr>
        <w:jc w:val="both"/>
        <w:rPr>
          <w:rFonts w:ascii="Calibri" w:eastAsia="Times New Roman" w:hAnsi="Calibri" w:cs="Calibri"/>
          <w:sz w:val="24"/>
          <w:szCs w:val="24"/>
          <w:lang w:val="es-MX" w:eastAsia="es-ES"/>
        </w:rPr>
      </w:pPr>
      <w:r w:rsidRPr="005053AE">
        <w:rPr>
          <w:rFonts w:ascii="Calibri" w:eastAsia="Times New Roman" w:hAnsi="Calibri" w:cs="Calibri"/>
          <w:sz w:val="24"/>
          <w:szCs w:val="24"/>
          <w:lang w:val="es-MX" w:eastAsia="es-ES"/>
        </w:rPr>
        <w:t>No se deberá exceder el límite de velocidad de 10 kilómetro/hora dentro de las instalaciones de la planta de tratamiento de Tecate.</w:t>
      </w:r>
    </w:p>
    <w:p w:rsidR="002E40AF" w:rsidRPr="005053AE" w:rsidRDefault="002E40AF" w:rsidP="002E40AF">
      <w:pPr>
        <w:numPr>
          <w:ilvl w:val="0"/>
          <w:numId w:val="25"/>
        </w:numPr>
        <w:jc w:val="both"/>
        <w:rPr>
          <w:rFonts w:ascii="Calibri" w:eastAsia="Times New Roman" w:hAnsi="Calibri" w:cs="Calibri"/>
          <w:sz w:val="24"/>
          <w:szCs w:val="24"/>
          <w:lang w:val="es-MX" w:eastAsia="es-ES"/>
        </w:rPr>
      </w:pPr>
      <w:r w:rsidRPr="005053AE">
        <w:rPr>
          <w:rFonts w:ascii="Calibri" w:eastAsia="Times New Roman" w:hAnsi="Calibri" w:cs="Calibri"/>
          <w:sz w:val="24"/>
          <w:szCs w:val="24"/>
          <w:lang w:val="es-MX" w:eastAsia="es-ES"/>
        </w:rPr>
        <w:lastRenderedPageBreak/>
        <w:t xml:space="preserve">El llenado de los contenedores correrá a cargo de </w:t>
      </w:r>
      <w:r w:rsidRPr="005053AE">
        <w:rPr>
          <w:rFonts w:ascii="Calibri" w:eastAsia="Times New Roman" w:hAnsi="Calibri" w:cs="Calibri"/>
          <w:b/>
          <w:sz w:val="24"/>
          <w:szCs w:val="24"/>
          <w:lang w:val="es-MX" w:eastAsia="es-ES"/>
        </w:rPr>
        <w:t>“LA COMISION”</w:t>
      </w:r>
      <w:r w:rsidRPr="005053AE">
        <w:rPr>
          <w:rFonts w:ascii="Calibri" w:eastAsia="Times New Roman" w:hAnsi="Calibri" w:cs="Calibri"/>
          <w:sz w:val="24"/>
          <w:szCs w:val="24"/>
          <w:lang w:val="es-MX" w:eastAsia="es-ES"/>
        </w:rPr>
        <w:t xml:space="preserve"> directamente del transportador helicoidal (de tornillo) en el filtro banda o por medio de retroexcavadora. Cuando el contenedor se llene en el filtro banda, </w:t>
      </w:r>
      <w:r w:rsidRPr="005053AE">
        <w:rPr>
          <w:rFonts w:ascii="Calibri" w:eastAsia="Times New Roman" w:hAnsi="Calibri" w:cs="Calibri"/>
          <w:b/>
          <w:sz w:val="24"/>
          <w:szCs w:val="24"/>
          <w:lang w:val="es-MX" w:eastAsia="es-ES"/>
        </w:rPr>
        <w:t>“EL PRESTADOR DE SERVICIO”</w:t>
      </w:r>
      <w:r w:rsidRPr="005053AE">
        <w:rPr>
          <w:rFonts w:ascii="Calibri" w:eastAsia="Times New Roman" w:hAnsi="Calibri" w:cs="Calibri"/>
          <w:sz w:val="24"/>
          <w:szCs w:val="24"/>
          <w:lang w:val="es-MX" w:eastAsia="es-ES"/>
        </w:rPr>
        <w:t xml:space="preserve"> deberá colocar otro  contenedor vacío en el área cuando se lleven el lleno para que no suspender la operación del sistema de tratamiento de lodos. </w:t>
      </w:r>
    </w:p>
    <w:p w:rsidR="002E40AF" w:rsidRPr="005053AE" w:rsidRDefault="002E40AF" w:rsidP="002E40AF">
      <w:pPr>
        <w:ind w:left="720"/>
        <w:contextualSpacing/>
        <w:rPr>
          <w:rFonts w:ascii="Calibri" w:eastAsia="Times New Roman" w:hAnsi="Calibri" w:cs="Calibri"/>
          <w:sz w:val="24"/>
          <w:szCs w:val="24"/>
          <w:lang w:val="es-MX" w:eastAsia="es-ES"/>
        </w:rPr>
      </w:pPr>
    </w:p>
    <w:p w:rsidR="002E40AF" w:rsidRPr="005053AE" w:rsidRDefault="002E40AF" w:rsidP="002E40AF">
      <w:pPr>
        <w:numPr>
          <w:ilvl w:val="0"/>
          <w:numId w:val="25"/>
        </w:numPr>
        <w:jc w:val="both"/>
        <w:rPr>
          <w:rFonts w:ascii="Calibri" w:eastAsia="Times New Roman" w:hAnsi="Calibri" w:cs="Calibri"/>
          <w:sz w:val="24"/>
          <w:szCs w:val="24"/>
          <w:lang w:val="es-MX" w:eastAsia="es-ES"/>
        </w:rPr>
      </w:pPr>
      <w:r w:rsidRPr="005053AE">
        <w:rPr>
          <w:rFonts w:ascii="Calibri" w:eastAsia="Times New Roman" w:hAnsi="Calibri" w:cs="Calibri"/>
          <w:b/>
          <w:sz w:val="24"/>
          <w:szCs w:val="24"/>
          <w:lang w:val="es-MX" w:eastAsia="es-ES"/>
        </w:rPr>
        <w:t xml:space="preserve">“EL PRESTADOR DE SERVICIO” </w:t>
      </w:r>
      <w:r w:rsidRPr="005053AE">
        <w:rPr>
          <w:rFonts w:ascii="Calibri" w:eastAsia="Times New Roman" w:hAnsi="Calibri" w:cs="Calibri"/>
          <w:sz w:val="24"/>
          <w:szCs w:val="24"/>
          <w:lang w:val="es-MX" w:eastAsia="es-ES"/>
        </w:rPr>
        <w:t>siempre deberá contar con un contenedor extra en la planta para cubrir cualquier suceso extraordinario.</w:t>
      </w:r>
    </w:p>
    <w:p w:rsidR="002E40AF" w:rsidRPr="005053AE" w:rsidRDefault="002E40AF" w:rsidP="002E40AF">
      <w:pPr>
        <w:numPr>
          <w:ilvl w:val="0"/>
          <w:numId w:val="25"/>
        </w:numPr>
        <w:jc w:val="both"/>
        <w:rPr>
          <w:rFonts w:ascii="Calibri" w:eastAsia="Times New Roman" w:hAnsi="Calibri" w:cs="Calibri"/>
          <w:sz w:val="24"/>
          <w:szCs w:val="24"/>
          <w:lang w:val="es-MX" w:eastAsia="es-ES"/>
        </w:rPr>
      </w:pPr>
      <w:r w:rsidRPr="005053AE">
        <w:rPr>
          <w:rFonts w:ascii="Calibri" w:eastAsia="Times New Roman" w:hAnsi="Calibri" w:cs="Calibri"/>
          <w:sz w:val="24"/>
          <w:szCs w:val="24"/>
          <w:lang w:val="es-MX" w:eastAsia="es-ES"/>
        </w:rPr>
        <w:t xml:space="preserve">Si es necesario, y a criterio de </w:t>
      </w:r>
      <w:r w:rsidRPr="005053AE">
        <w:rPr>
          <w:rFonts w:ascii="Calibri" w:eastAsia="Times New Roman" w:hAnsi="Calibri" w:cs="Calibri"/>
          <w:b/>
          <w:sz w:val="24"/>
          <w:szCs w:val="24"/>
          <w:lang w:val="es-MX" w:eastAsia="es-ES"/>
        </w:rPr>
        <w:t>“EL PRESTADOR DE SERVICIO”,</w:t>
      </w:r>
      <w:r w:rsidRPr="005053AE">
        <w:rPr>
          <w:rFonts w:ascii="Calibri" w:eastAsia="Times New Roman" w:hAnsi="Calibri" w:cs="Calibri"/>
          <w:sz w:val="24"/>
          <w:szCs w:val="24"/>
          <w:lang w:val="es-MX" w:eastAsia="es-ES"/>
        </w:rPr>
        <w:t xml:space="preserve"> se colocará plástico dentro del contenedor (entre el lodo y el piso y las paredes interiores del mismo) para evitar acumulamiento en el interior del mismo, facilitar su limpieza y descarga.</w:t>
      </w:r>
    </w:p>
    <w:p w:rsidR="002E40AF" w:rsidRPr="005053AE" w:rsidRDefault="002E40AF" w:rsidP="002E40AF">
      <w:pPr>
        <w:numPr>
          <w:ilvl w:val="0"/>
          <w:numId w:val="25"/>
        </w:numPr>
        <w:jc w:val="both"/>
        <w:rPr>
          <w:rFonts w:ascii="Calibri" w:eastAsia="Times New Roman" w:hAnsi="Calibri" w:cs="Calibri"/>
          <w:sz w:val="24"/>
          <w:szCs w:val="24"/>
          <w:lang w:val="es-MX" w:eastAsia="es-ES"/>
        </w:rPr>
      </w:pPr>
      <w:r w:rsidRPr="005053AE">
        <w:rPr>
          <w:rFonts w:ascii="Calibri" w:eastAsia="Times New Roman" w:hAnsi="Calibri" w:cs="Calibri"/>
          <w:sz w:val="24"/>
          <w:szCs w:val="24"/>
          <w:lang w:val="es-MX" w:eastAsia="es-ES"/>
        </w:rPr>
        <w:t>Será obligatorio cubrir de manera segura la carga durante su traslado al sitio de disposición.</w:t>
      </w:r>
    </w:p>
    <w:p w:rsidR="002E40AF" w:rsidRPr="005053AE" w:rsidRDefault="002E40AF" w:rsidP="002E40AF">
      <w:pPr>
        <w:numPr>
          <w:ilvl w:val="0"/>
          <w:numId w:val="25"/>
        </w:numPr>
        <w:jc w:val="both"/>
        <w:rPr>
          <w:rFonts w:ascii="Calibri" w:eastAsia="Times New Roman" w:hAnsi="Calibri" w:cs="Calibri"/>
          <w:sz w:val="24"/>
          <w:szCs w:val="24"/>
          <w:lang w:val="es-MX" w:eastAsia="es-ES"/>
        </w:rPr>
      </w:pPr>
      <w:r w:rsidRPr="005053AE">
        <w:rPr>
          <w:rFonts w:ascii="Calibri" w:eastAsia="Times New Roman" w:hAnsi="Calibri" w:cs="Calibri"/>
          <w:sz w:val="24"/>
          <w:szCs w:val="24"/>
          <w:lang w:val="es-MX" w:eastAsia="es-ES"/>
        </w:rPr>
        <w:t xml:space="preserve">El equipo de transporte deberá mantenerse limpio en todas sus partes antes de salir de la planta especialmente las llantas, con el fin de evitar el acarrear lodos entre las mismas y que se deposite en las calles aledañas a la planta de tratamiento de Tecate. Si estas tienen lodos se deberán limpiar antes de salir de nuestras instalaciones. Si por alguna razón se acarrean lodos hacia el exterior de la planta de tratamiento entre las llantas, la limpieza  de la zona con presencia de los mismos correrá a carga de </w:t>
      </w:r>
      <w:r w:rsidRPr="005053AE">
        <w:rPr>
          <w:rFonts w:ascii="Calibri" w:eastAsia="Times New Roman" w:hAnsi="Calibri" w:cs="Calibri"/>
          <w:b/>
          <w:spacing w:val="-3"/>
          <w:sz w:val="24"/>
          <w:szCs w:val="24"/>
          <w:lang w:val="es-MX" w:eastAsia="es-ES"/>
        </w:rPr>
        <w:t>“EL</w:t>
      </w:r>
      <w:r w:rsidRPr="005053AE">
        <w:rPr>
          <w:rFonts w:ascii="Calibri" w:eastAsia="Times New Roman" w:hAnsi="Calibri" w:cs="Calibri"/>
          <w:b/>
          <w:bCs/>
          <w:sz w:val="24"/>
          <w:szCs w:val="24"/>
          <w:lang w:val="es-MX" w:eastAsia="es-ES"/>
        </w:rPr>
        <w:t xml:space="preserve"> PRE</w:t>
      </w:r>
      <w:smartTag w:uri="urn:schemas-microsoft-com:office:smarttags" w:element="stockticker">
        <w:r w:rsidRPr="005053AE">
          <w:rPr>
            <w:rFonts w:ascii="Calibri" w:eastAsia="Times New Roman" w:hAnsi="Calibri" w:cs="Calibri"/>
            <w:b/>
            <w:bCs/>
            <w:sz w:val="24"/>
            <w:szCs w:val="24"/>
            <w:lang w:val="es-MX" w:eastAsia="es-ES"/>
          </w:rPr>
          <w:t>ST</w:t>
        </w:r>
        <w:smartTag w:uri="urn:schemas-microsoft-com:office:smarttags" w:element="stockticker">
          <w:r w:rsidRPr="005053AE">
            <w:rPr>
              <w:rFonts w:ascii="Calibri" w:eastAsia="Times New Roman" w:hAnsi="Calibri" w:cs="Calibri"/>
              <w:b/>
              <w:bCs/>
              <w:sz w:val="24"/>
              <w:szCs w:val="24"/>
              <w:lang w:val="es-MX" w:eastAsia="es-ES"/>
            </w:rPr>
            <w:t>A</w:t>
          </w:r>
          <w:smartTag w:uri="urn:schemas-microsoft-com:office:smarttags" w:element="stockticker">
            <w:r w:rsidRPr="005053AE">
              <w:rPr>
                <w:rFonts w:ascii="Calibri" w:eastAsia="Times New Roman" w:hAnsi="Calibri" w:cs="Calibri"/>
                <w:b/>
                <w:bCs/>
                <w:sz w:val="24"/>
                <w:szCs w:val="24"/>
                <w:lang w:val="es-MX" w:eastAsia="es-ES"/>
              </w:rPr>
              <w:t>D</w:t>
            </w:r>
          </w:smartTag>
        </w:smartTag>
      </w:smartTag>
      <w:r w:rsidRPr="005053AE">
        <w:rPr>
          <w:rFonts w:ascii="Calibri" w:eastAsia="Times New Roman" w:hAnsi="Calibri" w:cs="Calibri"/>
          <w:b/>
          <w:bCs/>
          <w:sz w:val="24"/>
          <w:szCs w:val="24"/>
          <w:lang w:val="es-MX" w:eastAsia="es-ES"/>
        </w:rPr>
        <w:t>OR DEL SERVICIO</w:t>
      </w:r>
      <w:r w:rsidRPr="005053AE">
        <w:rPr>
          <w:rFonts w:ascii="Calibri" w:eastAsia="Times New Roman" w:hAnsi="Calibri" w:cs="Calibri"/>
          <w:b/>
          <w:spacing w:val="-3"/>
          <w:sz w:val="24"/>
          <w:szCs w:val="24"/>
          <w:lang w:val="es-MX" w:eastAsia="es-ES"/>
        </w:rPr>
        <w:t>”</w:t>
      </w:r>
      <w:r w:rsidRPr="005053AE">
        <w:rPr>
          <w:rFonts w:ascii="Calibri" w:eastAsia="Times New Roman" w:hAnsi="Calibri" w:cs="Calibri"/>
          <w:sz w:val="24"/>
          <w:szCs w:val="24"/>
          <w:lang w:val="es-MX" w:eastAsia="es-ES"/>
        </w:rPr>
        <w:t>.</w:t>
      </w:r>
    </w:p>
    <w:p w:rsidR="002E40AF" w:rsidRPr="005053AE" w:rsidRDefault="002E40AF" w:rsidP="002E40AF">
      <w:pPr>
        <w:numPr>
          <w:ilvl w:val="0"/>
          <w:numId w:val="25"/>
        </w:numPr>
        <w:jc w:val="both"/>
        <w:rPr>
          <w:rFonts w:ascii="Calibri" w:eastAsia="Times New Roman" w:hAnsi="Calibri" w:cs="Calibri"/>
          <w:sz w:val="24"/>
          <w:szCs w:val="24"/>
          <w:lang w:val="es-MX" w:eastAsia="es-ES"/>
        </w:rPr>
      </w:pPr>
      <w:r w:rsidRPr="005053AE">
        <w:rPr>
          <w:rFonts w:ascii="Calibri" w:eastAsia="Times New Roman" w:hAnsi="Calibri" w:cs="Calibri"/>
          <w:sz w:val="24"/>
          <w:szCs w:val="24"/>
          <w:lang w:val="es-MX" w:eastAsia="es-ES"/>
        </w:rPr>
        <w:t xml:space="preserve">Todos los daños causados a las instalaciones de la Planta de Tratamiento de Tecate por las maniobras del equipo de transporte de lodos correrán a cargo de </w:t>
      </w:r>
      <w:r w:rsidRPr="005053AE">
        <w:rPr>
          <w:rFonts w:ascii="Calibri" w:eastAsia="Times New Roman" w:hAnsi="Calibri" w:cs="Calibri"/>
          <w:b/>
          <w:spacing w:val="-3"/>
          <w:sz w:val="24"/>
          <w:szCs w:val="24"/>
          <w:lang w:val="es-MX" w:eastAsia="es-ES"/>
        </w:rPr>
        <w:t>“EL</w:t>
      </w:r>
      <w:r w:rsidRPr="005053AE">
        <w:rPr>
          <w:rFonts w:ascii="Calibri" w:eastAsia="Times New Roman" w:hAnsi="Calibri" w:cs="Calibri"/>
          <w:b/>
          <w:bCs/>
          <w:sz w:val="24"/>
          <w:szCs w:val="24"/>
          <w:lang w:val="es-MX" w:eastAsia="es-ES"/>
        </w:rPr>
        <w:t xml:space="preserve"> PRE</w:t>
      </w:r>
      <w:smartTag w:uri="urn:schemas-microsoft-com:office:smarttags" w:element="stockticker">
        <w:r w:rsidRPr="005053AE">
          <w:rPr>
            <w:rFonts w:ascii="Calibri" w:eastAsia="Times New Roman" w:hAnsi="Calibri" w:cs="Calibri"/>
            <w:b/>
            <w:bCs/>
            <w:sz w:val="24"/>
            <w:szCs w:val="24"/>
            <w:lang w:val="es-MX" w:eastAsia="es-ES"/>
          </w:rPr>
          <w:t>ST</w:t>
        </w:r>
        <w:smartTag w:uri="urn:schemas-microsoft-com:office:smarttags" w:element="stockticker">
          <w:r w:rsidRPr="005053AE">
            <w:rPr>
              <w:rFonts w:ascii="Calibri" w:eastAsia="Times New Roman" w:hAnsi="Calibri" w:cs="Calibri"/>
              <w:b/>
              <w:bCs/>
              <w:sz w:val="24"/>
              <w:szCs w:val="24"/>
              <w:lang w:val="es-MX" w:eastAsia="es-ES"/>
            </w:rPr>
            <w:t>AD</w:t>
          </w:r>
        </w:smartTag>
      </w:smartTag>
      <w:r w:rsidRPr="005053AE">
        <w:rPr>
          <w:rFonts w:ascii="Calibri" w:eastAsia="Times New Roman" w:hAnsi="Calibri" w:cs="Calibri"/>
          <w:b/>
          <w:bCs/>
          <w:sz w:val="24"/>
          <w:szCs w:val="24"/>
          <w:lang w:val="es-MX" w:eastAsia="es-ES"/>
        </w:rPr>
        <w:t xml:space="preserve">OR DEL </w:t>
      </w:r>
      <w:smartTag w:uri="urn:schemas-microsoft-com:office:smarttags" w:element="stockticker">
        <w:r w:rsidRPr="005053AE">
          <w:rPr>
            <w:rFonts w:ascii="Calibri" w:eastAsia="Times New Roman" w:hAnsi="Calibri" w:cs="Calibri"/>
            <w:b/>
            <w:bCs/>
            <w:sz w:val="24"/>
            <w:szCs w:val="24"/>
            <w:lang w:val="es-MX" w:eastAsia="es-ES"/>
          </w:rPr>
          <w:t>SERV</w:t>
        </w:r>
      </w:smartTag>
      <w:r w:rsidRPr="005053AE">
        <w:rPr>
          <w:rFonts w:ascii="Calibri" w:eastAsia="Times New Roman" w:hAnsi="Calibri" w:cs="Calibri"/>
          <w:b/>
          <w:bCs/>
          <w:sz w:val="24"/>
          <w:szCs w:val="24"/>
          <w:lang w:val="es-MX" w:eastAsia="es-ES"/>
        </w:rPr>
        <w:t>ICIO</w:t>
      </w:r>
      <w:r w:rsidRPr="005053AE">
        <w:rPr>
          <w:rFonts w:ascii="Calibri" w:eastAsia="Times New Roman" w:hAnsi="Calibri" w:cs="Calibri"/>
          <w:b/>
          <w:spacing w:val="-3"/>
          <w:sz w:val="24"/>
          <w:szCs w:val="24"/>
          <w:lang w:val="es-MX" w:eastAsia="es-ES"/>
        </w:rPr>
        <w:t xml:space="preserve">”, </w:t>
      </w:r>
      <w:r w:rsidRPr="005053AE">
        <w:rPr>
          <w:rFonts w:ascii="Calibri" w:eastAsia="Times New Roman" w:hAnsi="Calibri" w:cs="Calibri"/>
          <w:spacing w:val="-3"/>
          <w:sz w:val="24"/>
          <w:szCs w:val="24"/>
          <w:lang w:val="es-MX" w:eastAsia="es-ES"/>
        </w:rPr>
        <w:t>lo que será sancionado a través de las penas convencionales que estipule el contrato respectivo.</w:t>
      </w:r>
      <w:r w:rsidRPr="005053AE">
        <w:rPr>
          <w:rFonts w:ascii="Calibri" w:eastAsia="Times New Roman" w:hAnsi="Calibri" w:cs="Calibri"/>
          <w:b/>
          <w:spacing w:val="-3"/>
          <w:sz w:val="24"/>
          <w:szCs w:val="24"/>
          <w:lang w:val="es-MX" w:eastAsia="es-ES"/>
        </w:rPr>
        <w:t xml:space="preserve"> </w:t>
      </w:r>
      <w:r w:rsidRPr="005053AE">
        <w:rPr>
          <w:rFonts w:ascii="Calibri" w:eastAsia="Times New Roman" w:hAnsi="Calibri" w:cs="Calibri"/>
          <w:sz w:val="24"/>
          <w:szCs w:val="24"/>
          <w:lang w:val="es-MX" w:eastAsia="es-ES"/>
        </w:rPr>
        <w:t xml:space="preserve"> </w:t>
      </w:r>
    </w:p>
    <w:p w:rsidR="002E40AF" w:rsidRPr="005053AE" w:rsidRDefault="002E40AF" w:rsidP="002E40AF">
      <w:pPr>
        <w:numPr>
          <w:ilvl w:val="0"/>
          <w:numId w:val="25"/>
        </w:numPr>
        <w:jc w:val="both"/>
        <w:rPr>
          <w:rFonts w:ascii="Calibri" w:eastAsia="Times New Roman" w:hAnsi="Calibri" w:cs="Calibri"/>
          <w:sz w:val="24"/>
          <w:szCs w:val="24"/>
          <w:lang w:val="es-MX" w:eastAsia="es-ES"/>
        </w:rPr>
      </w:pPr>
      <w:r w:rsidRPr="005053AE">
        <w:rPr>
          <w:rFonts w:ascii="Calibri" w:eastAsia="Times New Roman" w:hAnsi="Calibri" w:cs="Calibri"/>
          <w:sz w:val="24"/>
          <w:szCs w:val="24"/>
          <w:lang w:val="es-MX" w:eastAsia="es-ES"/>
        </w:rPr>
        <w:t xml:space="preserve">En caso de que el transporte tenga un accidente o averías mecánicas que le imposibilite cumplir con el acarreo, </w:t>
      </w:r>
      <w:r w:rsidRPr="005053AE">
        <w:rPr>
          <w:rFonts w:ascii="Calibri" w:eastAsia="Times New Roman" w:hAnsi="Calibri" w:cs="Calibri"/>
          <w:b/>
          <w:spacing w:val="-3"/>
          <w:sz w:val="24"/>
          <w:szCs w:val="24"/>
          <w:lang w:val="es-MX" w:eastAsia="es-ES"/>
        </w:rPr>
        <w:t>“EL</w:t>
      </w:r>
      <w:r w:rsidRPr="005053AE">
        <w:rPr>
          <w:rFonts w:ascii="Calibri" w:eastAsia="Times New Roman" w:hAnsi="Calibri" w:cs="Calibri"/>
          <w:b/>
          <w:bCs/>
          <w:sz w:val="24"/>
          <w:szCs w:val="24"/>
          <w:lang w:val="es-MX" w:eastAsia="es-ES"/>
        </w:rPr>
        <w:t xml:space="preserve"> PRE</w:t>
      </w:r>
      <w:smartTag w:uri="urn:schemas-microsoft-com:office:smarttags" w:element="stockticker">
        <w:r w:rsidRPr="005053AE">
          <w:rPr>
            <w:rFonts w:ascii="Calibri" w:eastAsia="Times New Roman" w:hAnsi="Calibri" w:cs="Calibri"/>
            <w:b/>
            <w:bCs/>
            <w:sz w:val="24"/>
            <w:szCs w:val="24"/>
            <w:lang w:val="es-MX" w:eastAsia="es-ES"/>
          </w:rPr>
          <w:t>ST</w:t>
        </w:r>
        <w:smartTag w:uri="urn:schemas-microsoft-com:office:smarttags" w:element="stockticker">
          <w:r w:rsidRPr="005053AE">
            <w:rPr>
              <w:rFonts w:ascii="Calibri" w:eastAsia="Times New Roman" w:hAnsi="Calibri" w:cs="Calibri"/>
              <w:b/>
              <w:bCs/>
              <w:sz w:val="24"/>
              <w:szCs w:val="24"/>
              <w:lang w:val="es-MX" w:eastAsia="es-ES"/>
            </w:rPr>
            <w:t>AD</w:t>
          </w:r>
        </w:smartTag>
      </w:smartTag>
      <w:r w:rsidRPr="005053AE">
        <w:rPr>
          <w:rFonts w:ascii="Calibri" w:eastAsia="Times New Roman" w:hAnsi="Calibri" w:cs="Calibri"/>
          <w:b/>
          <w:bCs/>
          <w:sz w:val="24"/>
          <w:szCs w:val="24"/>
          <w:lang w:val="es-MX" w:eastAsia="es-ES"/>
        </w:rPr>
        <w:t xml:space="preserve">OR DEL </w:t>
      </w:r>
      <w:smartTag w:uri="urn:schemas-microsoft-com:office:smarttags" w:element="stockticker">
        <w:r w:rsidRPr="005053AE">
          <w:rPr>
            <w:rFonts w:ascii="Calibri" w:eastAsia="Times New Roman" w:hAnsi="Calibri" w:cs="Calibri"/>
            <w:b/>
            <w:bCs/>
            <w:sz w:val="24"/>
            <w:szCs w:val="24"/>
            <w:lang w:val="es-MX" w:eastAsia="es-ES"/>
          </w:rPr>
          <w:t>SERV</w:t>
        </w:r>
      </w:smartTag>
      <w:r w:rsidRPr="005053AE">
        <w:rPr>
          <w:rFonts w:ascii="Calibri" w:eastAsia="Times New Roman" w:hAnsi="Calibri" w:cs="Calibri"/>
          <w:b/>
          <w:bCs/>
          <w:sz w:val="24"/>
          <w:szCs w:val="24"/>
          <w:lang w:val="es-MX" w:eastAsia="es-ES"/>
        </w:rPr>
        <w:t>ICIO</w:t>
      </w:r>
      <w:r w:rsidRPr="005053AE">
        <w:rPr>
          <w:rFonts w:ascii="Calibri" w:eastAsia="Times New Roman" w:hAnsi="Calibri" w:cs="Calibri"/>
          <w:b/>
          <w:spacing w:val="-3"/>
          <w:sz w:val="24"/>
          <w:szCs w:val="24"/>
          <w:lang w:val="es-MX" w:eastAsia="es-ES"/>
        </w:rPr>
        <w:t xml:space="preserve">”, </w:t>
      </w:r>
      <w:r w:rsidRPr="005053AE">
        <w:rPr>
          <w:rFonts w:ascii="Calibri" w:eastAsia="Times New Roman" w:hAnsi="Calibri" w:cs="Calibri"/>
          <w:sz w:val="24"/>
          <w:szCs w:val="24"/>
          <w:lang w:val="es-MX" w:eastAsia="es-ES"/>
        </w:rPr>
        <w:t>deberá informar en forma inmediata a “</w:t>
      </w:r>
      <w:r w:rsidRPr="005053AE">
        <w:rPr>
          <w:rFonts w:ascii="Calibri" w:eastAsia="Times New Roman" w:hAnsi="Calibri" w:cs="Calibri"/>
          <w:b/>
          <w:sz w:val="24"/>
          <w:szCs w:val="24"/>
          <w:lang w:val="es-MX" w:eastAsia="es-ES"/>
        </w:rPr>
        <w:t>LA COMISION”</w:t>
      </w:r>
      <w:r w:rsidRPr="005053AE">
        <w:rPr>
          <w:rFonts w:ascii="Calibri" w:eastAsia="Times New Roman" w:hAnsi="Calibri" w:cs="Calibri"/>
          <w:sz w:val="24"/>
          <w:szCs w:val="24"/>
          <w:lang w:val="es-MX" w:eastAsia="es-ES"/>
        </w:rPr>
        <w:t xml:space="preserve"> y sustituir el equipo en mal estado para continuar con su servicio.</w:t>
      </w:r>
    </w:p>
    <w:p w:rsidR="002E40AF" w:rsidRPr="005053AE" w:rsidRDefault="002E40AF" w:rsidP="002E40AF">
      <w:pPr>
        <w:numPr>
          <w:ilvl w:val="0"/>
          <w:numId w:val="25"/>
        </w:numPr>
        <w:jc w:val="both"/>
        <w:rPr>
          <w:rFonts w:ascii="Calibri" w:eastAsia="Times New Roman" w:hAnsi="Calibri" w:cs="Calibri"/>
          <w:sz w:val="24"/>
          <w:szCs w:val="24"/>
          <w:lang w:val="es-MX" w:eastAsia="es-ES"/>
        </w:rPr>
      </w:pPr>
      <w:r w:rsidRPr="005053AE">
        <w:rPr>
          <w:rFonts w:ascii="Calibri" w:eastAsia="Times New Roman" w:hAnsi="Calibri" w:cs="Calibri"/>
          <w:bCs/>
          <w:sz w:val="24"/>
          <w:szCs w:val="24"/>
          <w:lang w:val="es-ES" w:eastAsia="es-ES"/>
        </w:rPr>
        <w:t>"EL PRESTADOR   DEL SERVICIO" entregará informe semanal de los pesos de los acarreos y un informe mensual dentro de los primeros cinco días hábiles del siguiente mes a reportar.</w:t>
      </w:r>
    </w:p>
    <w:p w:rsidR="002E40AF" w:rsidRPr="005053AE" w:rsidRDefault="002E40AF" w:rsidP="002E40AF">
      <w:pPr>
        <w:numPr>
          <w:ilvl w:val="0"/>
          <w:numId w:val="25"/>
        </w:numPr>
        <w:jc w:val="both"/>
        <w:rPr>
          <w:rFonts w:ascii="Calibri" w:eastAsia="Times New Roman" w:hAnsi="Calibri" w:cs="Calibri"/>
          <w:sz w:val="24"/>
          <w:szCs w:val="24"/>
          <w:lang w:val="es-MX" w:eastAsia="es-ES"/>
        </w:rPr>
      </w:pPr>
      <w:r w:rsidRPr="005053AE">
        <w:rPr>
          <w:rFonts w:ascii="Calibri" w:eastAsia="Times New Roman" w:hAnsi="Calibri" w:cs="Calibri"/>
          <w:bCs/>
          <w:sz w:val="24"/>
          <w:szCs w:val="24"/>
          <w:lang w:val="es-ES" w:eastAsia="es-ES"/>
        </w:rPr>
        <w:t>En caso de utilizar contenedores tipo “roll-of” "EL PRESTADOR   DEL SERVICIO” se utilizarán con las modificaciones necesarias (ampliación de la altura en la parte trasera) para el acarreo de lodo, con el fin de evitar derrames al ser levantados.</w:t>
      </w:r>
    </w:p>
    <w:p w:rsidR="002E40AF" w:rsidRPr="005053AE" w:rsidRDefault="002E40AF" w:rsidP="002E40AF">
      <w:pPr>
        <w:numPr>
          <w:ilvl w:val="0"/>
          <w:numId w:val="25"/>
        </w:numPr>
        <w:jc w:val="both"/>
        <w:rPr>
          <w:rFonts w:ascii="Calibri" w:eastAsia="Times New Roman" w:hAnsi="Calibri" w:cs="Calibri"/>
          <w:sz w:val="24"/>
          <w:szCs w:val="24"/>
          <w:lang w:val="es-MX" w:eastAsia="es-ES"/>
        </w:rPr>
      </w:pPr>
      <w:r w:rsidRPr="005053AE">
        <w:rPr>
          <w:rFonts w:ascii="Calibri" w:eastAsia="Times New Roman" w:hAnsi="Calibri" w:cs="Calibri"/>
          <w:bCs/>
          <w:sz w:val="24"/>
          <w:szCs w:val="24"/>
          <w:lang w:val="es-ES" w:eastAsia="es-ES"/>
        </w:rPr>
        <w:t>PRESTADOR   DEL SERVICIO" deberá entregar a la CESPTE un informe mensual de satisfacción del cliente utilizando porcentajes y en caso de que en algún concepto él % sea 80 o menor, "EL PRESTADOR   DEL SERVICIO" deberá presentar un programa de acciones para la plena satisfacción de la CESPTE. CESPTE espera que entre los conceptos evaluados se encuentren como mínimo los siguientes:</w:t>
      </w:r>
    </w:p>
    <w:p w:rsidR="002E40AF" w:rsidRPr="005053AE" w:rsidRDefault="002E40AF" w:rsidP="002E40AF">
      <w:pPr>
        <w:tabs>
          <w:tab w:val="left" w:pos="720"/>
          <w:tab w:val="left" w:pos="1296"/>
        </w:tabs>
        <w:suppressAutoHyphens/>
        <w:jc w:val="both"/>
        <w:rPr>
          <w:rFonts w:ascii="Calibri" w:eastAsia="Times New Roman" w:hAnsi="Calibri" w:cs="Calibri"/>
          <w:bCs/>
          <w:sz w:val="24"/>
          <w:szCs w:val="24"/>
          <w:lang w:val="es-ES" w:eastAsia="es-ES"/>
        </w:rPr>
      </w:pPr>
    </w:p>
    <w:p w:rsidR="002E40AF" w:rsidRPr="005053AE" w:rsidRDefault="002E40AF" w:rsidP="002E40AF">
      <w:pPr>
        <w:numPr>
          <w:ilvl w:val="0"/>
          <w:numId w:val="26"/>
        </w:numPr>
        <w:tabs>
          <w:tab w:val="left" w:pos="720"/>
          <w:tab w:val="left" w:pos="1296"/>
        </w:tabs>
        <w:suppressAutoHyphens/>
        <w:jc w:val="both"/>
        <w:rPr>
          <w:rFonts w:ascii="Calibri" w:eastAsia="Times New Roman" w:hAnsi="Calibri" w:cs="Calibri"/>
          <w:bCs/>
          <w:sz w:val="24"/>
          <w:szCs w:val="24"/>
          <w:lang w:val="es-ES" w:eastAsia="es-ES"/>
        </w:rPr>
      </w:pPr>
      <w:r w:rsidRPr="005053AE">
        <w:rPr>
          <w:rFonts w:ascii="Calibri" w:eastAsia="Times New Roman" w:hAnsi="Calibri" w:cs="Calibri"/>
          <w:bCs/>
          <w:sz w:val="24"/>
          <w:szCs w:val="24"/>
          <w:lang w:val="es-ES" w:eastAsia="es-ES"/>
        </w:rPr>
        <w:t>Programación de acarreos</w:t>
      </w:r>
    </w:p>
    <w:p w:rsidR="002E40AF" w:rsidRPr="005053AE" w:rsidRDefault="002E40AF" w:rsidP="002E40AF">
      <w:pPr>
        <w:numPr>
          <w:ilvl w:val="0"/>
          <w:numId w:val="26"/>
        </w:numPr>
        <w:tabs>
          <w:tab w:val="left" w:pos="720"/>
          <w:tab w:val="left" w:pos="1296"/>
        </w:tabs>
        <w:suppressAutoHyphens/>
        <w:jc w:val="both"/>
        <w:rPr>
          <w:rFonts w:ascii="Calibri" w:eastAsia="Times New Roman" w:hAnsi="Calibri" w:cs="Calibri"/>
          <w:bCs/>
          <w:sz w:val="24"/>
          <w:szCs w:val="24"/>
          <w:lang w:val="es-ES" w:eastAsia="es-ES"/>
        </w:rPr>
      </w:pPr>
      <w:r w:rsidRPr="005053AE">
        <w:rPr>
          <w:rFonts w:ascii="Calibri" w:eastAsia="Times New Roman" w:hAnsi="Calibri" w:cs="Calibri"/>
          <w:bCs/>
          <w:sz w:val="24"/>
          <w:szCs w:val="24"/>
          <w:lang w:val="es-ES" w:eastAsia="es-ES"/>
        </w:rPr>
        <w:t>Atención a los problemas presentados</w:t>
      </w:r>
    </w:p>
    <w:p w:rsidR="002E40AF" w:rsidRPr="005053AE" w:rsidRDefault="002E40AF" w:rsidP="002E40AF">
      <w:pPr>
        <w:numPr>
          <w:ilvl w:val="0"/>
          <w:numId w:val="26"/>
        </w:numPr>
        <w:tabs>
          <w:tab w:val="left" w:pos="720"/>
          <w:tab w:val="left" w:pos="1296"/>
        </w:tabs>
        <w:suppressAutoHyphens/>
        <w:jc w:val="both"/>
        <w:rPr>
          <w:rFonts w:ascii="Calibri" w:eastAsia="Times New Roman" w:hAnsi="Calibri" w:cs="Calibri"/>
          <w:bCs/>
          <w:sz w:val="24"/>
          <w:szCs w:val="24"/>
          <w:lang w:val="es-ES" w:eastAsia="es-ES"/>
        </w:rPr>
      </w:pPr>
      <w:r w:rsidRPr="005053AE">
        <w:rPr>
          <w:rFonts w:ascii="Calibri" w:eastAsia="Times New Roman" w:hAnsi="Calibri" w:cs="Calibri"/>
          <w:bCs/>
          <w:sz w:val="24"/>
          <w:szCs w:val="24"/>
          <w:lang w:val="es-ES" w:eastAsia="es-ES"/>
        </w:rPr>
        <w:t>Entrega de reportes (pesos, manifiestos, etc.)</w:t>
      </w:r>
    </w:p>
    <w:p w:rsidR="002E40AF" w:rsidRPr="005053AE" w:rsidRDefault="002E40AF" w:rsidP="002E40AF">
      <w:pPr>
        <w:numPr>
          <w:ilvl w:val="0"/>
          <w:numId w:val="26"/>
        </w:numPr>
        <w:tabs>
          <w:tab w:val="left" w:pos="720"/>
          <w:tab w:val="left" w:pos="1296"/>
        </w:tabs>
        <w:suppressAutoHyphens/>
        <w:jc w:val="both"/>
        <w:rPr>
          <w:rFonts w:ascii="Calibri" w:eastAsia="Times New Roman" w:hAnsi="Calibri" w:cs="Calibri"/>
          <w:bCs/>
          <w:sz w:val="24"/>
          <w:szCs w:val="24"/>
          <w:lang w:val="es-ES" w:eastAsia="es-ES"/>
        </w:rPr>
      </w:pPr>
      <w:r w:rsidRPr="005053AE">
        <w:rPr>
          <w:rFonts w:ascii="Calibri" w:eastAsia="Times New Roman" w:hAnsi="Calibri" w:cs="Calibri"/>
          <w:bCs/>
          <w:sz w:val="24"/>
          <w:szCs w:val="24"/>
          <w:lang w:val="es-ES" w:eastAsia="es-ES"/>
        </w:rPr>
        <w:lastRenderedPageBreak/>
        <w:t>Atención telefónica</w:t>
      </w:r>
    </w:p>
    <w:p w:rsidR="002E40AF" w:rsidRPr="005053AE" w:rsidRDefault="002E40AF" w:rsidP="002E40AF">
      <w:pPr>
        <w:tabs>
          <w:tab w:val="left" w:pos="720"/>
          <w:tab w:val="left" w:pos="1296"/>
        </w:tabs>
        <w:suppressAutoHyphens/>
        <w:jc w:val="both"/>
        <w:rPr>
          <w:rFonts w:ascii="Calibri" w:eastAsia="Times New Roman" w:hAnsi="Calibri" w:cs="Calibri"/>
          <w:bCs/>
          <w:sz w:val="24"/>
          <w:szCs w:val="24"/>
          <w:lang w:val="es-ES" w:eastAsia="es-ES"/>
        </w:rPr>
      </w:pPr>
    </w:p>
    <w:p w:rsidR="002E40AF" w:rsidRPr="005053AE" w:rsidRDefault="002E40AF" w:rsidP="002E40AF">
      <w:pPr>
        <w:tabs>
          <w:tab w:val="left" w:pos="720"/>
          <w:tab w:val="left" w:pos="1296"/>
        </w:tabs>
        <w:suppressAutoHyphens/>
        <w:ind w:left="709" w:hanging="283"/>
        <w:jc w:val="both"/>
        <w:rPr>
          <w:rFonts w:ascii="Calibri" w:eastAsia="Times New Roman" w:hAnsi="Calibri" w:cs="Calibri"/>
          <w:bCs/>
          <w:sz w:val="24"/>
          <w:szCs w:val="24"/>
          <w:lang w:val="es-ES" w:eastAsia="es-ES"/>
        </w:rPr>
      </w:pPr>
      <w:r w:rsidRPr="005053AE">
        <w:rPr>
          <w:rFonts w:ascii="Calibri" w:eastAsia="Times New Roman" w:hAnsi="Calibri" w:cs="Calibri"/>
          <w:bCs/>
          <w:sz w:val="24"/>
          <w:szCs w:val="24"/>
          <w:lang w:val="es-ES" w:eastAsia="es-ES"/>
        </w:rPr>
        <w:t xml:space="preserve">• </w:t>
      </w:r>
      <w:r w:rsidRPr="005053AE">
        <w:rPr>
          <w:rFonts w:ascii="Calibri" w:eastAsia="Times New Roman" w:hAnsi="Calibri" w:cs="Calibri"/>
          <w:bCs/>
          <w:sz w:val="24"/>
          <w:szCs w:val="24"/>
          <w:lang w:val="es-ES" w:eastAsia="es-ES"/>
        </w:rPr>
        <w:tab/>
        <w:t xml:space="preserve">En el caso de que no se cumpla en el horario de la programación del acarreo de los </w:t>
      </w:r>
      <w:proofErr w:type="spellStart"/>
      <w:r w:rsidRPr="005053AE">
        <w:rPr>
          <w:rFonts w:ascii="Calibri" w:eastAsia="Times New Roman" w:hAnsi="Calibri" w:cs="Calibri"/>
          <w:bCs/>
          <w:sz w:val="24"/>
          <w:szCs w:val="24"/>
          <w:lang w:val="es-ES" w:eastAsia="es-ES"/>
        </w:rPr>
        <w:t>biosólidos</w:t>
      </w:r>
      <w:proofErr w:type="spellEnd"/>
      <w:r w:rsidRPr="005053AE">
        <w:rPr>
          <w:rFonts w:ascii="Calibri" w:eastAsia="Times New Roman" w:hAnsi="Calibri" w:cs="Calibri"/>
          <w:bCs/>
          <w:sz w:val="24"/>
          <w:szCs w:val="24"/>
          <w:lang w:val="es-ES" w:eastAsia="es-ES"/>
        </w:rPr>
        <w:t>, y estos retrasos ocasionen problemas de operación, la CESPTE analizará el impacto de estas demoras y lo hará saber por escrito a "EL PRESTADOR   DEL SERVICIO" para decidir lo conducente o aplicar las penas convencionales que amerite.</w:t>
      </w:r>
    </w:p>
    <w:p w:rsidR="002E40AF" w:rsidRPr="005053AE" w:rsidRDefault="002E40AF" w:rsidP="002E40AF">
      <w:pPr>
        <w:jc w:val="both"/>
        <w:rPr>
          <w:rFonts w:ascii="Calibri" w:eastAsia="Times New Roman" w:hAnsi="Calibri" w:cs="Calibri"/>
          <w:sz w:val="24"/>
          <w:szCs w:val="24"/>
          <w:lang w:val="es-MX" w:eastAsia="es-ES"/>
        </w:rPr>
      </w:pPr>
    </w:p>
    <w:p w:rsidR="002E40AF" w:rsidRPr="005053AE" w:rsidRDefault="002E40AF" w:rsidP="002E40AF">
      <w:pPr>
        <w:numPr>
          <w:ilvl w:val="0"/>
          <w:numId w:val="22"/>
        </w:numPr>
        <w:tabs>
          <w:tab w:val="clear" w:pos="720"/>
        </w:tabs>
        <w:ind w:left="284" w:hanging="284"/>
        <w:jc w:val="both"/>
        <w:rPr>
          <w:rFonts w:ascii="Calibri" w:eastAsia="Times New Roman" w:hAnsi="Calibri" w:cs="Calibri"/>
          <w:b/>
          <w:sz w:val="24"/>
          <w:szCs w:val="24"/>
          <w:lang w:val="es-MX" w:eastAsia="es-ES"/>
        </w:rPr>
      </w:pPr>
      <w:r w:rsidRPr="005053AE">
        <w:rPr>
          <w:rFonts w:ascii="Calibri" w:eastAsia="Times New Roman" w:hAnsi="Calibri" w:cs="Calibri"/>
          <w:b/>
          <w:sz w:val="24"/>
          <w:szCs w:val="24"/>
          <w:lang w:val="es-MX" w:eastAsia="es-ES"/>
        </w:rPr>
        <w:t>Documentación.</w:t>
      </w:r>
    </w:p>
    <w:p w:rsidR="002E40AF" w:rsidRPr="005053AE" w:rsidRDefault="002E40AF" w:rsidP="002E40AF">
      <w:pPr>
        <w:numPr>
          <w:ilvl w:val="1"/>
          <w:numId w:val="22"/>
        </w:numPr>
        <w:ind w:left="709" w:hanging="283"/>
        <w:jc w:val="both"/>
        <w:rPr>
          <w:rFonts w:ascii="Calibri" w:eastAsia="Times New Roman" w:hAnsi="Calibri" w:cs="Calibri"/>
          <w:sz w:val="24"/>
          <w:szCs w:val="24"/>
          <w:lang w:val="es-MX" w:eastAsia="es-ES"/>
        </w:rPr>
      </w:pPr>
      <w:r w:rsidRPr="005053AE">
        <w:rPr>
          <w:rFonts w:ascii="Calibri" w:eastAsia="Times New Roman" w:hAnsi="Calibri" w:cs="Calibri"/>
          <w:b/>
          <w:sz w:val="24"/>
          <w:szCs w:val="24"/>
          <w:lang w:val="es-MX" w:eastAsia="es-ES"/>
        </w:rPr>
        <w:t>“EL</w:t>
      </w:r>
      <w:r w:rsidRPr="005053AE">
        <w:rPr>
          <w:rFonts w:ascii="Calibri" w:eastAsia="Times New Roman" w:hAnsi="Calibri" w:cs="Calibri"/>
          <w:b/>
          <w:bCs/>
          <w:sz w:val="24"/>
          <w:szCs w:val="24"/>
          <w:lang w:val="es-MX" w:eastAsia="es-ES"/>
        </w:rPr>
        <w:t xml:space="preserve"> PRE</w:t>
      </w:r>
      <w:smartTag w:uri="urn:schemas-microsoft-com:office:smarttags" w:element="stockticker">
        <w:r w:rsidRPr="005053AE">
          <w:rPr>
            <w:rFonts w:ascii="Calibri" w:eastAsia="Times New Roman" w:hAnsi="Calibri" w:cs="Calibri"/>
            <w:b/>
            <w:bCs/>
            <w:sz w:val="24"/>
            <w:szCs w:val="24"/>
            <w:lang w:val="es-MX" w:eastAsia="es-ES"/>
          </w:rPr>
          <w:t>ST</w:t>
        </w:r>
        <w:smartTag w:uri="urn:schemas-microsoft-com:office:smarttags" w:element="stockticker">
          <w:r w:rsidRPr="005053AE">
            <w:rPr>
              <w:rFonts w:ascii="Calibri" w:eastAsia="Times New Roman" w:hAnsi="Calibri" w:cs="Calibri"/>
              <w:b/>
              <w:bCs/>
              <w:sz w:val="24"/>
              <w:szCs w:val="24"/>
              <w:lang w:val="es-MX" w:eastAsia="es-ES"/>
            </w:rPr>
            <w:t>AD</w:t>
          </w:r>
        </w:smartTag>
      </w:smartTag>
      <w:r w:rsidRPr="005053AE">
        <w:rPr>
          <w:rFonts w:ascii="Calibri" w:eastAsia="Times New Roman" w:hAnsi="Calibri" w:cs="Calibri"/>
          <w:b/>
          <w:bCs/>
          <w:sz w:val="24"/>
          <w:szCs w:val="24"/>
          <w:lang w:val="es-MX" w:eastAsia="es-ES"/>
        </w:rPr>
        <w:t xml:space="preserve">OR DEL </w:t>
      </w:r>
      <w:smartTag w:uri="urn:schemas-microsoft-com:office:smarttags" w:element="stockticker">
        <w:r w:rsidRPr="005053AE">
          <w:rPr>
            <w:rFonts w:ascii="Calibri" w:eastAsia="Times New Roman" w:hAnsi="Calibri" w:cs="Calibri"/>
            <w:b/>
            <w:bCs/>
            <w:sz w:val="24"/>
            <w:szCs w:val="24"/>
            <w:lang w:val="es-MX" w:eastAsia="es-ES"/>
          </w:rPr>
          <w:t>SERV</w:t>
        </w:r>
      </w:smartTag>
      <w:r w:rsidRPr="005053AE">
        <w:rPr>
          <w:rFonts w:ascii="Calibri" w:eastAsia="Times New Roman" w:hAnsi="Calibri" w:cs="Calibri"/>
          <w:b/>
          <w:bCs/>
          <w:sz w:val="24"/>
          <w:szCs w:val="24"/>
          <w:lang w:val="es-MX" w:eastAsia="es-ES"/>
        </w:rPr>
        <w:t>ICIO</w:t>
      </w:r>
      <w:r w:rsidRPr="005053AE">
        <w:rPr>
          <w:rFonts w:ascii="Calibri" w:eastAsia="Times New Roman" w:hAnsi="Calibri" w:cs="Calibri"/>
          <w:b/>
          <w:sz w:val="24"/>
          <w:szCs w:val="24"/>
          <w:lang w:val="es-MX" w:eastAsia="es-ES"/>
        </w:rPr>
        <w:t xml:space="preserve">”, </w:t>
      </w:r>
      <w:r w:rsidRPr="005053AE">
        <w:rPr>
          <w:rFonts w:ascii="Calibri" w:eastAsia="Times New Roman" w:hAnsi="Calibri" w:cs="Calibri"/>
          <w:sz w:val="24"/>
          <w:szCs w:val="24"/>
          <w:lang w:val="es-MX" w:eastAsia="es-ES"/>
        </w:rPr>
        <w:t>deberá entregar a la Comisión Estatal de Servicios Públicos de Tecate el manifiesto de impacto ambiental correspondiente a cada flete de lodos que disponga en el sitio de confinamiento o disposición final a más tardar el tercer día después de su acarreo, no debiendo excederse de 5 días hábiles en su entrega.</w:t>
      </w:r>
    </w:p>
    <w:p w:rsidR="002E40AF" w:rsidRPr="005053AE" w:rsidRDefault="002E40AF" w:rsidP="002E40AF">
      <w:pPr>
        <w:ind w:left="709" w:hanging="283"/>
        <w:jc w:val="both"/>
        <w:rPr>
          <w:rFonts w:ascii="Calibri" w:eastAsia="Times New Roman" w:hAnsi="Calibri" w:cs="Calibri"/>
          <w:sz w:val="24"/>
          <w:szCs w:val="24"/>
          <w:lang w:val="es-MX" w:eastAsia="es-ES"/>
        </w:rPr>
      </w:pPr>
    </w:p>
    <w:p w:rsidR="002E40AF" w:rsidRPr="005053AE" w:rsidRDefault="002E40AF" w:rsidP="002E40AF">
      <w:pPr>
        <w:numPr>
          <w:ilvl w:val="1"/>
          <w:numId w:val="22"/>
        </w:numPr>
        <w:ind w:left="709" w:hanging="283"/>
        <w:jc w:val="both"/>
        <w:rPr>
          <w:rFonts w:ascii="Calibri" w:eastAsia="Times New Roman" w:hAnsi="Calibri" w:cs="Calibri"/>
          <w:sz w:val="24"/>
          <w:szCs w:val="24"/>
          <w:lang w:val="es-MX" w:eastAsia="es-ES"/>
        </w:rPr>
      </w:pPr>
      <w:r w:rsidRPr="005053AE">
        <w:rPr>
          <w:rFonts w:ascii="Calibri" w:eastAsia="Times New Roman" w:hAnsi="Calibri" w:cs="Calibri"/>
          <w:b/>
          <w:sz w:val="24"/>
          <w:szCs w:val="24"/>
          <w:lang w:val="es-MX" w:eastAsia="es-ES"/>
        </w:rPr>
        <w:t>“EL</w:t>
      </w:r>
      <w:r w:rsidRPr="005053AE">
        <w:rPr>
          <w:rFonts w:ascii="Calibri" w:eastAsia="Times New Roman" w:hAnsi="Calibri" w:cs="Calibri"/>
          <w:b/>
          <w:bCs/>
          <w:sz w:val="24"/>
          <w:szCs w:val="24"/>
          <w:lang w:val="es-MX" w:eastAsia="es-ES"/>
        </w:rPr>
        <w:t xml:space="preserve"> PRE</w:t>
      </w:r>
      <w:smartTag w:uri="urn:schemas-microsoft-com:office:smarttags" w:element="stockticker">
        <w:r w:rsidRPr="005053AE">
          <w:rPr>
            <w:rFonts w:ascii="Calibri" w:eastAsia="Times New Roman" w:hAnsi="Calibri" w:cs="Calibri"/>
            <w:b/>
            <w:bCs/>
            <w:sz w:val="24"/>
            <w:szCs w:val="24"/>
            <w:lang w:val="es-MX" w:eastAsia="es-ES"/>
          </w:rPr>
          <w:t>ST</w:t>
        </w:r>
        <w:smartTag w:uri="urn:schemas-microsoft-com:office:smarttags" w:element="stockticker">
          <w:r w:rsidRPr="005053AE">
            <w:rPr>
              <w:rFonts w:ascii="Calibri" w:eastAsia="Times New Roman" w:hAnsi="Calibri" w:cs="Calibri"/>
              <w:b/>
              <w:bCs/>
              <w:sz w:val="24"/>
              <w:szCs w:val="24"/>
              <w:lang w:val="es-MX" w:eastAsia="es-ES"/>
            </w:rPr>
            <w:t>AD</w:t>
          </w:r>
        </w:smartTag>
      </w:smartTag>
      <w:r w:rsidRPr="005053AE">
        <w:rPr>
          <w:rFonts w:ascii="Calibri" w:eastAsia="Times New Roman" w:hAnsi="Calibri" w:cs="Calibri"/>
          <w:b/>
          <w:bCs/>
          <w:sz w:val="24"/>
          <w:szCs w:val="24"/>
          <w:lang w:val="es-MX" w:eastAsia="es-ES"/>
        </w:rPr>
        <w:t xml:space="preserve">OR DEL </w:t>
      </w:r>
      <w:smartTag w:uri="urn:schemas-microsoft-com:office:smarttags" w:element="stockticker">
        <w:r w:rsidRPr="005053AE">
          <w:rPr>
            <w:rFonts w:ascii="Calibri" w:eastAsia="Times New Roman" w:hAnsi="Calibri" w:cs="Calibri"/>
            <w:b/>
            <w:bCs/>
            <w:sz w:val="24"/>
            <w:szCs w:val="24"/>
            <w:lang w:val="es-MX" w:eastAsia="es-ES"/>
          </w:rPr>
          <w:t>SERV</w:t>
        </w:r>
      </w:smartTag>
      <w:r w:rsidRPr="005053AE">
        <w:rPr>
          <w:rFonts w:ascii="Calibri" w:eastAsia="Times New Roman" w:hAnsi="Calibri" w:cs="Calibri"/>
          <w:b/>
          <w:bCs/>
          <w:sz w:val="24"/>
          <w:szCs w:val="24"/>
          <w:lang w:val="es-MX" w:eastAsia="es-ES"/>
        </w:rPr>
        <w:t>ICIO</w:t>
      </w:r>
      <w:r w:rsidRPr="005053AE">
        <w:rPr>
          <w:rFonts w:ascii="Calibri" w:eastAsia="Times New Roman" w:hAnsi="Calibri" w:cs="Calibri"/>
          <w:b/>
          <w:sz w:val="24"/>
          <w:szCs w:val="24"/>
          <w:lang w:val="es-MX" w:eastAsia="es-ES"/>
        </w:rPr>
        <w:t xml:space="preserve">”, </w:t>
      </w:r>
      <w:r w:rsidRPr="005053AE">
        <w:rPr>
          <w:rFonts w:ascii="Calibri" w:eastAsia="Times New Roman" w:hAnsi="Calibri" w:cs="Calibri"/>
          <w:sz w:val="24"/>
          <w:szCs w:val="24"/>
          <w:lang w:val="es-MX" w:eastAsia="es-ES"/>
        </w:rPr>
        <w:t xml:space="preserve"> deberá cumplir con los requerimientos de documentación que le solicite </w:t>
      </w:r>
      <w:r w:rsidRPr="005053AE">
        <w:rPr>
          <w:rFonts w:ascii="Calibri" w:eastAsia="Times New Roman" w:hAnsi="Calibri" w:cs="Calibri"/>
          <w:b/>
          <w:sz w:val="24"/>
          <w:szCs w:val="24"/>
          <w:lang w:val="es-MX" w:eastAsia="es-ES"/>
        </w:rPr>
        <w:t>“LA COMISION”</w:t>
      </w:r>
      <w:r w:rsidRPr="005053AE">
        <w:rPr>
          <w:rFonts w:ascii="Calibri" w:eastAsia="Times New Roman" w:hAnsi="Calibri" w:cs="Calibri"/>
          <w:sz w:val="24"/>
          <w:szCs w:val="24"/>
          <w:lang w:val="es-MX" w:eastAsia="es-ES"/>
        </w:rPr>
        <w:t xml:space="preserve"> a efecto de formalizar el correspondiente contrato de servicios.</w:t>
      </w:r>
    </w:p>
    <w:p w:rsidR="002E40AF" w:rsidRPr="005053AE" w:rsidRDefault="002E40AF" w:rsidP="002E40AF">
      <w:pPr>
        <w:jc w:val="both"/>
        <w:rPr>
          <w:rFonts w:ascii="Arial" w:eastAsia="Times New Roman" w:hAnsi="Arial" w:cs="Arial"/>
          <w:b/>
          <w:sz w:val="24"/>
          <w:szCs w:val="24"/>
          <w:lang w:val="es-MX" w:eastAsia="es-ES"/>
        </w:rPr>
      </w:pPr>
    </w:p>
    <w:p w:rsidR="002E40AF" w:rsidRPr="005053AE" w:rsidRDefault="002E40AF" w:rsidP="002E40AF">
      <w:pPr>
        <w:jc w:val="both"/>
        <w:rPr>
          <w:rFonts w:ascii="Arial" w:eastAsia="Times New Roman" w:hAnsi="Arial" w:cs="Arial"/>
          <w:b/>
          <w:sz w:val="24"/>
          <w:szCs w:val="24"/>
          <w:lang w:val="es-MX" w:eastAsia="es-ES"/>
        </w:rPr>
      </w:pPr>
    </w:p>
    <w:p w:rsidR="002E40AF" w:rsidRPr="00FE480A" w:rsidRDefault="002E40AF" w:rsidP="002E40AF">
      <w:pPr>
        <w:jc w:val="both"/>
        <w:rPr>
          <w:rFonts w:ascii="Arial" w:eastAsia="Times New Roman" w:hAnsi="Arial" w:cs="Arial"/>
          <w:sz w:val="24"/>
          <w:szCs w:val="24"/>
          <w:lang w:val="es-MX" w:eastAsia="es-ES"/>
        </w:rPr>
      </w:pPr>
      <w:r w:rsidRPr="005053AE">
        <w:rPr>
          <w:rFonts w:ascii="Arial" w:eastAsia="Times New Roman" w:hAnsi="Arial" w:cs="Arial"/>
          <w:b/>
          <w:sz w:val="24"/>
          <w:szCs w:val="24"/>
          <w:lang w:val="es-MX" w:eastAsia="es-ES"/>
        </w:rPr>
        <w:t>Sanciones.</w:t>
      </w:r>
    </w:p>
    <w:p w:rsidR="002E40AF" w:rsidRPr="00FE480A" w:rsidRDefault="002E40AF" w:rsidP="002E40AF">
      <w:pPr>
        <w:ind w:left="720"/>
        <w:jc w:val="both"/>
        <w:rPr>
          <w:rFonts w:ascii="Arial" w:eastAsia="Times New Roman" w:hAnsi="Arial" w:cs="Arial"/>
          <w:sz w:val="24"/>
          <w:szCs w:val="24"/>
          <w:lang w:val="es-MX" w:eastAsia="es-ES"/>
        </w:rPr>
      </w:pPr>
    </w:p>
    <w:tbl>
      <w:tblPr>
        <w:tblpPr w:leftFromText="141" w:rightFromText="141" w:vertAnchor="text" w:horzAnchor="margin" w:tblpY="-202"/>
        <w:tblW w:w="9776" w:type="dxa"/>
        <w:tblBorders>
          <w:top w:val="single" w:sz="4" w:space="0" w:color="auto"/>
          <w:left w:val="single" w:sz="4" w:space="0" w:color="auto"/>
          <w:bottom w:val="single" w:sz="4" w:space="0" w:color="auto"/>
          <w:right w:val="single" w:sz="4" w:space="0" w:color="auto"/>
        </w:tblBorders>
        <w:tblCellMar>
          <w:left w:w="70" w:type="dxa"/>
          <w:right w:w="70" w:type="dxa"/>
        </w:tblCellMar>
        <w:tblLook w:val="0000" w:firstRow="0" w:lastRow="0" w:firstColumn="0" w:lastColumn="0" w:noHBand="0" w:noVBand="0"/>
      </w:tblPr>
      <w:tblGrid>
        <w:gridCol w:w="841"/>
        <w:gridCol w:w="4115"/>
        <w:gridCol w:w="4820"/>
      </w:tblGrid>
      <w:tr w:rsidR="002E40AF" w:rsidRPr="002E40AF" w:rsidTr="002E40AF">
        <w:trPr>
          <w:cantSplit/>
        </w:trPr>
        <w:tc>
          <w:tcPr>
            <w:tcW w:w="9776" w:type="dxa"/>
            <w:gridSpan w:val="3"/>
            <w:tcBorders>
              <w:top w:val="single" w:sz="4" w:space="0" w:color="auto"/>
              <w:bottom w:val="single" w:sz="6" w:space="0" w:color="auto"/>
            </w:tcBorders>
            <w:shd w:val="clear" w:color="auto" w:fill="D9D9D9"/>
            <w:vAlign w:val="center"/>
          </w:tcPr>
          <w:p w:rsidR="002E40AF" w:rsidRPr="002E40AF" w:rsidRDefault="002E40AF" w:rsidP="002E40AF">
            <w:pPr>
              <w:jc w:val="center"/>
              <w:rPr>
                <w:rFonts w:ascii="Arial" w:eastAsia="Times New Roman" w:hAnsi="Arial" w:cs="Arial"/>
                <w:b/>
                <w:bCs/>
                <w:lang w:val="es-MX" w:eastAsia="es-ES"/>
              </w:rPr>
            </w:pPr>
            <w:r w:rsidRPr="002E40AF">
              <w:rPr>
                <w:rFonts w:ascii="Arial" w:eastAsia="Times New Roman" w:hAnsi="Arial" w:cs="Arial"/>
                <w:b/>
                <w:bCs/>
                <w:lang w:val="es-MX" w:eastAsia="es-ES"/>
              </w:rPr>
              <w:lastRenderedPageBreak/>
              <w:t>FLETE DE LODOS</w:t>
            </w:r>
          </w:p>
        </w:tc>
      </w:tr>
      <w:tr w:rsidR="002E40AF" w:rsidRPr="002E40AF" w:rsidTr="002E40AF">
        <w:tc>
          <w:tcPr>
            <w:tcW w:w="841" w:type="dxa"/>
            <w:tcBorders>
              <w:top w:val="single" w:sz="6" w:space="0" w:color="auto"/>
              <w:bottom w:val="single" w:sz="6" w:space="0" w:color="auto"/>
              <w:right w:val="single" w:sz="6" w:space="0" w:color="auto"/>
            </w:tcBorders>
            <w:shd w:val="clear" w:color="auto" w:fill="CCCCCC"/>
            <w:vAlign w:val="center"/>
          </w:tcPr>
          <w:p w:rsidR="002E40AF" w:rsidRPr="002E40AF" w:rsidRDefault="002E40AF" w:rsidP="002E40AF">
            <w:pPr>
              <w:jc w:val="center"/>
              <w:rPr>
                <w:rFonts w:ascii="Calibri" w:eastAsia="Times New Roman" w:hAnsi="Calibri" w:cs="Calibri"/>
                <w:lang w:val="es-MX" w:eastAsia="es-ES"/>
              </w:rPr>
            </w:pPr>
            <w:r w:rsidRPr="002E40AF">
              <w:rPr>
                <w:rFonts w:ascii="Calibri" w:eastAsia="Times New Roman" w:hAnsi="Calibri" w:cs="Calibri"/>
                <w:lang w:val="es-MX" w:eastAsia="es-ES"/>
              </w:rPr>
              <w:t>PUNTO DEL ANEXO</w:t>
            </w:r>
          </w:p>
        </w:tc>
        <w:tc>
          <w:tcPr>
            <w:tcW w:w="4115" w:type="dxa"/>
            <w:tcBorders>
              <w:top w:val="single" w:sz="6" w:space="0" w:color="auto"/>
              <w:left w:val="single" w:sz="6" w:space="0" w:color="auto"/>
              <w:bottom w:val="single" w:sz="6" w:space="0" w:color="auto"/>
              <w:right w:val="single" w:sz="6" w:space="0" w:color="auto"/>
            </w:tcBorders>
            <w:shd w:val="clear" w:color="auto" w:fill="CCCCCC"/>
            <w:vAlign w:val="center"/>
          </w:tcPr>
          <w:p w:rsidR="002E40AF" w:rsidRPr="002E40AF" w:rsidRDefault="002E40AF" w:rsidP="002E40AF">
            <w:pPr>
              <w:jc w:val="center"/>
              <w:rPr>
                <w:rFonts w:ascii="Calibri" w:eastAsia="Times New Roman" w:hAnsi="Calibri" w:cs="Calibri"/>
                <w:lang w:val="es-MX" w:eastAsia="es-ES"/>
              </w:rPr>
            </w:pPr>
            <w:r w:rsidRPr="002E40AF">
              <w:rPr>
                <w:rFonts w:ascii="Calibri" w:eastAsia="Times New Roman" w:hAnsi="Calibri" w:cs="Calibri"/>
                <w:lang w:val="es-MX" w:eastAsia="es-ES"/>
              </w:rPr>
              <w:t>CONCEPTO</w:t>
            </w:r>
          </w:p>
        </w:tc>
        <w:tc>
          <w:tcPr>
            <w:tcW w:w="4820" w:type="dxa"/>
            <w:tcBorders>
              <w:top w:val="single" w:sz="6" w:space="0" w:color="auto"/>
              <w:left w:val="single" w:sz="6" w:space="0" w:color="auto"/>
              <w:bottom w:val="single" w:sz="6" w:space="0" w:color="auto"/>
            </w:tcBorders>
            <w:shd w:val="clear" w:color="auto" w:fill="CCCCCC"/>
            <w:vAlign w:val="center"/>
          </w:tcPr>
          <w:p w:rsidR="002E40AF" w:rsidRPr="002E40AF" w:rsidRDefault="002E40AF" w:rsidP="002E40AF">
            <w:pPr>
              <w:jc w:val="center"/>
              <w:rPr>
                <w:rFonts w:ascii="Calibri" w:eastAsia="Times New Roman" w:hAnsi="Calibri" w:cs="Calibri"/>
                <w:lang w:val="es-MX" w:eastAsia="es-ES"/>
              </w:rPr>
            </w:pPr>
            <w:r w:rsidRPr="002E40AF">
              <w:rPr>
                <w:rFonts w:ascii="Calibri" w:eastAsia="Times New Roman" w:hAnsi="Calibri" w:cs="Calibri"/>
                <w:lang w:val="es-MX" w:eastAsia="es-ES"/>
              </w:rPr>
              <w:t>SANCIÓN</w:t>
            </w:r>
          </w:p>
        </w:tc>
      </w:tr>
      <w:tr w:rsidR="002E40AF" w:rsidRPr="002E40AF" w:rsidTr="002E40AF">
        <w:tc>
          <w:tcPr>
            <w:tcW w:w="841" w:type="dxa"/>
            <w:tcBorders>
              <w:top w:val="single" w:sz="6" w:space="0" w:color="auto"/>
              <w:bottom w:val="single" w:sz="6" w:space="0" w:color="auto"/>
              <w:right w:val="single" w:sz="6" w:space="0" w:color="auto"/>
            </w:tcBorders>
            <w:vAlign w:val="center"/>
          </w:tcPr>
          <w:p w:rsidR="002E40AF" w:rsidRPr="002E40AF" w:rsidRDefault="002E40AF" w:rsidP="002E40AF">
            <w:pPr>
              <w:jc w:val="center"/>
              <w:rPr>
                <w:rFonts w:ascii="Calibri" w:eastAsia="Times New Roman" w:hAnsi="Calibri" w:cs="Calibri"/>
                <w:lang w:val="es-MX" w:eastAsia="es-ES"/>
              </w:rPr>
            </w:pPr>
            <w:r w:rsidRPr="002E40AF">
              <w:rPr>
                <w:rFonts w:ascii="Calibri" w:eastAsia="Times New Roman" w:hAnsi="Calibri" w:cs="Calibri"/>
                <w:lang w:val="es-MX" w:eastAsia="es-ES"/>
              </w:rPr>
              <w:t>4</w:t>
            </w:r>
          </w:p>
        </w:tc>
        <w:tc>
          <w:tcPr>
            <w:tcW w:w="4115" w:type="dxa"/>
            <w:tcBorders>
              <w:top w:val="single" w:sz="6" w:space="0" w:color="auto"/>
              <w:left w:val="single" w:sz="6" w:space="0" w:color="auto"/>
              <w:bottom w:val="single" w:sz="6" w:space="0" w:color="auto"/>
              <w:right w:val="single" w:sz="6" w:space="0" w:color="auto"/>
            </w:tcBorders>
          </w:tcPr>
          <w:p w:rsidR="002E40AF" w:rsidRPr="002E40AF" w:rsidRDefault="002E40AF" w:rsidP="002E40AF">
            <w:pPr>
              <w:jc w:val="both"/>
              <w:rPr>
                <w:rFonts w:ascii="Calibri" w:eastAsia="Times New Roman" w:hAnsi="Calibri" w:cs="Calibri"/>
                <w:lang w:val="es-MX" w:eastAsia="es-ES"/>
              </w:rPr>
            </w:pPr>
            <w:r w:rsidRPr="002E40AF">
              <w:rPr>
                <w:rFonts w:ascii="Calibri" w:eastAsia="Times New Roman" w:hAnsi="Calibri" w:cs="Calibri"/>
                <w:lang w:val="es-MX" w:eastAsia="es-ES"/>
              </w:rPr>
              <w:t>Si al operar ocasionan daños de cualquier índole en equipos, maquinaria, activos o infraestructura que forme parte del patrimonio del organismo en la planta de tratamiento.</w:t>
            </w:r>
          </w:p>
        </w:tc>
        <w:tc>
          <w:tcPr>
            <w:tcW w:w="4820" w:type="dxa"/>
            <w:tcBorders>
              <w:top w:val="single" w:sz="6" w:space="0" w:color="auto"/>
              <w:left w:val="single" w:sz="6" w:space="0" w:color="auto"/>
              <w:bottom w:val="single" w:sz="6" w:space="0" w:color="auto"/>
            </w:tcBorders>
            <w:vAlign w:val="center"/>
          </w:tcPr>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color w:val="0000CC"/>
                <w:lang w:val="es-MX" w:eastAsia="es-ES"/>
              </w:rPr>
              <w:t xml:space="preserve"> “EL PRESTADOR DEL SERVICIOS” deberá reparar en un lapso máximo de 7 días naturales contados a partir de reportado el daño a la CESPTE. Si el daño afecta la operación de la planta de tratamiento, se deberá reparar de inmediato. Caso contrario los costos de la reparación serán descontados de la factura del mes corriente.</w:t>
            </w:r>
          </w:p>
        </w:tc>
      </w:tr>
      <w:tr w:rsidR="002E40AF" w:rsidRPr="002E40AF" w:rsidTr="002E40AF">
        <w:tc>
          <w:tcPr>
            <w:tcW w:w="841" w:type="dxa"/>
            <w:tcBorders>
              <w:top w:val="single" w:sz="6" w:space="0" w:color="auto"/>
              <w:bottom w:val="single" w:sz="6" w:space="0" w:color="auto"/>
              <w:right w:val="single" w:sz="6" w:space="0" w:color="auto"/>
            </w:tcBorders>
          </w:tcPr>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lang w:val="es-ES" w:eastAsia="es-ES"/>
              </w:rPr>
              <w:t xml:space="preserve">    </w:t>
            </w:r>
          </w:p>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lang w:val="es-ES" w:eastAsia="es-ES"/>
              </w:rPr>
              <w:t xml:space="preserve">    </w:t>
            </w:r>
          </w:p>
          <w:p w:rsidR="002E40AF" w:rsidRPr="002E40AF" w:rsidRDefault="002E40AF" w:rsidP="002E40AF">
            <w:pPr>
              <w:rPr>
                <w:rFonts w:ascii="Calibri" w:eastAsia="Times New Roman" w:hAnsi="Calibri" w:cs="Calibri"/>
                <w:lang w:val="es-ES" w:eastAsia="es-ES"/>
              </w:rPr>
            </w:pPr>
          </w:p>
          <w:p w:rsidR="002E40AF" w:rsidRPr="002E40AF" w:rsidRDefault="002E40AF" w:rsidP="002E40AF">
            <w:pPr>
              <w:rPr>
                <w:rFonts w:ascii="Calibri" w:eastAsia="Times New Roman" w:hAnsi="Calibri" w:cs="Calibri"/>
                <w:lang w:val="es-ES" w:eastAsia="es-ES"/>
              </w:rPr>
            </w:pPr>
          </w:p>
          <w:p w:rsidR="002E40AF" w:rsidRPr="002E40AF" w:rsidRDefault="002E40AF" w:rsidP="002E40AF">
            <w:pPr>
              <w:jc w:val="center"/>
              <w:rPr>
                <w:rFonts w:ascii="Calibri" w:eastAsia="Times New Roman" w:hAnsi="Calibri" w:cs="Calibri"/>
                <w:lang w:val="es-ES" w:eastAsia="es-ES"/>
              </w:rPr>
            </w:pPr>
          </w:p>
          <w:p w:rsidR="002E40AF" w:rsidRPr="002E40AF" w:rsidRDefault="002E40AF" w:rsidP="002E40AF">
            <w:pPr>
              <w:jc w:val="center"/>
              <w:rPr>
                <w:rFonts w:ascii="Calibri" w:eastAsia="Times New Roman" w:hAnsi="Calibri" w:cs="Calibri"/>
                <w:lang w:val="es-ES" w:eastAsia="es-ES"/>
              </w:rPr>
            </w:pPr>
            <w:r w:rsidRPr="002E40AF">
              <w:rPr>
                <w:rFonts w:ascii="Calibri" w:eastAsia="Times New Roman" w:hAnsi="Calibri" w:cs="Calibri"/>
                <w:lang w:val="es-ES" w:eastAsia="es-ES"/>
              </w:rPr>
              <w:t>4</w:t>
            </w:r>
          </w:p>
        </w:tc>
        <w:tc>
          <w:tcPr>
            <w:tcW w:w="4115" w:type="dxa"/>
            <w:tcBorders>
              <w:top w:val="single" w:sz="6" w:space="0" w:color="auto"/>
              <w:left w:val="single" w:sz="6" w:space="0" w:color="auto"/>
              <w:bottom w:val="single" w:sz="6" w:space="0" w:color="auto"/>
              <w:right w:val="single" w:sz="6" w:space="0" w:color="auto"/>
            </w:tcBorders>
          </w:tcPr>
          <w:p w:rsidR="002E40AF" w:rsidRPr="002E40AF" w:rsidRDefault="002E40AF" w:rsidP="002E40AF">
            <w:pPr>
              <w:rPr>
                <w:rFonts w:ascii="Calibri" w:eastAsia="Times New Roman" w:hAnsi="Calibri" w:cs="Calibri"/>
                <w:lang w:val="es-ES" w:eastAsia="es-ES"/>
              </w:rPr>
            </w:pPr>
          </w:p>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color w:val="0000CC"/>
                <w:lang w:val="es-ES" w:eastAsia="es-ES"/>
              </w:rPr>
              <w:t>En caso de derrame de lodo dentro de las instalaciones de la planta, atribuible al “PRESTADOR DE SERVICIOS”.</w:t>
            </w:r>
          </w:p>
        </w:tc>
        <w:tc>
          <w:tcPr>
            <w:tcW w:w="4820" w:type="dxa"/>
            <w:tcBorders>
              <w:top w:val="single" w:sz="6" w:space="0" w:color="auto"/>
              <w:left w:val="single" w:sz="6" w:space="0" w:color="auto"/>
              <w:bottom w:val="single" w:sz="6" w:space="0" w:color="auto"/>
            </w:tcBorders>
          </w:tcPr>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color w:val="0000CC"/>
                <w:lang w:val="es-ES" w:eastAsia="es-ES"/>
              </w:rPr>
              <w:t xml:space="preserve">“PRESTADOR DE SERVICIOS”, deberá dejar limpia el área afectada en las primeras dos horas después de ocurrido el derrame. De no ser así, la CESPTE se encargará de la limpieza, y  “EL PRESTADOR DE SERVICIOS” </w:t>
            </w:r>
            <w:r w:rsidRPr="002E40AF">
              <w:rPr>
                <w:rFonts w:ascii="Calibri" w:eastAsia="Times New Roman" w:hAnsi="Calibri" w:cs="Calibri"/>
                <w:b/>
                <w:color w:val="0000CC"/>
                <w:lang w:val="es-ES" w:eastAsia="es-ES"/>
              </w:rPr>
              <w:t>bonificará</w:t>
            </w:r>
            <w:r w:rsidRPr="002E40AF">
              <w:rPr>
                <w:rFonts w:ascii="Calibri" w:eastAsia="Times New Roman" w:hAnsi="Calibri" w:cs="Calibri"/>
                <w:color w:val="0000CC"/>
                <w:lang w:val="es-ES" w:eastAsia="es-ES"/>
              </w:rPr>
              <w:t xml:space="preserve"> la CESPTE el costo por concepto de los trabajos de limpieza realizados.</w:t>
            </w:r>
          </w:p>
        </w:tc>
      </w:tr>
      <w:tr w:rsidR="002E40AF" w:rsidRPr="002E40AF" w:rsidTr="002E40AF">
        <w:tc>
          <w:tcPr>
            <w:tcW w:w="841" w:type="dxa"/>
            <w:tcBorders>
              <w:top w:val="single" w:sz="6" w:space="0" w:color="auto"/>
              <w:bottom w:val="single" w:sz="6" w:space="0" w:color="auto"/>
              <w:right w:val="single" w:sz="6" w:space="0" w:color="auto"/>
            </w:tcBorders>
          </w:tcPr>
          <w:p w:rsidR="002E40AF" w:rsidRPr="002E40AF" w:rsidRDefault="002E40AF" w:rsidP="002E40AF">
            <w:pPr>
              <w:jc w:val="center"/>
              <w:rPr>
                <w:rFonts w:ascii="Calibri" w:eastAsia="Times New Roman" w:hAnsi="Calibri" w:cs="Calibri"/>
                <w:lang w:val="es-MX" w:eastAsia="es-ES"/>
              </w:rPr>
            </w:pPr>
          </w:p>
          <w:p w:rsidR="002E40AF" w:rsidRPr="002E40AF" w:rsidRDefault="002E40AF" w:rsidP="002E40AF">
            <w:pPr>
              <w:jc w:val="center"/>
              <w:rPr>
                <w:rFonts w:ascii="Calibri" w:eastAsia="Times New Roman" w:hAnsi="Calibri" w:cs="Calibri"/>
                <w:lang w:val="es-MX" w:eastAsia="es-ES"/>
              </w:rPr>
            </w:pPr>
          </w:p>
          <w:p w:rsidR="002E40AF" w:rsidRPr="002E40AF" w:rsidRDefault="002E40AF" w:rsidP="002E40AF">
            <w:pPr>
              <w:jc w:val="center"/>
              <w:rPr>
                <w:rFonts w:ascii="Calibri" w:eastAsia="Times New Roman" w:hAnsi="Calibri" w:cs="Calibri"/>
                <w:lang w:val="es-MX" w:eastAsia="es-ES"/>
              </w:rPr>
            </w:pPr>
          </w:p>
          <w:p w:rsidR="002E40AF" w:rsidRPr="002E40AF" w:rsidRDefault="002E40AF" w:rsidP="002E40AF">
            <w:pPr>
              <w:jc w:val="center"/>
              <w:rPr>
                <w:rFonts w:ascii="Calibri" w:eastAsia="Times New Roman" w:hAnsi="Calibri" w:cs="Calibri"/>
                <w:lang w:val="es-MX" w:eastAsia="es-ES"/>
              </w:rPr>
            </w:pPr>
          </w:p>
          <w:p w:rsidR="002E40AF" w:rsidRPr="002E40AF" w:rsidRDefault="002E40AF" w:rsidP="002E40AF">
            <w:pPr>
              <w:jc w:val="center"/>
              <w:rPr>
                <w:rFonts w:ascii="Calibri" w:eastAsia="Times New Roman" w:hAnsi="Calibri" w:cs="Calibri"/>
                <w:lang w:val="es-ES" w:eastAsia="es-ES"/>
              </w:rPr>
            </w:pPr>
            <w:r w:rsidRPr="002E40AF">
              <w:rPr>
                <w:rFonts w:ascii="Calibri" w:eastAsia="Times New Roman" w:hAnsi="Calibri" w:cs="Calibri"/>
                <w:lang w:val="es-MX" w:eastAsia="es-ES"/>
              </w:rPr>
              <w:t>4</w:t>
            </w:r>
          </w:p>
        </w:tc>
        <w:tc>
          <w:tcPr>
            <w:tcW w:w="4115" w:type="dxa"/>
            <w:tcBorders>
              <w:top w:val="single" w:sz="6" w:space="0" w:color="auto"/>
              <w:left w:val="single" w:sz="6" w:space="0" w:color="auto"/>
              <w:bottom w:val="single" w:sz="6" w:space="0" w:color="auto"/>
              <w:right w:val="single" w:sz="6" w:space="0" w:color="auto"/>
            </w:tcBorders>
          </w:tcPr>
          <w:p w:rsidR="002E40AF" w:rsidRPr="002E40AF" w:rsidRDefault="002E40AF" w:rsidP="002E40AF">
            <w:pPr>
              <w:rPr>
                <w:rFonts w:ascii="Calibri" w:eastAsia="Times New Roman" w:hAnsi="Calibri" w:cs="Calibri"/>
                <w:color w:val="0000CC"/>
                <w:lang w:val="es-MX" w:eastAsia="es-ES"/>
              </w:rPr>
            </w:pPr>
            <w:r w:rsidRPr="002E40AF">
              <w:rPr>
                <w:rFonts w:ascii="Calibri" w:eastAsia="Times New Roman" w:hAnsi="Calibri" w:cs="Calibri"/>
                <w:color w:val="0000CC"/>
                <w:lang w:val="es-MX" w:eastAsia="es-ES"/>
              </w:rPr>
              <w:t>Si el contenedor no llega en el horario de recolección programado por la CESPTE y “El PRESTADOR DE SERVICIOS” no recolecta el contenedor para su disposición en el relleno sanitario en una ventana de una hora (antes o después) respecto de la hora solicitada por la CESPTE.</w:t>
            </w:r>
          </w:p>
        </w:tc>
        <w:tc>
          <w:tcPr>
            <w:tcW w:w="4820" w:type="dxa"/>
            <w:tcBorders>
              <w:top w:val="single" w:sz="6" w:space="0" w:color="auto"/>
              <w:left w:val="single" w:sz="6" w:space="0" w:color="auto"/>
              <w:bottom w:val="single" w:sz="6" w:space="0" w:color="auto"/>
            </w:tcBorders>
          </w:tcPr>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color w:val="0000CC"/>
                <w:lang w:val="es-MX" w:eastAsia="es-ES"/>
              </w:rPr>
              <w:t>Se penalizará a “El PRESTADOR DE SERVICIOS” con la aplicación de un descuento del 10% sobre el costo del flete y de las toneladas de los viajes que sufrieron la demora o falta de servicio en específico, siempre y cuando, se demuestre que el atraso es atribuible a “EL PRESTADOR DE SERVICIOS”</w:t>
            </w:r>
          </w:p>
        </w:tc>
      </w:tr>
      <w:tr w:rsidR="002E40AF" w:rsidRPr="002E40AF" w:rsidTr="002E40AF">
        <w:tc>
          <w:tcPr>
            <w:tcW w:w="841" w:type="dxa"/>
            <w:tcBorders>
              <w:top w:val="single" w:sz="6" w:space="0" w:color="auto"/>
              <w:bottom w:val="single" w:sz="6" w:space="0" w:color="auto"/>
              <w:right w:val="single" w:sz="6" w:space="0" w:color="auto"/>
            </w:tcBorders>
            <w:vAlign w:val="center"/>
          </w:tcPr>
          <w:p w:rsidR="002E40AF" w:rsidRPr="002E40AF" w:rsidRDefault="002E40AF" w:rsidP="002E40AF">
            <w:pPr>
              <w:jc w:val="center"/>
              <w:rPr>
                <w:rFonts w:ascii="Calibri" w:eastAsia="Times New Roman" w:hAnsi="Calibri" w:cs="Calibri"/>
                <w:lang w:val="es-MX" w:eastAsia="es-ES"/>
              </w:rPr>
            </w:pPr>
            <w:r w:rsidRPr="002E40AF">
              <w:rPr>
                <w:rFonts w:ascii="Calibri" w:eastAsia="Times New Roman" w:hAnsi="Calibri" w:cs="Calibri"/>
                <w:lang w:val="es-MX" w:eastAsia="es-ES"/>
              </w:rPr>
              <w:t>4</w:t>
            </w:r>
          </w:p>
        </w:tc>
        <w:tc>
          <w:tcPr>
            <w:tcW w:w="4115" w:type="dxa"/>
            <w:tcBorders>
              <w:top w:val="single" w:sz="6" w:space="0" w:color="auto"/>
              <w:left w:val="single" w:sz="6" w:space="0" w:color="auto"/>
              <w:bottom w:val="single" w:sz="6" w:space="0" w:color="auto"/>
              <w:right w:val="single" w:sz="6" w:space="0" w:color="auto"/>
            </w:tcBorders>
          </w:tcPr>
          <w:p w:rsidR="002E40AF" w:rsidRPr="002E40AF" w:rsidRDefault="002E40AF" w:rsidP="002E40AF">
            <w:pPr>
              <w:jc w:val="both"/>
              <w:rPr>
                <w:rFonts w:ascii="Calibri" w:eastAsia="Times New Roman" w:hAnsi="Calibri" w:cs="Calibri"/>
                <w:lang w:val="es-MX" w:eastAsia="es-ES"/>
              </w:rPr>
            </w:pPr>
            <w:r w:rsidRPr="002E40AF">
              <w:rPr>
                <w:rFonts w:ascii="Calibri" w:eastAsia="Times New Roman" w:hAnsi="Calibri" w:cs="Calibri"/>
                <w:lang w:val="es-MX" w:eastAsia="es-ES"/>
              </w:rPr>
              <w:t>Conducir a exceso de velocidad en las vialidades internas de la Planta de Tratamiento ya sea de Tecate o de Tijuana.</w:t>
            </w:r>
          </w:p>
        </w:tc>
        <w:tc>
          <w:tcPr>
            <w:tcW w:w="4820" w:type="dxa"/>
            <w:tcBorders>
              <w:top w:val="single" w:sz="6" w:space="0" w:color="auto"/>
              <w:left w:val="single" w:sz="6" w:space="0" w:color="auto"/>
              <w:bottom w:val="single" w:sz="6" w:space="0" w:color="auto"/>
            </w:tcBorders>
            <w:vAlign w:val="center"/>
          </w:tcPr>
          <w:p w:rsidR="002E40AF" w:rsidRPr="002E40AF" w:rsidRDefault="002E40AF" w:rsidP="002E40AF">
            <w:pPr>
              <w:jc w:val="both"/>
              <w:rPr>
                <w:rFonts w:ascii="Calibri" w:eastAsia="Times New Roman" w:hAnsi="Calibri" w:cs="Calibri"/>
                <w:lang w:val="es-MX" w:eastAsia="es-ES"/>
              </w:rPr>
            </w:pPr>
            <w:r w:rsidRPr="002E40AF">
              <w:rPr>
                <w:rFonts w:ascii="Calibri" w:eastAsia="Times New Roman" w:hAnsi="Calibri" w:cs="Calibri"/>
                <w:lang w:val="es-MX" w:eastAsia="es-ES"/>
              </w:rPr>
              <w:t>Una amonestación por escrito.</w:t>
            </w:r>
          </w:p>
        </w:tc>
      </w:tr>
      <w:tr w:rsidR="002E40AF" w:rsidRPr="002E40AF" w:rsidTr="002E40AF">
        <w:tc>
          <w:tcPr>
            <w:tcW w:w="841" w:type="dxa"/>
            <w:tcBorders>
              <w:top w:val="single" w:sz="6" w:space="0" w:color="auto"/>
              <w:bottom w:val="single" w:sz="6" w:space="0" w:color="auto"/>
              <w:right w:val="single" w:sz="6" w:space="0" w:color="auto"/>
            </w:tcBorders>
            <w:vAlign w:val="center"/>
          </w:tcPr>
          <w:p w:rsidR="002E40AF" w:rsidRPr="002E40AF" w:rsidRDefault="002E40AF" w:rsidP="002E40AF">
            <w:pPr>
              <w:jc w:val="center"/>
              <w:rPr>
                <w:rFonts w:ascii="Calibri" w:eastAsia="Times New Roman" w:hAnsi="Calibri" w:cs="Calibri"/>
                <w:lang w:val="es-MX" w:eastAsia="es-ES"/>
              </w:rPr>
            </w:pPr>
            <w:r w:rsidRPr="002E40AF">
              <w:rPr>
                <w:rFonts w:ascii="Calibri" w:eastAsia="Times New Roman" w:hAnsi="Calibri" w:cs="Calibri"/>
                <w:lang w:val="es-MX" w:eastAsia="es-ES"/>
              </w:rPr>
              <w:t>4</w:t>
            </w:r>
          </w:p>
        </w:tc>
        <w:tc>
          <w:tcPr>
            <w:tcW w:w="4115" w:type="dxa"/>
            <w:tcBorders>
              <w:top w:val="single" w:sz="6" w:space="0" w:color="auto"/>
              <w:left w:val="single" w:sz="6" w:space="0" w:color="auto"/>
              <w:bottom w:val="single" w:sz="6" w:space="0" w:color="auto"/>
              <w:right w:val="single" w:sz="6" w:space="0" w:color="auto"/>
            </w:tcBorders>
            <w:vAlign w:val="center"/>
          </w:tcPr>
          <w:p w:rsidR="002E40AF" w:rsidRPr="002E40AF" w:rsidRDefault="002E40AF" w:rsidP="002E40AF">
            <w:pPr>
              <w:ind w:left="-70"/>
              <w:rPr>
                <w:rFonts w:ascii="Calibri" w:eastAsia="Times New Roman" w:hAnsi="Calibri" w:cs="Calibri"/>
                <w:lang w:val="es-MX" w:eastAsia="es-ES"/>
              </w:rPr>
            </w:pPr>
            <w:r w:rsidRPr="002E40AF">
              <w:rPr>
                <w:rFonts w:ascii="Calibri" w:eastAsia="Times New Roman" w:hAnsi="Calibri" w:cs="Calibri"/>
                <w:lang w:val="es-MX" w:eastAsia="es-ES"/>
              </w:rPr>
              <w:t>Si no mantuviera limpia las llantas del transporte ocasionando el acarreo de lodos fuera de la planta.</w:t>
            </w:r>
          </w:p>
        </w:tc>
        <w:tc>
          <w:tcPr>
            <w:tcW w:w="4820" w:type="dxa"/>
            <w:tcBorders>
              <w:top w:val="single" w:sz="6" w:space="0" w:color="auto"/>
              <w:left w:val="single" w:sz="6" w:space="0" w:color="auto"/>
              <w:bottom w:val="single" w:sz="6" w:space="0" w:color="auto"/>
            </w:tcBorders>
          </w:tcPr>
          <w:p w:rsidR="002E40AF" w:rsidRPr="002E40AF" w:rsidRDefault="002E40AF" w:rsidP="002E40AF">
            <w:pPr>
              <w:jc w:val="both"/>
              <w:rPr>
                <w:rFonts w:ascii="Calibri" w:eastAsia="Times New Roman" w:hAnsi="Calibri" w:cs="Calibri"/>
                <w:lang w:val="es-MX" w:eastAsia="es-ES"/>
              </w:rPr>
            </w:pPr>
            <w:r w:rsidRPr="002E40AF">
              <w:rPr>
                <w:rFonts w:ascii="Calibri" w:eastAsia="Times New Roman" w:hAnsi="Calibri" w:cs="Calibri"/>
                <w:lang w:val="es-MX" w:eastAsia="es-ES"/>
              </w:rPr>
              <w:t>Una amonestación por escrito y en el instante deberá limpiar  el área afectada y las llantas. En caso de no atender la afectación en un plazo de 2 horas, los costos de la limpieza serán descontados de la factura del mes corriente.</w:t>
            </w:r>
          </w:p>
        </w:tc>
      </w:tr>
      <w:tr w:rsidR="002E40AF" w:rsidRPr="002E40AF" w:rsidTr="002E40AF">
        <w:tc>
          <w:tcPr>
            <w:tcW w:w="841" w:type="dxa"/>
            <w:tcBorders>
              <w:top w:val="single" w:sz="6" w:space="0" w:color="auto"/>
              <w:bottom w:val="single" w:sz="6" w:space="0" w:color="auto"/>
              <w:right w:val="single" w:sz="6" w:space="0" w:color="auto"/>
            </w:tcBorders>
            <w:vAlign w:val="center"/>
          </w:tcPr>
          <w:p w:rsidR="002E40AF" w:rsidRPr="002E40AF" w:rsidRDefault="002E40AF" w:rsidP="002E40AF">
            <w:pPr>
              <w:jc w:val="center"/>
              <w:rPr>
                <w:rFonts w:ascii="Calibri" w:eastAsia="Times New Roman" w:hAnsi="Calibri" w:cs="Calibri"/>
                <w:lang w:val="es-MX" w:eastAsia="es-ES"/>
              </w:rPr>
            </w:pPr>
            <w:r w:rsidRPr="002E40AF">
              <w:rPr>
                <w:rFonts w:ascii="Calibri" w:eastAsia="Times New Roman" w:hAnsi="Calibri" w:cs="Calibri"/>
                <w:lang w:val="es-MX" w:eastAsia="es-ES"/>
              </w:rPr>
              <w:t>4</w:t>
            </w:r>
          </w:p>
        </w:tc>
        <w:tc>
          <w:tcPr>
            <w:tcW w:w="4115" w:type="dxa"/>
            <w:tcBorders>
              <w:top w:val="single" w:sz="6" w:space="0" w:color="auto"/>
              <w:left w:val="single" w:sz="6" w:space="0" w:color="auto"/>
              <w:bottom w:val="single" w:sz="6" w:space="0" w:color="auto"/>
              <w:right w:val="single" w:sz="6" w:space="0" w:color="auto"/>
            </w:tcBorders>
          </w:tcPr>
          <w:p w:rsidR="002E40AF" w:rsidRPr="002E40AF" w:rsidRDefault="002E40AF" w:rsidP="002E40AF">
            <w:pPr>
              <w:jc w:val="both"/>
              <w:rPr>
                <w:rFonts w:ascii="Calibri" w:eastAsia="Times New Roman" w:hAnsi="Calibri" w:cs="Calibri"/>
                <w:lang w:val="es-MX" w:eastAsia="es-ES"/>
              </w:rPr>
            </w:pPr>
            <w:r w:rsidRPr="002E40AF">
              <w:rPr>
                <w:rFonts w:ascii="Calibri" w:eastAsia="Times New Roman" w:hAnsi="Calibri" w:cs="Calibri"/>
                <w:lang w:val="es-MX" w:eastAsia="es-ES"/>
              </w:rPr>
              <w:t xml:space="preserve">En caso de accidente o descompostura de la unidad deberá dar aviso a </w:t>
            </w:r>
            <w:smartTag w:uri="urn:schemas-microsoft-com:office:smarttags" w:element="PersonName">
              <w:smartTagPr>
                <w:attr w:name="ProductID" w:val="la CESPTE"/>
              </w:smartTagPr>
              <w:r w:rsidRPr="002E40AF">
                <w:rPr>
                  <w:rFonts w:ascii="Calibri" w:eastAsia="Times New Roman" w:hAnsi="Calibri" w:cs="Calibri"/>
                  <w:lang w:val="es-MX" w:eastAsia="es-ES"/>
                </w:rPr>
                <w:t>la CESPTE</w:t>
              </w:r>
            </w:smartTag>
            <w:r w:rsidRPr="002E40AF">
              <w:rPr>
                <w:rFonts w:ascii="Calibri" w:eastAsia="Times New Roman" w:hAnsi="Calibri" w:cs="Calibri"/>
                <w:lang w:val="es-MX" w:eastAsia="es-ES"/>
              </w:rPr>
              <w:t xml:space="preserve"> que pueda retrasar la operación del sistema de tratamiento de lodos</w:t>
            </w:r>
          </w:p>
        </w:tc>
        <w:tc>
          <w:tcPr>
            <w:tcW w:w="4820" w:type="dxa"/>
            <w:tcBorders>
              <w:top w:val="single" w:sz="6" w:space="0" w:color="auto"/>
              <w:left w:val="single" w:sz="6" w:space="0" w:color="auto"/>
              <w:bottom w:val="single" w:sz="6" w:space="0" w:color="auto"/>
            </w:tcBorders>
            <w:vAlign w:val="center"/>
          </w:tcPr>
          <w:p w:rsidR="002E40AF" w:rsidRPr="002E40AF" w:rsidRDefault="002E40AF" w:rsidP="002E40AF">
            <w:pPr>
              <w:jc w:val="both"/>
              <w:rPr>
                <w:rFonts w:ascii="Calibri" w:eastAsia="Times New Roman" w:hAnsi="Calibri" w:cs="Calibri"/>
                <w:lang w:val="es-MX" w:eastAsia="es-ES"/>
              </w:rPr>
            </w:pPr>
            <w:r w:rsidRPr="002E40AF">
              <w:rPr>
                <w:rFonts w:ascii="Calibri" w:eastAsia="Times New Roman" w:hAnsi="Calibri" w:cs="Calibri"/>
                <w:lang w:val="es-MX" w:eastAsia="es-ES"/>
              </w:rPr>
              <w:t>Si no se avisa, una amonestación por escrito.</w:t>
            </w:r>
          </w:p>
        </w:tc>
      </w:tr>
      <w:tr w:rsidR="002E40AF" w:rsidRPr="002E40AF" w:rsidTr="002E40AF">
        <w:tc>
          <w:tcPr>
            <w:tcW w:w="841" w:type="dxa"/>
            <w:tcBorders>
              <w:top w:val="single" w:sz="6" w:space="0" w:color="auto"/>
              <w:bottom w:val="single" w:sz="6" w:space="0" w:color="auto"/>
              <w:right w:val="single" w:sz="6" w:space="0" w:color="auto"/>
            </w:tcBorders>
          </w:tcPr>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lang w:val="es-ES" w:eastAsia="es-ES"/>
              </w:rPr>
              <w:t xml:space="preserve">    </w:t>
            </w:r>
          </w:p>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lang w:val="es-ES" w:eastAsia="es-ES"/>
              </w:rPr>
              <w:t xml:space="preserve">    4  </w:t>
            </w:r>
          </w:p>
        </w:tc>
        <w:tc>
          <w:tcPr>
            <w:tcW w:w="4115" w:type="dxa"/>
            <w:tcBorders>
              <w:top w:val="single" w:sz="6" w:space="0" w:color="auto"/>
              <w:left w:val="single" w:sz="6" w:space="0" w:color="auto"/>
              <w:bottom w:val="single" w:sz="6" w:space="0" w:color="auto"/>
              <w:right w:val="single" w:sz="6" w:space="0" w:color="auto"/>
            </w:tcBorders>
          </w:tcPr>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lang w:val="es-ES" w:eastAsia="es-ES"/>
              </w:rPr>
              <w:t xml:space="preserve">En caso de derrame de lodo dentro de las instalaciones de la planta, atribuible al “PRESTADOR DE SERVICIOS”, </w:t>
            </w:r>
          </w:p>
        </w:tc>
        <w:tc>
          <w:tcPr>
            <w:tcW w:w="4820" w:type="dxa"/>
            <w:tcBorders>
              <w:top w:val="single" w:sz="6" w:space="0" w:color="auto"/>
              <w:left w:val="single" w:sz="6" w:space="0" w:color="auto"/>
              <w:bottom w:val="single" w:sz="6" w:space="0" w:color="auto"/>
            </w:tcBorders>
          </w:tcPr>
          <w:p w:rsidR="002E40AF" w:rsidRPr="002E40AF" w:rsidRDefault="002E40AF" w:rsidP="002E40AF">
            <w:pPr>
              <w:rPr>
                <w:rFonts w:ascii="Calibri" w:eastAsia="Times New Roman" w:hAnsi="Calibri" w:cs="Calibri"/>
                <w:lang w:val="es-ES" w:eastAsia="es-ES"/>
              </w:rPr>
            </w:pPr>
            <w:r w:rsidRPr="002E40AF">
              <w:rPr>
                <w:rFonts w:ascii="Calibri" w:eastAsia="Times New Roman" w:hAnsi="Calibri" w:cs="Calibri"/>
                <w:lang w:val="es-ES" w:eastAsia="es-ES"/>
              </w:rPr>
              <w:t>“PRESTADOR DE SERVICIOS”, deberá limpiar el área afectada dentro de la primera hora de ocurrido el derrame.</w:t>
            </w:r>
          </w:p>
        </w:tc>
      </w:tr>
      <w:tr w:rsidR="002E40AF" w:rsidRPr="002E40AF" w:rsidTr="002E40AF">
        <w:tc>
          <w:tcPr>
            <w:tcW w:w="841" w:type="dxa"/>
            <w:tcBorders>
              <w:top w:val="single" w:sz="6" w:space="0" w:color="auto"/>
              <w:bottom w:val="single" w:sz="6" w:space="0" w:color="auto"/>
              <w:right w:val="single" w:sz="6" w:space="0" w:color="auto"/>
            </w:tcBorders>
            <w:vAlign w:val="center"/>
          </w:tcPr>
          <w:p w:rsidR="002E40AF" w:rsidRPr="002E40AF" w:rsidRDefault="002E40AF" w:rsidP="002E40AF">
            <w:pPr>
              <w:jc w:val="center"/>
              <w:rPr>
                <w:rFonts w:ascii="Calibri" w:eastAsia="Times New Roman" w:hAnsi="Calibri" w:cs="Calibri"/>
                <w:lang w:val="es-MX" w:eastAsia="es-ES"/>
              </w:rPr>
            </w:pPr>
            <w:r w:rsidRPr="002E40AF">
              <w:rPr>
                <w:rFonts w:ascii="Calibri" w:eastAsia="Times New Roman" w:hAnsi="Calibri" w:cs="Calibri"/>
                <w:lang w:val="es-MX" w:eastAsia="es-ES"/>
              </w:rPr>
              <w:t>5</w:t>
            </w:r>
          </w:p>
        </w:tc>
        <w:tc>
          <w:tcPr>
            <w:tcW w:w="4115" w:type="dxa"/>
            <w:tcBorders>
              <w:top w:val="single" w:sz="6" w:space="0" w:color="auto"/>
              <w:left w:val="single" w:sz="6" w:space="0" w:color="auto"/>
              <w:bottom w:val="single" w:sz="6" w:space="0" w:color="auto"/>
              <w:right w:val="single" w:sz="6" w:space="0" w:color="auto"/>
            </w:tcBorders>
            <w:vAlign w:val="center"/>
          </w:tcPr>
          <w:p w:rsidR="002E40AF" w:rsidRPr="002E40AF" w:rsidRDefault="002E40AF" w:rsidP="002E40AF">
            <w:pPr>
              <w:jc w:val="both"/>
              <w:rPr>
                <w:rFonts w:ascii="Calibri" w:eastAsia="Times New Roman" w:hAnsi="Calibri" w:cs="Calibri"/>
                <w:lang w:val="es-MX" w:eastAsia="es-ES"/>
              </w:rPr>
            </w:pPr>
            <w:r w:rsidRPr="002E40AF">
              <w:rPr>
                <w:rFonts w:ascii="Calibri" w:eastAsia="Times New Roman" w:hAnsi="Calibri" w:cs="Calibri"/>
                <w:lang w:val="es-MX" w:eastAsia="es-ES"/>
              </w:rPr>
              <w:t>Si en una revisión a las unidades, no se contara con una póliza de seguro vigente.</w:t>
            </w:r>
          </w:p>
        </w:tc>
        <w:tc>
          <w:tcPr>
            <w:tcW w:w="4820" w:type="dxa"/>
            <w:tcBorders>
              <w:top w:val="single" w:sz="6" w:space="0" w:color="auto"/>
              <w:left w:val="single" w:sz="6" w:space="0" w:color="auto"/>
              <w:bottom w:val="single" w:sz="6" w:space="0" w:color="auto"/>
            </w:tcBorders>
          </w:tcPr>
          <w:p w:rsidR="002E40AF" w:rsidRPr="002E40AF" w:rsidRDefault="002E40AF" w:rsidP="002E40AF">
            <w:pPr>
              <w:jc w:val="both"/>
              <w:rPr>
                <w:rFonts w:ascii="Calibri" w:eastAsia="Times New Roman" w:hAnsi="Calibri" w:cs="Calibri"/>
                <w:lang w:val="es-MX" w:eastAsia="es-ES"/>
              </w:rPr>
            </w:pPr>
            <w:r w:rsidRPr="002E40AF">
              <w:rPr>
                <w:rFonts w:ascii="Calibri" w:eastAsia="Times New Roman" w:hAnsi="Calibri" w:cs="Calibri"/>
                <w:lang w:val="es-MX" w:eastAsia="es-ES"/>
              </w:rPr>
              <w:t>No se le permitirá laborar al vehículo hasta que presente dicha póliza y en tanto, deberá sustituirlo inmediatamente por otra unidad para el transporte  de lodos de acuerdo con las características de lo contratado. Una amonestación por escrito.</w:t>
            </w:r>
          </w:p>
        </w:tc>
      </w:tr>
      <w:tr w:rsidR="002E40AF" w:rsidRPr="002E40AF" w:rsidTr="002E40AF">
        <w:tc>
          <w:tcPr>
            <w:tcW w:w="841" w:type="dxa"/>
            <w:tcBorders>
              <w:top w:val="single" w:sz="6" w:space="0" w:color="auto"/>
              <w:bottom w:val="single" w:sz="6" w:space="0" w:color="auto"/>
              <w:right w:val="single" w:sz="6" w:space="0" w:color="auto"/>
            </w:tcBorders>
            <w:vAlign w:val="center"/>
          </w:tcPr>
          <w:p w:rsidR="002E40AF" w:rsidRPr="002E40AF" w:rsidRDefault="002E40AF" w:rsidP="002E40AF">
            <w:pPr>
              <w:jc w:val="center"/>
              <w:rPr>
                <w:rFonts w:ascii="Calibri" w:eastAsia="Times New Roman" w:hAnsi="Calibri" w:cs="Calibri"/>
                <w:lang w:val="es-MX" w:eastAsia="es-ES"/>
              </w:rPr>
            </w:pPr>
            <w:r w:rsidRPr="002E40AF">
              <w:rPr>
                <w:rFonts w:ascii="Calibri" w:eastAsia="Times New Roman" w:hAnsi="Calibri" w:cs="Calibri"/>
                <w:lang w:val="es-MX" w:eastAsia="es-ES"/>
              </w:rPr>
              <w:t>5</w:t>
            </w:r>
          </w:p>
        </w:tc>
        <w:tc>
          <w:tcPr>
            <w:tcW w:w="4115" w:type="dxa"/>
            <w:tcBorders>
              <w:top w:val="single" w:sz="6" w:space="0" w:color="auto"/>
              <w:left w:val="single" w:sz="6" w:space="0" w:color="auto"/>
              <w:bottom w:val="single" w:sz="6" w:space="0" w:color="auto"/>
              <w:right w:val="single" w:sz="6" w:space="0" w:color="auto"/>
            </w:tcBorders>
            <w:vAlign w:val="center"/>
          </w:tcPr>
          <w:p w:rsidR="002E40AF" w:rsidRPr="002E40AF" w:rsidRDefault="002E40AF" w:rsidP="002E40AF">
            <w:pPr>
              <w:rPr>
                <w:rFonts w:ascii="Calibri" w:eastAsia="Times New Roman" w:hAnsi="Calibri" w:cs="Calibri"/>
                <w:lang w:val="es-MX" w:eastAsia="es-ES"/>
              </w:rPr>
            </w:pPr>
            <w:r w:rsidRPr="002E40AF">
              <w:rPr>
                <w:rFonts w:ascii="Calibri" w:eastAsia="Times New Roman" w:hAnsi="Calibri" w:cs="Calibri"/>
                <w:lang w:val="es-MX" w:eastAsia="es-ES"/>
              </w:rPr>
              <w:t>Si en una revisión a las unidades, no se contara con una tarjeta de circulación.</w:t>
            </w:r>
          </w:p>
        </w:tc>
        <w:tc>
          <w:tcPr>
            <w:tcW w:w="4820" w:type="dxa"/>
            <w:tcBorders>
              <w:top w:val="single" w:sz="6" w:space="0" w:color="auto"/>
              <w:left w:val="single" w:sz="6" w:space="0" w:color="auto"/>
              <w:bottom w:val="single" w:sz="6" w:space="0" w:color="auto"/>
            </w:tcBorders>
          </w:tcPr>
          <w:p w:rsidR="002E40AF" w:rsidRPr="002E40AF" w:rsidRDefault="002E40AF" w:rsidP="002E40AF">
            <w:pPr>
              <w:jc w:val="both"/>
              <w:rPr>
                <w:rFonts w:ascii="Calibri" w:eastAsia="Times New Roman" w:hAnsi="Calibri" w:cs="Calibri"/>
                <w:lang w:val="es-MX" w:eastAsia="es-ES"/>
              </w:rPr>
            </w:pPr>
            <w:r w:rsidRPr="002E40AF">
              <w:rPr>
                <w:rFonts w:ascii="Calibri" w:eastAsia="Times New Roman" w:hAnsi="Calibri" w:cs="Calibri"/>
                <w:lang w:val="es-MX" w:eastAsia="es-ES"/>
              </w:rPr>
              <w:t>No se le permitirá laborar al vehículo hasta que presente dicha póliza y en tanto, deberá sustituirlo inmediatamente por otra unidad para el transporte  de lodos de acuerdo con las características de lo contratado. Una amonestación por escrito.</w:t>
            </w:r>
          </w:p>
        </w:tc>
      </w:tr>
    </w:tbl>
    <w:p w:rsidR="00A35270" w:rsidRPr="002509E1" w:rsidRDefault="00A35270" w:rsidP="001F2775">
      <w:pPr>
        <w:pStyle w:val="Ttulo"/>
        <w:tabs>
          <w:tab w:val="left" w:pos="360"/>
          <w:tab w:val="left" w:pos="720"/>
          <w:tab w:val="left" w:pos="1080"/>
          <w:tab w:val="left" w:pos="1440"/>
        </w:tabs>
        <w:rPr>
          <w:rFonts w:ascii="Arial" w:hAnsi="Arial" w:cs="Arial"/>
          <w:sz w:val="28"/>
          <w:szCs w:val="28"/>
        </w:rPr>
      </w:pPr>
    </w:p>
    <w:p w:rsidR="001F2775" w:rsidRPr="00362926" w:rsidRDefault="001F2775"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EC030F">
      <w:pPr>
        <w:tabs>
          <w:tab w:val="left" w:pos="426"/>
        </w:tabs>
        <w:spacing w:line="240" w:lineRule="exact"/>
        <w:jc w:val="center"/>
        <w:rPr>
          <w:rFonts w:ascii="Arial" w:hAnsi="Arial" w:cs="Arial"/>
          <w:sz w:val="24"/>
          <w:szCs w:val="24"/>
        </w:rPr>
      </w:pPr>
    </w:p>
    <w:p w:rsidR="00362926" w:rsidRPr="007A3BE3" w:rsidRDefault="00362926" w:rsidP="007A3BE3">
      <w:pPr>
        <w:pStyle w:val="1"/>
        <w:tabs>
          <w:tab w:val="left" w:pos="426"/>
        </w:tabs>
        <w:jc w:val="both"/>
        <w:rPr>
          <w:rFonts w:ascii="Arial" w:eastAsia="Calibri" w:hAnsi="Arial" w:cs="Arial"/>
          <w:b w:val="0"/>
          <w:sz w:val="24"/>
          <w:szCs w:val="24"/>
          <w:lang w:val="es-MX"/>
        </w:rPr>
      </w:pPr>
      <w:r w:rsidRPr="00E23949">
        <w:rPr>
          <w:rFonts w:ascii="Arial" w:eastAsia="Calibri" w:hAnsi="Arial" w:cs="Arial"/>
          <w:b w:val="0"/>
          <w:sz w:val="24"/>
          <w:szCs w:val="24"/>
          <w:lang w:val="es-MX"/>
        </w:rPr>
        <w:lastRenderedPageBreak/>
        <w:t xml:space="preserve">Los servicios objeto de la presente licitación deberán ser prestados en </w:t>
      </w:r>
      <w:r w:rsidR="00485188" w:rsidRPr="00E23949">
        <w:rPr>
          <w:rFonts w:ascii="Arial" w:eastAsia="Calibri" w:hAnsi="Arial" w:cs="Arial"/>
          <w:b w:val="0"/>
          <w:sz w:val="24"/>
          <w:szCs w:val="24"/>
          <w:lang w:val="es-MX"/>
        </w:rPr>
        <w:t xml:space="preserve">las diferentes áreas </w:t>
      </w:r>
      <w:r w:rsidR="00FE4DA7" w:rsidRPr="00E23949">
        <w:rPr>
          <w:rFonts w:ascii="Arial" w:eastAsia="Calibri" w:hAnsi="Arial" w:cs="Arial"/>
          <w:b w:val="0"/>
          <w:sz w:val="24"/>
          <w:szCs w:val="24"/>
          <w:lang w:val="es-MX"/>
        </w:rPr>
        <w:t>del “Órgano Solicitante”</w:t>
      </w:r>
      <w:r w:rsidR="001B4F38" w:rsidRPr="00E23949">
        <w:rPr>
          <w:rFonts w:ascii="Arial" w:eastAsia="Calibri" w:hAnsi="Arial" w:cs="Arial"/>
          <w:b w:val="0"/>
          <w:sz w:val="24"/>
          <w:szCs w:val="24"/>
          <w:lang w:val="es-MX"/>
        </w:rPr>
        <w:t xml:space="preserve"> </w:t>
      </w:r>
      <w:r w:rsidR="00390D19" w:rsidRPr="00E23949">
        <w:rPr>
          <w:rFonts w:ascii="Arial" w:eastAsia="Calibri" w:hAnsi="Arial" w:cs="Arial"/>
          <w:b w:val="0"/>
          <w:sz w:val="24"/>
          <w:szCs w:val="24"/>
          <w:lang w:val="es-MX"/>
        </w:rPr>
        <w:t xml:space="preserve">descritos en el Anexo A </w:t>
      </w:r>
      <w:r w:rsidR="001114B9" w:rsidRPr="00E23949">
        <w:rPr>
          <w:rFonts w:ascii="Arial" w:eastAsia="Calibri" w:hAnsi="Arial" w:cs="Arial"/>
          <w:b w:val="0"/>
          <w:sz w:val="24"/>
          <w:szCs w:val="24"/>
          <w:lang w:val="es-MX"/>
        </w:rPr>
        <w:t xml:space="preserve">“Especificaciones Técnicas”, </w:t>
      </w:r>
      <w:r w:rsidR="00390D19" w:rsidRPr="00E23949">
        <w:rPr>
          <w:rFonts w:ascii="Arial" w:eastAsia="Calibri" w:hAnsi="Arial" w:cs="Arial"/>
          <w:b w:val="0"/>
          <w:sz w:val="24"/>
          <w:szCs w:val="24"/>
          <w:lang w:val="es-MX"/>
        </w:rPr>
        <w:t>de las presentes Bases de Licitación</w:t>
      </w:r>
      <w:r w:rsidR="001B4F38" w:rsidRPr="00E23949">
        <w:rPr>
          <w:rFonts w:ascii="Arial" w:eastAsia="Calibri" w:hAnsi="Arial" w:cs="Arial"/>
          <w:b w:val="0"/>
          <w:sz w:val="24"/>
          <w:szCs w:val="24"/>
          <w:lang w:val="es-MX"/>
        </w:rPr>
        <w:t xml:space="preserve">: </w:t>
      </w:r>
    </w:p>
    <w:p w:rsidR="001B4F38" w:rsidRPr="00E23949" w:rsidRDefault="001B4F38" w:rsidP="00373242">
      <w:pPr>
        <w:pStyle w:val="2"/>
        <w:tabs>
          <w:tab w:val="left" w:pos="426"/>
        </w:tabs>
        <w:ind w:left="0"/>
        <w:rPr>
          <w:rFonts w:ascii="Arial" w:hAnsi="Arial" w:cs="Arial"/>
          <w:sz w:val="24"/>
          <w:szCs w:val="24"/>
        </w:rPr>
      </w:pPr>
    </w:p>
    <w:p w:rsidR="00373242" w:rsidRDefault="007E0DBE" w:rsidP="00373242">
      <w:pPr>
        <w:pStyle w:val="1"/>
        <w:tabs>
          <w:tab w:val="left" w:pos="142"/>
        </w:tabs>
        <w:jc w:val="both"/>
        <w:rPr>
          <w:rFonts w:ascii="Arial" w:hAnsi="Arial" w:cs="Arial"/>
          <w:b w:val="0"/>
          <w:bCs/>
          <w:sz w:val="24"/>
          <w:szCs w:val="24"/>
        </w:rPr>
      </w:pPr>
      <w:r w:rsidRPr="001F2775">
        <w:rPr>
          <w:rFonts w:ascii="Arial" w:hAnsi="Arial" w:cs="Arial"/>
          <w:b w:val="0"/>
          <w:bCs/>
          <w:sz w:val="24"/>
          <w:szCs w:val="24"/>
        </w:rPr>
        <w:t xml:space="preserve">La recepción de los servicios para inspección y supervisión en la fecha de inicio estará a cargo de personal técnico </w:t>
      </w:r>
      <w:r w:rsidR="00A35270">
        <w:rPr>
          <w:rFonts w:ascii="Arial" w:hAnsi="Arial" w:cs="Arial"/>
          <w:b w:val="0"/>
          <w:bCs/>
          <w:sz w:val="24"/>
          <w:szCs w:val="24"/>
          <w:lang w:val="es-MX"/>
        </w:rPr>
        <w:t>del “Órgano Solicitante</w:t>
      </w:r>
      <w:r w:rsidRPr="001F2775">
        <w:rPr>
          <w:rFonts w:ascii="Arial" w:hAnsi="Arial" w:cs="Arial"/>
          <w:b w:val="0"/>
          <w:bCs/>
          <w:sz w:val="24"/>
          <w:szCs w:val="24"/>
          <w:lang w:val="es-MX"/>
        </w:rPr>
        <w:t>”</w:t>
      </w:r>
      <w:r w:rsidRPr="001F2775">
        <w:rPr>
          <w:rFonts w:ascii="Arial" w:hAnsi="Arial" w:cs="Arial"/>
          <w:b w:val="0"/>
          <w:bCs/>
          <w:sz w:val="24"/>
          <w:szCs w:val="24"/>
        </w:rPr>
        <w:t xml:space="preserve"> el cual será proporcionado </w:t>
      </w:r>
      <w:r w:rsidR="00970938" w:rsidRPr="001F2775">
        <w:rPr>
          <w:rFonts w:ascii="Arial" w:hAnsi="Arial" w:cs="Arial"/>
          <w:b w:val="0"/>
          <w:bCs/>
          <w:sz w:val="24"/>
          <w:szCs w:val="24"/>
        </w:rPr>
        <w:t xml:space="preserve">a los Licitantes </w:t>
      </w:r>
      <w:r w:rsidRPr="001F2775">
        <w:rPr>
          <w:rFonts w:ascii="Arial" w:hAnsi="Arial" w:cs="Arial"/>
          <w:b w:val="0"/>
          <w:bCs/>
          <w:sz w:val="24"/>
          <w:szCs w:val="24"/>
        </w:rPr>
        <w:t xml:space="preserve">por </w:t>
      </w:r>
      <w:r w:rsidR="002E40AF">
        <w:rPr>
          <w:rFonts w:ascii="Arial" w:hAnsi="Arial" w:cs="Arial"/>
          <w:b w:val="0"/>
          <w:bCs/>
          <w:sz w:val="24"/>
          <w:szCs w:val="24"/>
        </w:rPr>
        <w:t>el órgano solicitante</w:t>
      </w:r>
      <w:r w:rsidRPr="001F2775">
        <w:rPr>
          <w:rFonts w:ascii="Arial" w:hAnsi="Arial" w:cs="Arial"/>
          <w:b w:val="0"/>
          <w:bCs/>
          <w:sz w:val="24"/>
          <w:szCs w:val="24"/>
        </w:rPr>
        <w:t xml:space="preserve"> una vez concluido el fallo de la presente Licitación</w:t>
      </w:r>
    </w:p>
    <w:p w:rsidR="00373242" w:rsidRPr="00373242" w:rsidRDefault="00735813" w:rsidP="00374788">
      <w:pPr>
        <w:pStyle w:val="1"/>
        <w:tabs>
          <w:tab w:val="left" w:pos="720"/>
        </w:tabs>
        <w:jc w:val="both"/>
        <w:rPr>
          <w:rFonts w:ascii="Arial" w:hAnsi="Arial" w:cs="Arial"/>
          <w:sz w:val="24"/>
          <w:szCs w:val="24"/>
        </w:rPr>
      </w:pPr>
      <w:r>
        <w:rPr>
          <w:rFonts w:ascii="Arial" w:hAnsi="Arial" w:cs="Arial"/>
          <w:b w:val="0"/>
          <w:bCs/>
          <w:sz w:val="24"/>
          <w:szCs w:val="24"/>
        </w:rPr>
        <w:t xml:space="preserve">                                                                                                                                                                                                                                                                                                                                                                                                                                                                                                                                    </w:t>
      </w: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A35270" w:rsidRPr="00A35270" w:rsidRDefault="00A35270" w:rsidP="00A35270">
      <w:pPr>
        <w:tabs>
          <w:tab w:val="left" w:pos="284"/>
        </w:tabs>
        <w:ind w:right="-102"/>
        <w:jc w:val="both"/>
        <w:rPr>
          <w:rFonts w:ascii="Arial" w:hAnsi="Arial" w:cs="Arial"/>
          <w:bCs/>
          <w:sz w:val="24"/>
          <w:szCs w:val="24"/>
        </w:rPr>
      </w:pPr>
      <w:r w:rsidRPr="00B966CC">
        <w:rPr>
          <w:rFonts w:ascii="Arial" w:hAnsi="Arial" w:cs="Arial"/>
          <w:bCs/>
          <w:sz w:val="24"/>
          <w:szCs w:val="24"/>
        </w:rPr>
        <w:t>La totalidad de la prestación de los servicios objeto de la licitación,</w:t>
      </w:r>
      <w:r w:rsidR="005338AD" w:rsidRPr="00B966CC">
        <w:rPr>
          <w:rFonts w:ascii="Arial" w:hAnsi="Arial" w:cs="Arial"/>
          <w:bCs/>
          <w:sz w:val="24"/>
          <w:szCs w:val="24"/>
        </w:rPr>
        <w:t xml:space="preserve"> será a partir del </w:t>
      </w:r>
      <w:r w:rsidR="005053AE">
        <w:rPr>
          <w:rFonts w:ascii="Arial" w:hAnsi="Arial" w:cs="Arial"/>
          <w:bCs/>
          <w:sz w:val="24"/>
          <w:szCs w:val="24"/>
        </w:rPr>
        <w:t>01 de junio</w:t>
      </w:r>
      <w:r w:rsidRPr="00002109">
        <w:rPr>
          <w:rFonts w:ascii="Arial" w:hAnsi="Arial" w:cs="Arial"/>
          <w:bCs/>
          <w:sz w:val="24"/>
          <w:szCs w:val="24"/>
        </w:rPr>
        <w:t xml:space="preserve"> de 2021 y hasta el 31 de diciembre del 2021.</w:t>
      </w:r>
    </w:p>
    <w:p w:rsidR="00A35270" w:rsidRPr="00A35270" w:rsidRDefault="00A35270" w:rsidP="00A35270">
      <w:pPr>
        <w:tabs>
          <w:tab w:val="left" w:pos="142"/>
        </w:tabs>
        <w:jc w:val="both"/>
        <w:rPr>
          <w:rFonts w:ascii="Arial" w:hAnsi="Arial" w:cs="Arial"/>
          <w:bCs/>
          <w:sz w:val="24"/>
          <w:szCs w:val="24"/>
        </w:rPr>
      </w:pPr>
    </w:p>
    <w:p w:rsidR="00A35270" w:rsidRPr="00A35270" w:rsidRDefault="00A35270" w:rsidP="00A35270">
      <w:pPr>
        <w:tabs>
          <w:tab w:val="left" w:pos="142"/>
        </w:tabs>
        <w:jc w:val="both"/>
        <w:rPr>
          <w:rFonts w:ascii="Arial" w:hAnsi="Arial" w:cs="Arial"/>
          <w:bCs/>
          <w:sz w:val="24"/>
          <w:szCs w:val="24"/>
        </w:rPr>
      </w:pPr>
      <w:r w:rsidRPr="00A35270">
        <w:rPr>
          <w:rFonts w:ascii="Arial" w:hAnsi="Arial" w:cs="Arial"/>
          <w:bCs/>
          <w:sz w:val="24"/>
          <w:szCs w:val="24"/>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A35270" w:rsidRPr="00A35270" w:rsidRDefault="00A35270" w:rsidP="00A35270">
      <w:pPr>
        <w:tabs>
          <w:tab w:val="left" w:pos="142"/>
        </w:tabs>
        <w:jc w:val="both"/>
        <w:rPr>
          <w:rFonts w:ascii="Arial" w:hAnsi="Arial" w:cs="Arial"/>
          <w:bCs/>
          <w:sz w:val="24"/>
          <w:szCs w:val="24"/>
        </w:rPr>
      </w:pPr>
    </w:p>
    <w:p w:rsidR="00A35270" w:rsidRPr="00A35270" w:rsidRDefault="00A35270" w:rsidP="00A35270">
      <w:pPr>
        <w:jc w:val="both"/>
        <w:rPr>
          <w:rFonts w:ascii="Arial" w:hAnsi="Arial" w:cs="Arial"/>
          <w:bCs/>
          <w:sz w:val="24"/>
          <w:szCs w:val="24"/>
        </w:rPr>
      </w:pPr>
      <w:r w:rsidRPr="00A35270">
        <w:rPr>
          <w:rFonts w:ascii="Arial" w:hAnsi="Arial" w:cs="Arial"/>
          <w:bCs/>
          <w:sz w:val="24"/>
          <w:szCs w:val="24"/>
        </w:rPr>
        <w:t xml:space="preserve">La recepción de los servicios para inspección y supervisión en la fecha de inicio estará a cargo de personal técnico </w:t>
      </w:r>
      <w:r w:rsidRPr="00A35270">
        <w:rPr>
          <w:rFonts w:ascii="Arial" w:hAnsi="Arial" w:cs="Arial"/>
          <w:bCs/>
          <w:sz w:val="24"/>
          <w:szCs w:val="24"/>
          <w:lang w:val="es-MX"/>
        </w:rPr>
        <w:t>del “Órgano Solicitante”</w:t>
      </w:r>
      <w:r w:rsidRPr="00A35270">
        <w:rPr>
          <w:rFonts w:ascii="Arial" w:hAnsi="Arial" w:cs="Arial"/>
          <w:bCs/>
          <w:sz w:val="24"/>
          <w:szCs w:val="24"/>
        </w:rPr>
        <w:t xml:space="preserve"> el cual será proporcionado por el órgano solicitante una vez concluido el fallo de la presente Licitación </w:t>
      </w:r>
    </w:p>
    <w:p w:rsidR="00A35270" w:rsidRPr="00A35270" w:rsidRDefault="00A35270" w:rsidP="00A35270">
      <w:pPr>
        <w:tabs>
          <w:tab w:val="left" w:pos="450"/>
          <w:tab w:val="left" w:pos="720"/>
        </w:tabs>
        <w:spacing w:line="240" w:lineRule="exact"/>
        <w:jc w:val="both"/>
        <w:rPr>
          <w:rFonts w:ascii="Arial" w:hAnsi="Arial" w:cs="Arial"/>
          <w:b/>
          <w:sz w:val="24"/>
          <w:szCs w:val="24"/>
        </w:rPr>
      </w:pPr>
      <w:r w:rsidRPr="00A35270">
        <w:rPr>
          <w:rFonts w:ascii="Arial" w:hAnsi="Arial" w:cs="Arial"/>
          <w:b/>
          <w:sz w:val="24"/>
          <w:szCs w:val="24"/>
        </w:rPr>
        <w:t xml:space="preserve">      </w:t>
      </w:r>
    </w:p>
    <w:p w:rsidR="00A35270" w:rsidRPr="00A35270" w:rsidRDefault="00A35270" w:rsidP="00A35270">
      <w:pPr>
        <w:tabs>
          <w:tab w:val="left" w:pos="450"/>
          <w:tab w:val="left" w:pos="720"/>
        </w:tabs>
        <w:spacing w:line="240" w:lineRule="exact"/>
        <w:jc w:val="both"/>
        <w:rPr>
          <w:rFonts w:ascii="Arial" w:hAnsi="Arial" w:cs="Arial"/>
          <w:b/>
          <w:sz w:val="24"/>
          <w:szCs w:val="24"/>
        </w:rPr>
      </w:pPr>
      <w:r w:rsidRPr="00A35270">
        <w:rPr>
          <w:rFonts w:ascii="Arial" w:hAnsi="Arial" w:cs="Arial"/>
          <w:b/>
          <w:sz w:val="24"/>
          <w:szCs w:val="24"/>
        </w:rPr>
        <w:t>4.4.- PERIODO DE GARANTÍA DE LOS SERVICIOS:</w:t>
      </w:r>
    </w:p>
    <w:p w:rsidR="00A35270" w:rsidRPr="00A35270" w:rsidRDefault="00A35270" w:rsidP="00A35270">
      <w:pPr>
        <w:tabs>
          <w:tab w:val="left" w:pos="720"/>
        </w:tabs>
        <w:spacing w:line="240" w:lineRule="exact"/>
        <w:ind w:left="720"/>
        <w:jc w:val="both"/>
        <w:rPr>
          <w:rFonts w:ascii="Arial" w:hAnsi="Arial" w:cs="Arial"/>
          <w:sz w:val="24"/>
          <w:szCs w:val="24"/>
        </w:rPr>
      </w:pPr>
    </w:p>
    <w:p w:rsidR="00A35270" w:rsidRPr="00A35270" w:rsidRDefault="00A35270" w:rsidP="00A35270">
      <w:pPr>
        <w:tabs>
          <w:tab w:val="left" w:pos="142"/>
          <w:tab w:val="left" w:pos="450"/>
        </w:tabs>
        <w:ind w:right="182"/>
        <w:jc w:val="both"/>
        <w:rPr>
          <w:rFonts w:ascii="Arial" w:hAnsi="Arial" w:cs="Arial"/>
          <w:sz w:val="24"/>
          <w:szCs w:val="24"/>
        </w:rPr>
      </w:pPr>
      <w:r w:rsidRPr="00A35270">
        <w:rPr>
          <w:rFonts w:ascii="Arial" w:hAnsi="Arial" w:cs="Arial"/>
          <w:sz w:val="24"/>
          <w:szCs w:val="24"/>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A35270" w:rsidRPr="00A35270" w:rsidRDefault="00A35270" w:rsidP="00A35270">
      <w:pPr>
        <w:tabs>
          <w:tab w:val="left" w:pos="0"/>
          <w:tab w:val="left" w:pos="142"/>
          <w:tab w:val="left" w:pos="450"/>
        </w:tabs>
        <w:jc w:val="both"/>
        <w:rPr>
          <w:rFonts w:ascii="Arial" w:hAnsi="Arial" w:cs="Arial"/>
          <w:sz w:val="24"/>
          <w:szCs w:val="24"/>
        </w:rPr>
      </w:pPr>
    </w:p>
    <w:p w:rsidR="00A35270" w:rsidRPr="00A35270" w:rsidRDefault="00A35270" w:rsidP="00A35270">
      <w:pPr>
        <w:tabs>
          <w:tab w:val="left" w:pos="0"/>
          <w:tab w:val="left" w:pos="142"/>
          <w:tab w:val="left" w:pos="284"/>
        </w:tabs>
        <w:jc w:val="both"/>
        <w:rPr>
          <w:rFonts w:ascii="Arial" w:hAnsi="Arial" w:cs="Arial"/>
          <w:b/>
          <w:sz w:val="24"/>
          <w:szCs w:val="24"/>
        </w:rPr>
      </w:pPr>
      <w:r w:rsidRPr="00A35270">
        <w:rPr>
          <w:rFonts w:ascii="Arial" w:hAnsi="Arial" w:cs="Arial"/>
          <w:b/>
          <w:sz w:val="24"/>
          <w:szCs w:val="24"/>
        </w:rPr>
        <w:t xml:space="preserve"> 4.5.- CONDICIONES DE PRECIO </w:t>
      </w:r>
    </w:p>
    <w:p w:rsidR="00A35270" w:rsidRPr="00A35270" w:rsidRDefault="00A35270" w:rsidP="00A35270">
      <w:pPr>
        <w:tabs>
          <w:tab w:val="left" w:pos="0"/>
          <w:tab w:val="left" w:pos="142"/>
          <w:tab w:val="left" w:pos="450"/>
        </w:tabs>
        <w:jc w:val="both"/>
        <w:rPr>
          <w:rFonts w:ascii="Arial" w:hAnsi="Arial" w:cs="Arial"/>
          <w:sz w:val="24"/>
          <w:szCs w:val="24"/>
        </w:rPr>
      </w:pPr>
    </w:p>
    <w:p w:rsidR="002E40AF" w:rsidRPr="002E40AF" w:rsidRDefault="002E40AF" w:rsidP="002E40AF">
      <w:pPr>
        <w:tabs>
          <w:tab w:val="left" w:pos="0"/>
          <w:tab w:val="left" w:pos="142"/>
          <w:tab w:val="left" w:pos="450"/>
        </w:tabs>
        <w:jc w:val="both"/>
        <w:rPr>
          <w:rFonts w:ascii="Arial" w:hAnsi="Arial" w:cs="Arial"/>
          <w:sz w:val="24"/>
          <w:szCs w:val="24"/>
        </w:rPr>
      </w:pPr>
      <w:r w:rsidRPr="002E40AF">
        <w:rPr>
          <w:rFonts w:ascii="Arial" w:hAnsi="Arial" w:cs="Arial"/>
          <w:sz w:val="24"/>
          <w:szCs w:val="24"/>
        </w:rPr>
        <w:t xml:space="preserve">En su propuesta económica los licitantes deberán indicar que los bienes ofertados se cotizan en </w:t>
      </w:r>
      <w:r w:rsidRPr="002E40AF">
        <w:rPr>
          <w:rFonts w:ascii="Arial" w:hAnsi="Arial" w:cs="Arial"/>
          <w:b/>
          <w:sz w:val="24"/>
          <w:szCs w:val="24"/>
        </w:rPr>
        <w:t>condición de precio fijo durante la vigencia del contrato y en pesos mexicanos</w:t>
      </w:r>
      <w:r w:rsidRPr="002E40AF">
        <w:rPr>
          <w:rFonts w:ascii="Arial" w:hAnsi="Arial" w:cs="Arial"/>
          <w:sz w:val="24"/>
          <w:szCs w:val="24"/>
        </w:rPr>
        <w:t xml:space="preserve">. </w:t>
      </w:r>
    </w:p>
    <w:p w:rsidR="00007D58" w:rsidRPr="00373242" w:rsidRDefault="00007D58" w:rsidP="007E0DBE">
      <w:pPr>
        <w:pStyle w:val="Sangradetextonormal"/>
        <w:tabs>
          <w:tab w:val="left" w:pos="0"/>
          <w:tab w:val="left" w:pos="142"/>
          <w:tab w:val="left" w:pos="450"/>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283BB3" w:rsidRDefault="00CB4D78" w:rsidP="00B43ECE">
      <w:pPr>
        <w:pStyle w:val="Ttulo7"/>
        <w:tabs>
          <w:tab w:val="left" w:pos="450"/>
          <w:tab w:val="left" w:pos="567"/>
        </w:tabs>
        <w:ind w:firstLine="0"/>
        <w:rPr>
          <w:rFonts w:ascii="Arial" w:hAnsi="Arial" w:cs="Arial"/>
          <w:b w:val="0"/>
          <w:szCs w:val="24"/>
        </w:rPr>
      </w:pPr>
      <w:r w:rsidRPr="000A5AAD">
        <w:rPr>
          <w:rFonts w:ascii="Arial" w:hAnsi="Arial" w:cs="Arial"/>
          <w:b w:val="0"/>
          <w:szCs w:val="24"/>
        </w:rPr>
        <w:t>El importe total de la contratación materia de la presente Licitación se cubrirá al 100% (cien por ciento) una vez prestados los servicios</w:t>
      </w:r>
      <w:r w:rsidR="001114B9" w:rsidRPr="000A5AAD">
        <w:rPr>
          <w:rFonts w:ascii="Arial" w:hAnsi="Arial" w:cs="Arial"/>
          <w:b w:val="0"/>
          <w:szCs w:val="24"/>
        </w:rPr>
        <w:t xml:space="preserve"> mensuales</w:t>
      </w:r>
      <w:r w:rsidRPr="000A5AAD">
        <w:rPr>
          <w:rFonts w:ascii="Arial" w:hAnsi="Arial" w:cs="Arial"/>
          <w:b w:val="0"/>
          <w:szCs w:val="24"/>
        </w:rPr>
        <w:t xml:space="preserve"> a entera </w:t>
      </w:r>
      <w:r w:rsidRPr="000A5AAD">
        <w:rPr>
          <w:rFonts w:ascii="Arial" w:hAnsi="Arial" w:cs="Arial"/>
          <w:b w:val="0"/>
          <w:szCs w:val="24"/>
        </w:rPr>
        <w:lastRenderedPageBreak/>
        <w:t>satisfacción del “Órgano solicitante”, dentro de los 30 días naturales siguientes a la recepción de la factura correspondiente.</w:t>
      </w:r>
    </w:p>
    <w:p w:rsidR="002E40AF" w:rsidRDefault="002E40AF" w:rsidP="002E40AF"/>
    <w:p w:rsidR="002E40AF" w:rsidRPr="004859FB" w:rsidRDefault="002E40AF" w:rsidP="002E40AF">
      <w:pPr>
        <w:tabs>
          <w:tab w:val="left" w:pos="0"/>
          <w:tab w:val="left" w:pos="142"/>
          <w:tab w:val="left" w:pos="450"/>
        </w:tabs>
        <w:jc w:val="both"/>
        <w:rPr>
          <w:rFonts w:ascii="Arial" w:hAnsi="Arial" w:cs="Arial"/>
          <w:sz w:val="24"/>
          <w:szCs w:val="24"/>
        </w:rPr>
      </w:pPr>
      <w:r w:rsidRPr="004859FB">
        <w:rPr>
          <w:rFonts w:ascii="Arial" w:hAnsi="Arial" w:cs="Arial"/>
          <w:sz w:val="24"/>
          <w:szCs w:val="24"/>
        </w:rPr>
        <w:t>El Licitante adjudicado  deberá facturar a nombre de:</w:t>
      </w:r>
    </w:p>
    <w:p w:rsidR="002E40AF" w:rsidRPr="002E40AF" w:rsidRDefault="002E40AF" w:rsidP="002E40AF">
      <w:pPr>
        <w:tabs>
          <w:tab w:val="left" w:pos="0"/>
          <w:tab w:val="left" w:pos="142"/>
          <w:tab w:val="left" w:pos="450"/>
        </w:tabs>
        <w:jc w:val="both"/>
        <w:rPr>
          <w:rFonts w:ascii="Arial" w:hAnsi="Arial" w:cs="Arial"/>
          <w:b/>
          <w:sz w:val="24"/>
          <w:szCs w:val="24"/>
          <w:highlight w:val="yellow"/>
        </w:rPr>
      </w:pPr>
    </w:p>
    <w:p w:rsidR="004859FB" w:rsidRPr="00151EFE" w:rsidRDefault="004859FB" w:rsidP="004859FB">
      <w:pPr>
        <w:jc w:val="both"/>
        <w:rPr>
          <w:rFonts w:ascii="Arial" w:hAnsi="Arial" w:cs="Arial"/>
          <w:b/>
          <w:sz w:val="24"/>
          <w:szCs w:val="24"/>
          <w:lang w:val="es-MX"/>
        </w:rPr>
      </w:pPr>
      <w:r w:rsidRPr="00151EFE">
        <w:rPr>
          <w:rFonts w:ascii="Arial" w:hAnsi="Arial" w:cs="Arial"/>
          <w:b/>
          <w:sz w:val="24"/>
          <w:szCs w:val="24"/>
          <w:lang w:val="es-MX"/>
        </w:rPr>
        <w:t>Nombre: COMISIÓN ESTATAL DE SERVICIOS PÚBLICOS DE TECATE</w:t>
      </w:r>
    </w:p>
    <w:p w:rsidR="004859FB" w:rsidRPr="00151EFE" w:rsidRDefault="004859FB" w:rsidP="004859FB">
      <w:pPr>
        <w:jc w:val="both"/>
        <w:rPr>
          <w:rFonts w:ascii="Arial" w:hAnsi="Arial" w:cs="Arial"/>
          <w:b/>
          <w:sz w:val="24"/>
          <w:szCs w:val="24"/>
          <w:lang w:val="es-MX"/>
        </w:rPr>
      </w:pPr>
      <w:r w:rsidRPr="00151EFE">
        <w:rPr>
          <w:rFonts w:ascii="Arial" w:hAnsi="Arial" w:cs="Arial"/>
          <w:b/>
          <w:sz w:val="24"/>
          <w:szCs w:val="24"/>
          <w:lang w:val="es-MX"/>
        </w:rPr>
        <w:t>Dirección: CALLE MISION DE SAN FRANCISCO, S/N FRACC. EL DESCANSO TECATE BAJA CALIFORNIA</w:t>
      </w:r>
    </w:p>
    <w:p w:rsidR="004859FB" w:rsidRPr="00151EFE" w:rsidRDefault="004859FB" w:rsidP="004859FB">
      <w:pPr>
        <w:jc w:val="both"/>
        <w:rPr>
          <w:rFonts w:ascii="Arial" w:hAnsi="Arial" w:cs="Arial"/>
          <w:b/>
          <w:sz w:val="24"/>
          <w:szCs w:val="24"/>
          <w:lang w:val="es-MX"/>
        </w:rPr>
      </w:pPr>
      <w:r w:rsidRPr="00151EFE">
        <w:rPr>
          <w:rFonts w:ascii="Arial" w:hAnsi="Arial" w:cs="Arial"/>
          <w:b/>
          <w:sz w:val="24"/>
          <w:szCs w:val="24"/>
          <w:lang w:val="es-MX"/>
        </w:rPr>
        <w:t>C.P.: 21478</w:t>
      </w:r>
      <w:r w:rsidRPr="00151EFE">
        <w:rPr>
          <w:rFonts w:ascii="Arial" w:hAnsi="Arial" w:cs="Arial"/>
          <w:b/>
          <w:sz w:val="24"/>
          <w:szCs w:val="24"/>
          <w:lang w:val="es-MX"/>
        </w:rPr>
        <w:tab/>
      </w:r>
    </w:p>
    <w:p w:rsidR="004859FB" w:rsidRPr="00151EFE" w:rsidRDefault="004859FB" w:rsidP="004859FB">
      <w:pPr>
        <w:jc w:val="both"/>
        <w:rPr>
          <w:rFonts w:ascii="Arial" w:hAnsi="Arial" w:cs="Arial"/>
          <w:b/>
          <w:sz w:val="24"/>
          <w:szCs w:val="24"/>
        </w:rPr>
      </w:pPr>
      <w:r w:rsidRPr="00151EFE">
        <w:rPr>
          <w:rFonts w:ascii="Arial" w:hAnsi="Arial" w:cs="Arial"/>
          <w:b/>
          <w:sz w:val="24"/>
          <w:szCs w:val="24"/>
          <w:lang w:val="es-MX"/>
        </w:rPr>
        <w:t>R.F.C.: CES-920611-6W3</w:t>
      </w:r>
    </w:p>
    <w:p w:rsidR="004859FB" w:rsidRPr="00151EFE" w:rsidRDefault="004859FB" w:rsidP="004859FB">
      <w:pPr>
        <w:pStyle w:val="3"/>
        <w:tabs>
          <w:tab w:val="left" w:pos="142"/>
        </w:tabs>
        <w:ind w:left="142" w:firstLine="0"/>
        <w:rPr>
          <w:rFonts w:ascii="Arial" w:hAnsi="Arial" w:cs="Arial"/>
          <w:bCs/>
          <w:sz w:val="24"/>
          <w:szCs w:val="24"/>
        </w:rPr>
      </w:pPr>
    </w:p>
    <w:p w:rsidR="004859FB" w:rsidRPr="00151EFE" w:rsidRDefault="004859FB" w:rsidP="004859FB">
      <w:pPr>
        <w:jc w:val="both"/>
        <w:rPr>
          <w:rFonts w:ascii="Arial" w:hAnsi="Arial" w:cs="Arial"/>
          <w:b/>
          <w:sz w:val="24"/>
          <w:szCs w:val="24"/>
          <w:lang w:val="es-MX"/>
        </w:rPr>
      </w:pPr>
      <w:r w:rsidRPr="00151EFE">
        <w:rPr>
          <w:rFonts w:ascii="Arial" w:hAnsi="Arial" w:cs="Arial"/>
          <w:bCs/>
          <w:sz w:val="24"/>
          <w:szCs w:val="24"/>
        </w:rPr>
        <w:t xml:space="preserve">Las facturas deberán ser entregadas en la oficina de la Subdirección Administrativa, ubicada en </w:t>
      </w:r>
      <w:r w:rsidRPr="00151EFE">
        <w:rPr>
          <w:rFonts w:ascii="Arial" w:hAnsi="Arial" w:cs="Arial"/>
          <w:b/>
          <w:sz w:val="24"/>
          <w:szCs w:val="24"/>
          <w:lang w:val="es-MX"/>
        </w:rPr>
        <w:t>CALLE MISION DE SAN FRANCISCO, S/N FRACC. EL DESCANSO TECATE BAJA CALIFORNIA</w:t>
      </w:r>
    </w:p>
    <w:p w:rsidR="002E40AF" w:rsidRPr="002E40AF" w:rsidRDefault="002E40AF" w:rsidP="002E40AF"/>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8F7135">
        <w:rPr>
          <w:rFonts w:ascii="Arial" w:hAnsi="Arial" w:cs="Arial"/>
          <w:sz w:val="24"/>
          <w:szCs w:val="24"/>
        </w:rPr>
        <w:t xml:space="preserve">5.1.- </w:t>
      </w:r>
      <w:r w:rsidRPr="008F7135">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w:t>
      </w:r>
      <w:r w:rsidRPr="00671F82">
        <w:rPr>
          <w:rFonts w:ascii="Arial" w:hAnsi="Arial" w:cs="Arial"/>
          <w:sz w:val="24"/>
          <w:szCs w:val="24"/>
        </w:rPr>
        <w:t xml:space="preserve">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 xml:space="preserve">5.2.- En cumplimiento de las disposiciones de la fracción VIII del artículo 28 de “La Ley”, se hace del conocimiento de los licitantes que ninguna de las condiciones </w:t>
      </w:r>
      <w:r w:rsidR="00D517E2">
        <w:rPr>
          <w:rFonts w:ascii="Arial" w:hAnsi="Arial" w:cs="Arial"/>
          <w:sz w:val="24"/>
          <w:szCs w:val="24"/>
        </w:rPr>
        <w:t>contenidas en</w:t>
      </w:r>
      <w:r w:rsidRPr="00671F82">
        <w:rPr>
          <w:rFonts w:ascii="Arial" w:hAnsi="Arial" w:cs="Arial"/>
          <w:sz w:val="24"/>
          <w:szCs w:val="24"/>
        </w:rPr>
        <w:t xml:space="preserve">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517E2">
      <w:pPr>
        <w:pStyle w:val="2"/>
        <w:ind w:left="0"/>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D90E96" w:rsidRPr="005E69C4" w:rsidRDefault="00D90E96" w:rsidP="005E69C4">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w:t>
      </w:r>
      <w:r w:rsidRPr="006E52DD">
        <w:rPr>
          <w:rFonts w:ascii="Arial" w:hAnsi="Arial" w:cs="Arial"/>
          <w:b w:val="0"/>
          <w:sz w:val="24"/>
          <w:szCs w:val="24"/>
          <w:lang w:val="es-MX"/>
        </w:rPr>
        <w:lastRenderedPageBreak/>
        <w:t xml:space="preserve">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 xml:space="preserve">el artículo 22 de “La Ley”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w:t>
      </w:r>
      <w:r w:rsidR="007E0DBE">
        <w:rPr>
          <w:rFonts w:ascii="Arial" w:hAnsi="Arial" w:cs="Arial"/>
          <w:sz w:val="24"/>
          <w:szCs w:val="24"/>
        </w:rPr>
        <w:t xml:space="preserve">en </w:t>
      </w:r>
      <w:r w:rsidR="007E0DBE" w:rsidRPr="000A5AAD">
        <w:rPr>
          <w:rFonts w:ascii="Arial" w:hAnsi="Arial" w:cs="Arial"/>
          <w:sz w:val="24"/>
          <w:szCs w:val="24"/>
        </w:rPr>
        <w:t xml:space="preserve">el </w:t>
      </w:r>
      <w:r w:rsidR="005071E2" w:rsidRPr="000A5AAD">
        <w:rPr>
          <w:rFonts w:ascii="Arial" w:hAnsi="Arial" w:cs="Arial"/>
          <w:sz w:val="24"/>
          <w:szCs w:val="24"/>
        </w:rPr>
        <w:t>ANEXO TÉCNICO</w:t>
      </w:r>
      <w:r w:rsidR="007E0DBE" w:rsidRPr="000A5AAD">
        <w:rPr>
          <w:rFonts w:ascii="Arial" w:hAnsi="Arial" w:cs="Arial"/>
          <w:sz w:val="24"/>
          <w:szCs w:val="24"/>
        </w:rPr>
        <w:t xml:space="preserve"> </w:t>
      </w:r>
      <w:r w:rsidR="00582348" w:rsidRPr="000A5AAD">
        <w:rPr>
          <w:rFonts w:ascii="Arial" w:hAnsi="Arial" w:cs="Arial"/>
          <w:sz w:val="24"/>
          <w:szCs w:val="24"/>
        </w:rPr>
        <w:t>en los</w:t>
      </w:r>
      <w:r w:rsidR="006549AB" w:rsidRPr="000A5AAD">
        <w:rPr>
          <w:rFonts w:ascii="Arial" w:hAnsi="Arial" w:cs="Arial"/>
          <w:sz w:val="24"/>
          <w:szCs w:val="24"/>
        </w:rPr>
        <w:t xml:space="preserve"> </w:t>
      </w:r>
      <w:r w:rsidR="00223C72" w:rsidRPr="000A5AAD">
        <w:rPr>
          <w:rFonts w:ascii="Arial" w:hAnsi="Arial" w:cs="Arial"/>
          <w:sz w:val="24"/>
          <w:szCs w:val="24"/>
        </w:rPr>
        <w:t>numerales</w:t>
      </w:r>
      <w:r w:rsidR="006549AB" w:rsidRPr="000A5AAD">
        <w:rPr>
          <w:rFonts w:ascii="Arial" w:hAnsi="Arial" w:cs="Arial"/>
          <w:sz w:val="24"/>
          <w:szCs w:val="24"/>
        </w:rPr>
        <w:t xml:space="preserve"> </w:t>
      </w:r>
      <w:r w:rsidR="006549AB" w:rsidRPr="000A5AAD">
        <w:rPr>
          <w:rFonts w:ascii="Arial" w:hAnsi="Arial" w:cs="Arial"/>
          <w:b/>
          <w:sz w:val="24"/>
          <w:szCs w:val="24"/>
        </w:rPr>
        <w:t>4</w:t>
      </w:r>
      <w:r w:rsidR="00223C72" w:rsidRPr="000A5AAD">
        <w:rPr>
          <w:rFonts w:ascii="Arial" w:hAnsi="Arial" w:cs="Arial"/>
          <w:b/>
          <w:sz w:val="24"/>
          <w:szCs w:val="24"/>
        </w:rPr>
        <w:t>.1 al</w:t>
      </w:r>
      <w:r w:rsidR="005F0C89" w:rsidRPr="000A5AAD">
        <w:rPr>
          <w:rFonts w:ascii="Arial" w:hAnsi="Arial" w:cs="Arial"/>
          <w:b/>
          <w:sz w:val="24"/>
          <w:szCs w:val="24"/>
        </w:rPr>
        <w:t xml:space="preserve"> 4.</w:t>
      </w:r>
      <w:r w:rsidR="00223C72" w:rsidRPr="000A5AAD">
        <w:rPr>
          <w:rFonts w:ascii="Arial" w:hAnsi="Arial" w:cs="Arial"/>
          <w:b/>
          <w:sz w:val="24"/>
          <w:szCs w:val="24"/>
        </w:rPr>
        <w:t>4</w:t>
      </w:r>
      <w:r w:rsidR="008575ED" w:rsidRPr="000A5AAD">
        <w:rPr>
          <w:rFonts w:ascii="Arial" w:hAnsi="Arial" w:cs="Arial"/>
          <w:sz w:val="24"/>
          <w:szCs w:val="24"/>
        </w:rPr>
        <w:t xml:space="preserve"> de estas bases de licitación. Contendrá una explicación detallada </w:t>
      </w:r>
      <w:r w:rsidR="00737C1F" w:rsidRPr="000A5AAD">
        <w:rPr>
          <w:rFonts w:ascii="Arial" w:hAnsi="Arial" w:cs="Arial"/>
          <w:sz w:val="24"/>
          <w:szCs w:val="24"/>
        </w:rPr>
        <w:t>de</w:t>
      </w:r>
      <w:r w:rsidR="00381D2B" w:rsidRPr="000A5AAD">
        <w:rPr>
          <w:rFonts w:ascii="Arial" w:hAnsi="Arial" w:cs="Arial"/>
          <w:sz w:val="24"/>
          <w:szCs w:val="24"/>
        </w:rPr>
        <w:t xml:space="preserve"> las características de </w:t>
      </w:r>
      <w:r w:rsidR="00737C1F" w:rsidRPr="000A5AAD">
        <w:rPr>
          <w:rFonts w:ascii="Arial" w:hAnsi="Arial" w:cs="Arial"/>
          <w:sz w:val="24"/>
          <w:szCs w:val="24"/>
        </w:rPr>
        <w:t>l</w:t>
      </w:r>
      <w:r w:rsidR="00381D2B" w:rsidRPr="000A5AAD">
        <w:rPr>
          <w:rFonts w:ascii="Arial" w:hAnsi="Arial" w:cs="Arial"/>
          <w:sz w:val="24"/>
          <w:szCs w:val="24"/>
        </w:rPr>
        <w:t>os</w:t>
      </w:r>
      <w:r w:rsidR="00737C1F" w:rsidRPr="000A5AAD">
        <w:rPr>
          <w:rFonts w:ascii="Arial" w:hAnsi="Arial" w:cs="Arial"/>
          <w:sz w:val="24"/>
          <w:szCs w:val="24"/>
        </w:rPr>
        <w:t xml:space="preserve"> </w:t>
      </w:r>
      <w:r w:rsidR="00223C72" w:rsidRPr="000A5AAD">
        <w:rPr>
          <w:rFonts w:ascii="Arial" w:hAnsi="Arial" w:cs="Arial"/>
          <w:sz w:val="24"/>
          <w:szCs w:val="24"/>
        </w:rPr>
        <w:t xml:space="preserve">servicios ofertados incluyendo </w:t>
      </w:r>
      <w:r w:rsidR="00727738" w:rsidRPr="000A5AAD">
        <w:rPr>
          <w:rFonts w:ascii="Arial" w:hAnsi="Arial" w:cs="Arial"/>
          <w:sz w:val="24"/>
          <w:szCs w:val="24"/>
        </w:rPr>
        <w:t xml:space="preserve">la </w:t>
      </w:r>
      <w:r w:rsidR="00D17FCE" w:rsidRPr="000A5AAD">
        <w:rPr>
          <w:rFonts w:ascii="Arial" w:hAnsi="Arial" w:cs="Arial"/>
          <w:sz w:val="24"/>
          <w:szCs w:val="24"/>
        </w:rPr>
        <w:t xml:space="preserve">maquinaria y </w:t>
      </w:r>
      <w:r w:rsidR="00C72F37" w:rsidRPr="000A5AAD">
        <w:rPr>
          <w:rFonts w:ascii="Arial" w:hAnsi="Arial" w:cs="Arial"/>
          <w:sz w:val="24"/>
          <w:szCs w:val="24"/>
        </w:rPr>
        <w:t>materiales</w:t>
      </w:r>
      <w:r w:rsidR="00EC72BE" w:rsidRPr="000A5AAD">
        <w:rPr>
          <w:rFonts w:ascii="Arial" w:hAnsi="Arial" w:cs="Arial"/>
          <w:sz w:val="24"/>
          <w:szCs w:val="24"/>
        </w:rPr>
        <w:t xml:space="preserve"> </w:t>
      </w:r>
      <w:r w:rsidR="009C3CC4" w:rsidRPr="000A5AAD">
        <w:rPr>
          <w:rFonts w:ascii="Arial" w:hAnsi="Arial" w:cs="Arial"/>
          <w:sz w:val="24"/>
          <w:szCs w:val="24"/>
        </w:rPr>
        <w:t>requerid</w:t>
      </w:r>
      <w:r w:rsidR="005071E2" w:rsidRPr="000A5AAD">
        <w:rPr>
          <w:rFonts w:ascii="Arial" w:hAnsi="Arial" w:cs="Arial"/>
          <w:sz w:val="24"/>
          <w:szCs w:val="24"/>
        </w:rPr>
        <w:t>o</w:t>
      </w:r>
      <w:r w:rsidR="009C3CC4" w:rsidRPr="000A5AAD">
        <w:rPr>
          <w:rFonts w:ascii="Arial" w:hAnsi="Arial" w:cs="Arial"/>
          <w:sz w:val="24"/>
          <w:szCs w:val="24"/>
        </w:rPr>
        <w:t>s</w:t>
      </w:r>
      <w:r w:rsidR="00381D2B" w:rsidRPr="000A5AAD">
        <w:rPr>
          <w:rFonts w:ascii="Arial" w:hAnsi="Arial" w:cs="Arial"/>
          <w:sz w:val="24"/>
          <w:szCs w:val="24"/>
        </w:rPr>
        <w:t xml:space="preserve"> </w:t>
      </w:r>
      <w:r w:rsidR="001D0C8B" w:rsidRPr="000A5AAD">
        <w:rPr>
          <w:rFonts w:ascii="Arial" w:hAnsi="Arial" w:cs="Arial"/>
          <w:sz w:val="24"/>
          <w:szCs w:val="24"/>
        </w:rPr>
        <w:t>para el servicio</w:t>
      </w:r>
      <w:r w:rsidR="001D034C" w:rsidRPr="000A5AAD">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r w:rsidR="00D517E2" w:rsidRPr="00373242">
        <w:rPr>
          <w:rFonts w:ascii="Arial" w:hAnsi="Arial" w:cs="Arial"/>
          <w:b w:val="0"/>
          <w:sz w:val="24"/>
          <w:szCs w:val="24"/>
        </w:rPr>
        <w:t>sí</w:t>
      </w:r>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lastRenderedPageBreak/>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r w:rsidR="00D517E2" w:rsidRPr="00373242">
        <w:rPr>
          <w:rFonts w:ascii="Arial" w:hAnsi="Arial" w:cs="Arial"/>
          <w:b w:val="0"/>
          <w:sz w:val="24"/>
          <w:szCs w:val="24"/>
        </w:rPr>
        <w:t>sí</w:t>
      </w:r>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xml:space="preserve">, de lo contrario será </w:t>
      </w:r>
      <w:proofErr w:type="gramStart"/>
      <w:r w:rsidR="0017067C" w:rsidRPr="00373242">
        <w:rPr>
          <w:rFonts w:ascii="Arial" w:hAnsi="Arial" w:cs="Arial"/>
          <w:b w:val="0"/>
          <w:sz w:val="24"/>
          <w:szCs w:val="24"/>
        </w:rPr>
        <w:t>desechada</w:t>
      </w:r>
      <w:proofErr w:type="gramEnd"/>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En el que indique la inf</w:t>
      </w:r>
      <w:r w:rsidR="00F76BB7">
        <w:rPr>
          <w:rFonts w:ascii="Arial" w:hAnsi="Arial" w:cs="Arial"/>
          <w:b w:val="0"/>
          <w:sz w:val="24"/>
          <w:szCs w:val="24"/>
          <w:lang w:val="es-MX"/>
        </w:rPr>
        <w:t>raestructura con la que cuenta</w:t>
      </w:r>
      <w:r w:rsidR="00B854C2" w:rsidRPr="00B854C2">
        <w:rPr>
          <w:rFonts w:ascii="Arial" w:hAnsi="Arial" w:cs="Arial"/>
          <w:b w:val="0"/>
          <w:sz w:val="24"/>
          <w:szCs w:val="24"/>
          <w:lang w:val="es-MX"/>
        </w:rPr>
        <w:t xml:space="preserve">,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9A29A4">
        <w:rPr>
          <w:rFonts w:ascii="Arial" w:hAnsi="Arial" w:cs="Arial"/>
          <w:b w:val="0"/>
          <w:sz w:val="24"/>
          <w:szCs w:val="24"/>
          <w:lang w:val="es-MX"/>
        </w:rPr>
        <w:t xml:space="preserve">2 </w:t>
      </w:r>
      <w:r w:rsidR="00B854C2" w:rsidRPr="00B854C2">
        <w:rPr>
          <w:rFonts w:ascii="Arial" w:hAnsi="Arial" w:cs="Arial"/>
          <w:b w:val="0"/>
          <w:sz w:val="24"/>
          <w:szCs w:val="24"/>
          <w:lang w:val="es-MX"/>
        </w:rPr>
        <w:t>contratos debidamente formalizados ya sea con dependencias de la administración pública o con la iniciativa privada</w:t>
      </w:r>
      <w:r w:rsidR="00B854C2">
        <w:rPr>
          <w:rFonts w:ascii="Arial" w:hAnsi="Arial" w:cs="Arial"/>
          <w:b w:val="0"/>
          <w:sz w:val="24"/>
          <w:szCs w:val="24"/>
          <w:lang w:val="es-MX"/>
        </w:rPr>
        <w:t xml:space="preserve"> correspondientes al giro que se pretende contratar</w:t>
      </w:r>
      <w:r w:rsidR="00B854C2" w:rsidRPr="00B854C2">
        <w:rPr>
          <w:rFonts w:ascii="Arial" w:hAnsi="Arial" w:cs="Arial"/>
          <w:b w:val="0"/>
          <w:sz w:val="24"/>
          <w:szCs w:val="24"/>
          <w:lang w:val="es-MX"/>
        </w:rPr>
        <w:t xml:space="preserve">,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Default="00B854C2" w:rsidP="00B43ECE">
      <w:pPr>
        <w:pStyle w:val="4"/>
        <w:tabs>
          <w:tab w:val="left" w:pos="540"/>
        </w:tabs>
        <w:ind w:left="0" w:firstLine="0"/>
        <w:jc w:val="both"/>
        <w:rPr>
          <w:rFonts w:ascii="Arial" w:hAnsi="Arial" w:cs="Arial"/>
          <w:sz w:val="24"/>
          <w:szCs w:val="24"/>
          <w:highlight w:val="yellow"/>
          <w:lang w:val="es-MX"/>
        </w:rPr>
      </w:pPr>
    </w:p>
    <w:p w:rsidR="00F265BC" w:rsidRPr="009A29A4" w:rsidRDefault="00B854C2" w:rsidP="00B43ECE">
      <w:pPr>
        <w:pStyle w:val="4"/>
        <w:tabs>
          <w:tab w:val="left" w:pos="540"/>
        </w:tabs>
        <w:ind w:left="0" w:firstLine="0"/>
        <w:jc w:val="both"/>
        <w:rPr>
          <w:rFonts w:ascii="Arial" w:hAnsi="Arial" w:cs="Arial"/>
          <w:b w:val="0"/>
          <w:sz w:val="24"/>
          <w:szCs w:val="24"/>
          <w:lang w:val="es-MX"/>
        </w:rPr>
      </w:pPr>
      <w:r w:rsidRPr="000A5AAD">
        <w:rPr>
          <w:rFonts w:ascii="Arial" w:hAnsi="Arial" w:cs="Arial"/>
          <w:sz w:val="24"/>
          <w:szCs w:val="24"/>
          <w:lang w:val="es-MX"/>
        </w:rPr>
        <w:t>Currí</w:t>
      </w:r>
      <w:r w:rsidR="00F265BC" w:rsidRPr="000A5AAD">
        <w:rPr>
          <w:rFonts w:ascii="Arial" w:hAnsi="Arial" w:cs="Arial"/>
          <w:sz w:val="24"/>
          <w:szCs w:val="24"/>
          <w:lang w:val="es-MX"/>
        </w:rPr>
        <w:t xml:space="preserve">culum del personal supervisor de </w:t>
      </w:r>
      <w:r w:rsidR="00F265BC" w:rsidRPr="009A29A4">
        <w:rPr>
          <w:rFonts w:ascii="Arial" w:hAnsi="Arial" w:cs="Arial"/>
          <w:sz w:val="24"/>
          <w:szCs w:val="24"/>
          <w:lang w:val="es-MX"/>
        </w:rPr>
        <w:t xml:space="preserve">los servicios, </w:t>
      </w:r>
      <w:r w:rsidR="00F265BC" w:rsidRPr="009A29A4">
        <w:rPr>
          <w:rFonts w:ascii="Arial" w:hAnsi="Arial" w:cs="Arial"/>
          <w:b w:val="0"/>
          <w:sz w:val="24"/>
          <w:szCs w:val="24"/>
          <w:lang w:val="es-MX"/>
        </w:rPr>
        <w:t>que</w:t>
      </w:r>
      <w:r w:rsidR="00F265BC" w:rsidRPr="009A29A4">
        <w:rPr>
          <w:rFonts w:ascii="Arial" w:hAnsi="Arial" w:cs="Arial"/>
          <w:bCs/>
          <w:sz w:val="24"/>
          <w:szCs w:val="24"/>
          <w:lang w:val="es-MX"/>
        </w:rPr>
        <w:t xml:space="preserve"> </w:t>
      </w:r>
      <w:r w:rsidR="00F265BC" w:rsidRPr="009A29A4">
        <w:rPr>
          <w:rFonts w:ascii="Arial" w:hAnsi="Arial" w:cs="Arial"/>
          <w:b w:val="0"/>
          <w:sz w:val="24"/>
          <w:szCs w:val="24"/>
          <w:lang w:val="es-MX"/>
        </w:rPr>
        <w:t xml:space="preserve">actualmente tenga contratado el licitante en servicios similares, debiendo adjuntar copia simple de las </w:t>
      </w:r>
      <w:r w:rsidR="00F265BC" w:rsidRPr="009A29A4">
        <w:rPr>
          <w:rFonts w:ascii="Arial" w:hAnsi="Arial" w:cs="Arial"/>
          <w:b w:val="0"/>
          <w:sz w:val="24"/>
          <w:szCs w:val="24"/>
          <w:lang w:val="es-MX"/>
        </w:rPr>
        <w:lastRenderedPageBreak/>
        <w:t xml:space="preserve">certificaciones de créditos académicos con los que cuenten y constancias de habilidades que en su caso le proporcionara el propio licitante luego de su asistencia a cursos de capacitación. </w:t>
      </w:r>
    </w:p>
    <w:p w:rsidR="00F265BC" w:rsidRPr="00373242" w:rsidRDefault="00F265BC" w:rsidP="00B43ECE">
      <w:pPr>
        <w:pStyle w:val="3"/>
        <w:ind w:left="0" w:firstLine="0"/>
        <w:rPr>
          <w:rFonts w:ascii="Arial" w:hAnsi="Arial" w:cs="Arial"/>
          <w:b/>
          <w:sz w:val="24"/>
          <w:szCs w:val="24"/>
        </w:rPr>
      </w:pPr>
      <w:r w:rsidRPr="009A29A4">
        <w:rPr>
          <w:rFonts w:ascii="Arial" w:hAnsi="Arial" w:cs="Arial"/>
          <w:b/>
          <w:sz w:val="24"/>
          <w:szCs w:val="24"/>
        </w:rPr>
        <w:t>Dichos documentos serán utilizados en la evaluación de las</w:t>
      </w:r>
      <w:r w:rsidRPr="00373242">
        <w:rPr>
          <w:rFonts w:ascii="Arial" w:hAnsi="Arial" w:cs="Arial"/>
          <w:b/>
          <w:sz w:val="24"/>
          <w:szCs w:val="24"/>
        </w:rPr>
        <w:t xml:space="preserve">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8F7135">
        <w:rPr>
          <w:rFonts w:ascii="Arial" w:hAnsi="Arial" w:cs="Arial"/>
          <w:sz w:val="24"/>
          <w:szCs w:val="24"/>
        </w:rPr>
        <w:t>a)</w:t>
      </w:r>
      <w:r w:rsidR="00164180" w:rsidRPr="008F7135">
        <w:rPr>
          <w:rFonts w:ascii="Arial" w:hAnsi="Arial" w:cs="Arial"/>
          <w:sz w:val="24"/>
          <w:szCs w:val="24"/>
        </w:rPr>
        <w:t xml:space="preserve"> </w:t>
      </w:r>
      <w:r w:rsidR="001A289A" w:rsidRPr="008F7135">
        <w:rPr>
          <w:rFonts w:ascii="Arial" w:hAnsi="Arial" w:cs="Arial"/>
          <w:sz w:val="24"/>
          <w:szCs w:val="24"/>
        </w:rPr>
        <w:t>CATÁLOGO DE CONCEPTOS</w:t>
      </w:r>
      <w:r w:rsidR="001A289A" w:rsidRPr="008F7135">
        <w:rPr>
          <w:rFonts w:ascii="Arial" w:hAnsi="Arial" w:cs="Arial"/>
          <w:b w:val="0"/>
          <w:sz w:val="24"/>
          <w:szCs w:val="24"/>
        </w:rPr>
        <w:t>: En el</w:t>
      </w:r>
      <w:r w:rsidR="001A289A" w:rsidRPr="00373242">
        <w:rPr>
          <w:rFonts w:ascii="Arial" w:hAnsi="Arial" w:cs="Arial"/>
          <w:b w:val="0"/>
          <w:sz w:val="24"/>
          <w:szCs w:val="24"/>
        </w:rPr>
        <w:t xml:space="preserve"> que el licitante cotizará los servicios que propone, </w:t>
      </w:r>
      <w:r w:rsidR="001A289A" w:rsidRPr="000A5AAD">
        <w:rPr>
          <w:rFonts w:ascii="Arial" w:hAnsi="Arial" w:cs="Arial"/>
          <w:sz w:val="24"/>
          <w:szCs w:val="24"/>
        </w:rPr>
        <w:t>indicando precio unitario</w:t>
      </w:r>
      <w:r w:rsidR="009A29A4">
        <w:rPr>
          <w:rFonts w:ascii="Arial" w:hAnsi="Arial" w:cs="Arial"/>
          <w:b w:val="0"/>
          <w:sz w:val="24"/>
          <w:szCs w:val="24"/>
        </w:rPr>
        <w:t xml:space="preserve"> </w:t>
      </w:r>
      <w:r w:rsidR="009A29A4" w:rsidRPr="009A29A4">
        <w:rPr>
          <w:rFonts w:ascii="Arial" w:hAnsi="Arial" w:cs="Arial"/>
          <w:sz w:val="24"/>
          <w:szCs w:val="24"/>
        </w:rPr>
        <w:t>por servicio prestado</w:t>
      </w:r>
      <w:r w:rsidR="009A29A4">
        <w:rPr>
          <w:rFonts w:ascii="Arial" w:hAnsi="Arial" w:cs="Arial"/>
          <w:b w:val="0"/>
          <w:sz w:val="24"/>
          <w:szCs w:val="24"/>
        </w:rPr>
        <w:t xml:space="preserve"> en lo que respecta a </w:t>
      </w:r>
      <w:r w:rsidR="00FE480A">
        <w:rPr>
          <w:rFonts w:ascii="Arial" w:hAnsi="Arial" w:cs="Arial"/>
          <w:b w:val="0"/>
          <w:sz w:val="24"/>
          <w:szCs w:val="24"/>
        </w:rPr>
        <w:t>acarreo de lodos</w:t>
      </w:r>
      <w:r w:rsidR="001A289A" w:rsidRPr="00373242">
        <w:rPr>
          <w:rFonts w:ascii="Arial" w:hAnsi="Arial" w:cs="Arial"/>
          <w:b w:val="0"/>
          <w:sz w:val="24"/>
          <w:szCs w:val="24"/>
        </w:rPr>
        <w:t xml:space="preserve"> y señalando únicamente el porcentaje de IVA a trasladar</w:t>
      </w:r>
      <w:r w:rsidR="008C7864">
        <w:rPr>
          <w:rFonts w:ascii="Arial" w:hAnsi="Arial" w:cs="Arial"/>
          <w:b w:val="0"/>
          <w:sz w:val="24"/>
          <w:szCs w:val="24"/>
        </w:rPr>
        <w:t>, en el entendido de que para efectos de evaluación se tomará en cuenta únicam</w:t>
      </w:r>
      <w:r w:rsidR="00FE480A">
        <w:rPr>
          <w:rFonts w:ascii="Arial" w:hAnsi="Arial" w:cs="Arial"/>
          <w:b w:val="0"/>
          <w:sz w:val="24"/>
          <w:szCs w:val="24"/>
        </w:rPr>
        <w:t>ente el precio unitario por servicio</w:t>
      </w:r>
      <w:r w:rsidR="008C7864">
        <w:rPr>
          <w:rFonts w:ascii="Arial" w:hAnsi="Arial" w:cs="Arial"/>
          <w:b w:val="0"/>
          <w:sz w:val="24"/>
          <w:szCs w:val="24"/>
        </w:rPr>
        <w:t>, al licitante adjudicado se le asignará el contrato por los importes mínimos y máximos de presupuesto autorizado para cada partida de conformidad con los señalados en el ANEXO TÉCNICO y el pago se realizará en base a</w:t>
      </w:r>
      <w:r w:rsidR="00FE480A">
        <w:rPr>
          <w:rFonts w:ascii="Arial" w:hAnsi="Arial" w:cs="Arial"/>
          <w:b w:val="0"/>
          <w:sz w:val="24"/>
          <w:szCs w:val="24"/>
        </w:rPr>
        <w:t xml:space="preserve"> la bitácora autorizada por el</w:t>
      </w:r>
      <w:r w:rsidR="008C7864">
        <w:rPr>
          <w:rFonts w:ascii="Arial" w:hAnsi="Arial" w:cs="Arial"/>
          <w:b w:val="0"/>
          <w:sz w:val="24"/>
          <w:szCs w:val="24"/>
        </w:rPr>
        <w:t xml:space="preserve"> “órgano solicitante”</w:t>
      </w:r>
      <w:r w:rsidR="001A289A" w:rsidRPr="00373242">
        <w:rPr>
          <w:rFonts w:ascii="Arial" w:hAnsi="Arial" w:cs="Arial"/>
          <w:b w:val="0"/>
          <w:sz w:val="24"/>
          <w:szCs w:val="24"/>
        </w:rPr>
        <w:t>.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lastRenderedPageBreak/>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8F7135">
        <w:rPr>
          <w:rFonts w:ascii="Arial" w:hAnsi="Arial" w:cs="Arial"/>
          <w:color w:val="000000"/>
          <w:sz w:val="24"/>
          <w:szCs w:val="24"/>
        </w:rPr>
        <w:t>e su propu</w:t>
      </w:r>
      <w:r w:rsidR="007D620D" w:rsidRPr="00373242">
        <w:rPr>
          <w:rFonts w:ascii="Arial" w:hAnsi="Arial" w:cs="Arial"/>
          <w:color w:val="000000"/>
          <w:sz w:val="24"/>
          <w:szCs w:val="24"/>
        </w:rPr>
        <w: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r w:rsidR="008F7135">
        <w:rPr>
          <w:rFonts w:ascii="Arial" w:hAnsi="Arial" w:cs="Arial"/>
          <w:bCs/>
          <w:sz w:val="24"/>
          <w:szCs w:val="24"/>
          <w:lang w:val="es-MX"/>
        </w:rPr>
        <w:t>Oficialía</w:t>
      </w:r>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8F7135">
        <w:rPr>
          <w:rFonts w:ascii="Arial" w:hAnsi="Arial" w:cs="Arial"/>
          <w:bCs/>
          <w:sz w:val="24"/>
          <w:szCs w:val="24"/>
          <w:lang w:val="es-MX"/>
        </w:rPr>
        <w:t>Calzada Independencia No. 994 Centro Cívico</w:t>
      </w:r>
      <w:r w:rsidRPr="00EB5A0B">
        <w:rPr>
          <w:rFonts w:ascii="Arial" w:hAnsi="Arial" w:cs="Arial"/>
          <w:bCs/>
          <w:sz w:val="24"/>
          <w:szCs w:val="24"/>
          <w:lang w:val="es-MX"/>
        </w:rPr>
        <w:t xml:space="preserve"> en Mexicali, Baja California</w:t>
      </w:r>
      <w:r w:rsidRPr="00EB5A0B">
        <w:rPr>
          <w:rFonts w:ascii="Arial" w:hAnsi="Arial" w:cs="Arial"/>
          <w:sz w:val="24"/>
        </w:rPr>
        <w:t>; indicarán identificación de la licitación “</w:t>
      </w:r>
      <w:r w:rsidR="00FE480A" w:rsidRPr="00FE480A">
        <w:rPr>
          <w:rFonts w:ascii="Arial" w:hAnsi="Arial" w:cs="Arial"/>
          <w:bCs/>
          <w:sz w:val="24"/>
          <w:szCs w:val="24"/>
        </w:rPr>
        <w:t>Contratación del Servicio de Acarreo de Lodos para la Comisión Estatal de Servicios Públicos de Tecate</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9A29A4">
        <w:rPr>
          <w:rFonts w:ascii="Arial" w:hAnsi="Arial" w:cs="Arial"/>
          <w:bCs/>
          <w:iCs/>
          <w:sz w:val="24"/>
          <w:szCs w:val="24"/>
          <w:lang w:val="es-MX"/>
        </w:rPr>
        <w:t>OM-</w:t>
      </w:r>
      <w:r w:rsidR="00FE480A">
        <w:rPr>
          <w:rFonts w:ascii="Arial" w:hAnsi="Arial" w:cs="Arial"/>
          <w:bCs/>
          <w:iCs/>
          <w:sz w:val="24"/>
          <w:szCs w:val="24"/>
          <w:lang w:val="es-MX"/>
        </w:rPr>
        <w:t>CESPTE-077</w:t>
      </w:r>
      <w:r w:rsidR="008F7135" w:rsidRPr="008F7135">
        <w:rPr>
          <w:rFonts w:ascii="Arial" w:hAnsi="Arial" w:cs="Arial"/>
          <w:bCs/>
          <w:iCs/>
          <w:sz w:val="24"/>
          <w:szCs w:val="24"/>
          <w:lang w:val="es-MX"/>
        </w:rPr>
        <w:t>-2020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8C7864"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w:t>
      </w:r>
      <w:r w:rsidRPr="008C7864">
        <w:rPr>
          <w:rFonts w:ascii="Arial" w:hAnsi="Arial" w:cs="Arial"/>
          <w:sz w:val="24"/>
        </w:rPr>
        <w:t xml:space="preserve">recibido y a las que fueren formuladas durante el desarrollo de la Junta de Aclaraciones, pudiendo formular preguntas mediante escrito dirigido </w:t>
      </w:r>
      <w:r w:rsidR="008F7135" w:rsidRPr="000A5AAD">
        <w:rPr>
          <w:rFonts w:ascii="Arial" w:hAnsi="Arial" w:cs="Arial"/>
          <w:sz w:val="24"/>
        </w:rPr>
        <w:t xml:space="preserve">al </w:t>
      </w:r>
      <w:r w:rsidR="008F7135" w:rsidRPr="000A5AAD">
        <w:rPr>
          <w:rFonts w:ascii="Arial" w:hAnsi="Arial" w:cs="Arial"/>
          <w:bCs/>
          <w:sz w:val="24"/>
          <w:lang w:val="es-MX"/>
        </w:rPr>
        <w:t>Comité de Adquisiciones de Oficialía Mayor de Gobierno del Estado de Baja California</w:t>
      </w:r>
      <w:r w:rsidRPr="008C7864">
        <w:rPr>
          <w:rFonts w:ascii="Arial" w:hAnsi="Arial" w:cs="Arial"/>
          <w:sz w:val="24"/>
        </w:rPr>
        <w:t xml:space="preserve">, y entregarlo en el domicilio ubicado en </w:t>
      </w:r>
      <w:r w:rsidR="00A4090C" w:rsidRPr="000A5AAD">
        <w:rPr>
          <w:rFonts w:ascii="Arial" w:hAnsi="Arial" w:cs="Arial"/>
          <w:bCs/>
          <w:sz w:val="24"/>
          <w:lang w:val="es-MX"/>
        </w:rPr>
        <w:t xml:space="preserve">Edificio del Poder Ejecutivo 3er piso, </w:t>
      </w:r>
      <w:r w:rsidR="00A4090C" w:rsidRPr="000A5AAD">
        <w:rPr>
          <w:rFonts w:ascii="Arial" w:hAnsi="Arial" w:cs="Arial"/>
          <w:b/>
          <w:bCs/>
          <w:sz w:val="24"/>
          <w:lang w:val="es-MX"/>
        </w:rPr>
        <w:t xml:space="preserve">Calzada Independencia No. 994 </w:t>
      </w:r>
      <w:r w:rsidR="00A4090C" w:rsidRPr="000A5AAD">
        <w:rPr>
          <w:rFonts w:ascii="Arial" w:hAnsi="Arial" w:cs="Arial"/>
          <w:b/>
          <w:bCs/>
          <w:sz w:val="24"/>
          <w:lang w:val="es-MX"/>
        </w:rPr>
        <w:lastRenderedPageBreak/>
        <w:t>Centro Cívico en  Mexicali, Baja California</w:t>
      </w:r>
      <w:r w:rsidR="00970938" w:rsidRPr="000A5AAD">
        <w:rPr>
          <w:rFonts w:ascii="Arial" w:hAnsi="Arial" w:cs="Arial"/>
          <w:sz w:val="24"/>
        </w:rPr>
        <w:t>, o al siguiente</w:t>
      </w:r>
      <w:r w:rsidRPr="000A5AAD">
        <w:rPr>
          <w:rFonts w:ascii="Arial" w:hAnsi="Arial" w:cs="Arial"/>
          <w:sz w:val="24"/>
        </w:rPr>
        <w:t xml:space="preserve"> </w:t>
      </w:r>
      <w:r w:rsidR="00970938" w:rsidRPr="000A5AAD">
        <w:rPr>
          <w:rFonts w:ascii="Arial" w:hAnsi="Arial" w:cs="Arial"/>
          <w:sz w:val="24"/>
          <w:szCs w:val="24"/>
        </w:rPr>
        <w:t>correo electrónico</w:t>
      </w:r>
      <w:r w:rsidRPr="000A5AAD">
        <w:rPr>
          <w:rFonts w:ascii="Arial" w:hAnsi="Arial" w:cs="Arial"/>
          <w:sz w:val="24"/>
          <w:szCs w:val="24"/>
        </w:rPr>
        <w:t xml:space="preserve"> </w:t>
      </w:r>
      <w:r w:rsidR="008F7135" w:rsidRPr="000A5AAD">
        <w:rPr>
          <w:rFonts w:ascii="Arial" w:hAnsi="Arial" w:cs="Arial"/>
          <w:sz w:val="24"/>
          <w:szCs w:val="24"/>
        </w:rPr>
        <w:t>mpr</w:t>
      </w:r>
      <w:r w:rsidR="00970938" w:rsidRPr="000A5AAD">
        <w:rPr>
          <w:rFonts w:ascii="Arial" w:hAnsi="Arial" w:cs="Arial"/>
          <w:sz w:val="24"/>
          <w:szCs w:val="24"/>
        </w:rPr>
        <w:t>e</w:t>
      </w:r>
      <w:r w:rsidR="008F7135" w:rsidRPr="000A5AAD">
        <w:rPr>
          <w:rFonts w:ascii="Arial" w:hAnsi="Arial" w:cs="Arial"/>
          <w:sz w:val="24"/>
          <w:szCs w:val="24"/>
        </w:rPr>
        <w:t>ciado@baja.gob.mx</w:t>
      </w:r>
      <w:r w:rsidRPr="000A5AAD">
        <w:rPr>
          <w:rFonts w:ascii="Arial" w:hAnsi="Arial" w:cs="Arial"/>
          <w:sz w:val="24"/>
          <w:szCs w:val="24"/>
        </w:rPr>
        <w:t>.</w:t>
      </w:r>
      <w:r w:rsidRPr="008C7864">
        <w:rPr>
          <w:rFonts w:ascii="Arial" w:hAnsi="Arial" w:cs="Arial"/>
          <w:sz w:val="24"/>
          <w:szCs w:val="24"/>
        </w:rPr>
        <w:t xml:space="preserve"> </w:t>
      </w:r>
    </w:p>
    <w:p w:rsidR="00D90E96" w:rsidRPr="009F4972" w:rsidRDefault="00D90E96" w:rsidP="00D30A6E">
      <w:pPr>
        <w:pStyle w:val="3"/>
        <w:tabs>
          <w:tab w:val="left" w:pos="450"/>
        </w:tabs>
        <w:ind w:left="0" w:right="-72" w:firstLine="0"/>
        <w:rPr>
          <w:rFonts w:ascii="Arial" w:hAnsi="Arial" w:cs="Arial"/>
          <w:sz w:val="24"/>
          <w:szCs w:val="24"/>
        </w:rPr>
      </w:pPr>
    </w:p>
    <w:p w:rsidR="00D90E96" w:rsidRPr="008C7864" w:rsidRDefault="00D90E96" w:rsidP="00D30A6E">
      <w:pPr>
        <w:pStyle w:val="3"/>
        <w:tabs>
          <w:tab w:val="left" w:pos="450"/>
        </w:tabs>
        <w:ind w:left="0" w:right="-72" w:firstLine="0"/>
        <w:rPr>
          <w:rFonts w:ascii="Arial" w:hAnsi="Arial" w:cs="Arial"/>
          <w:sz w:val="24"/>
        </w:rPr>
      </w:pPr>
      <w:r w:rsidRPr="00E41630">
        <w:rPr>
          <w:rFonts w:ascii="Arial" w:hAnsi="Arial" w:cs="Arial"/>
          <w:sz w:val="24"/>
          <w:szCs w:val="24"/>
        </w:rPr>
        <w:t>Para la mejor conducción del acto se recomienda que los cuestionarios sean enviados  a</w:t>
      </w:r>
      <w:r w:rsidRPr="00E41630">
        <w:rPr>
          <w:rFonts w:ascii="Arial" w:hAnsi="Arial" w:cs="Arial"/>
          <w:sz w:val="24"/>
        </w:rPr>
        <w:t xml:space="preserve"> más tardar con dos días hábiles de antelación a la celebración del acto aclaratorio programado para el </w:t>
      </w:r>
      <w:r w:rsidRPr="004A1FD9">
        <w:rPr>
          <w:rFonts w:ascii="Arial" w:hAnsi="Arial" w:cs="Arial"/>
          <w:sz w:val="24"/>
        </w:rPr>
        <w:t xml:space="preserve">día </w:t>
      </w:r>
      <w:r w:rsidRPr="004A1FD9">
        <w:rPr>
          <w:rFonts w:ascii="Arial" w:hAnsi="Arial" w:cs="Arial"/>
          <w:b/>
          <w:sz w:val="24"/>
        </w:rPr>
        <w:t xml:space="preserve"> </w:t>
      </w:r>
      <w:r w:rsidR="005053AE">
        <w:rPr>
          <w:rFonts w:ascii="Arial" w:hAnsi="Arial" w:cs="Arial"/>
          <w:b/>
          <w:sz w:val="24"/>
        </w:rPr>
        <w:t>20 de mayo</w:t>
      </w:r>
      <w:r w:rsidR="007B3FDB" w:rsidRPr="004A1FD9">
        <w:rPr>
          <w:rFonts w:ascii="Arial" w:hAnsi="Arial" w:cs="Arial"/>
          <w:b/>
          <w:sz w:val="24"/>
        </w:rPr>
        <w:t xml:space="preserve"> de 2021</w:t>
      </w:r>
      <w:r w:rsidRPr="004A1FD9">
        <w:rPr>
          <w:rFonts w:ascii="Arial" w:hAnsi="Arial" w:cs="Arial"/>
          <w:b/>
          <w:sz w:val="24"/>
        </w:rPr>
        <w:t xml:space="preserve"> a las </w:t>
      </w:r>
      <w:r w:rsidR="005053AE">
        <w:rPr>
          <w:rFonts w:ascii="Arial" w:hAnsi="Arial" w:cs="Arial"/>
          <w:b/>
          <w:sz w:val="24"/>
        </w:rPr>
        <w:t>09</w:t>
      </w:r>
      <w:r w:rsidR="008F7135" w:rsidRPr="004A1FD9">
        <w:rPr>
          <w:rFonts w:ascii="Arial" w:hAnsi="Arial" w:cs="Arial"/>
          <w:b/>
          <w:sz w:val="24"/>
        </w:rPr>
        <w:t>:00</w:t>
      </w:r>
      <w:r w:rsidRPr="004A1FD9">
        <w:rPr>
          <w:rFonts w:ascii="Arial" w:hAnsi="Arial" w:cs="Arial"/>
          <w:b/>
          <w:sz w:val="24"/>
        </w:rPr>
        <w:t xml:space="preserve"> horas </w:t>
      </w:r>
      <w:r w:rsidR="00FE480A" w:rsidRPr="00FE480A">
        <w:rPr>
          <w:rFonts w:ascii="Arial" w:hAnsi="Arial" w:cs="Arial"/>
          <w:sz w:val="24"/>
        </w:rPr>
        <w:t>en la sala de Juntas de la Dirección de Adquisiciones de Oficialía Mayor</w:t>
      </w:r>
      <w:r w:rsidR="008F7135" w:rsidRPr="000A5AAD">
        <w:rPr>
          <w:rFonts w:ascii="Arial" w:hAnsi="Arial" w:cs="Arial"/>
          <w:bCs/>
          <w:sz w:val="24"/>
          <w:lang w:val="es-MX"/>
        </w:rPr>
        <w:t xml:space="preserve"> </w:t>
      </w:r>
      <w:r w:rsidRPr="000A5AAD">
        <w:rPr>
          <w:rFonts w:ascii="Arial" w:hAnsi="Arial" w:cs="Arial"/>
          <w:sz w:val="24"/>
          <w:szCs w:val="24"/>
          <w:lang w:val="es-MX"/>
        </w:rPr>
        <w:t>ubicada en</w:t>
      </w:r>
      <w:r w:rsidR="00A4090C" w:rsidRPr="000A5AAD">
        <w:rPr>
          <w:rFonts w:ascii="Arial" w:hAnsi="Arial" w:cs="Arial"/>
          <w:sz w:val="24"/>
          <w:szCs w:val="24"/>
          <w:lang w:val="es-MX"/>
        </w:rPr>
        <w:t xml:space="preserve"> Edificio del Poder Ejecutivo 3er piso, </w:t>
      </w:r>
      <w:r w:rsidR="008F7135" w:rsidRPr="000A5AAD">
        <w:rPr>
          <w:rFonts w:ascii="Arial" w:hAnsi="Arial" w:cs="Arial"/>
          <w:b/>
          <w:bCs/>
          <w:sz w:val="24"/>
          <w:szCs w:val="24"/>
          <w:lang w:val="es-MX"/>
        </w:rPr>
        <w:t xml:space="preserve">Calzada Independencia No. 994 Centro Cívico </w:t>
      </w:r>
      <w:r w:rsidRPr="008C7864">
        <w:rPr>
          <w:rFonts w:ascii="Arial" w:hAnsi="Arial" w:cs="Arial"/>
          <w:b/>
          <w:bCs/>
          <w:sz w:val="24"/>
          <w:szCs w:val="24"/>
          <w:lang w:val="es-MX"/>
        </w:rPr>
        <w:t>en  Mexicali, Baja California</w:t>
      </w:r>
      <w:r w:rsidRPr="008C7864">
        <w:rPr>
          <w:rFonts w:ascii="Arial" w:hAnsi="Arial" w:cs="Arial"/>
          <w:sz w:val="24"/>
        </w:rPr>
        <w:t>.</w:t>
      </w:r>
    </w:p>
    <w:p w:rsidR="00D90E96" w:rsidRPr="009F4972"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E41630">
        <w:rPr>
          <w:rFonts w:ascii="Arial" w:hAnsi="Arial" w:cs="Arial"/>
          <w:sz w:val="24"/>
        </w:rPr>
        <w:t>Los cuestionamientos formulados por los interesados y las aclaraciones que se deriven de los mismos, así como las modific</w:t>
      </w:r>
      <w:r w:rsidRPr="001C74A8">
        <w:rPr>
          <w:rFonts w:ascii="Arial" w:hAnsi="Arial" w:cs="Arial"/>
          <w:sz w:val="24"/>
        </w:rPr>
        <w:t>aciones que en su caso emita “La Convocante” constarán en el acta que al efecto se formule, misma que será firmada por los asistentes, sin que la falta de firma de alguno de ellos le reste validez o efectos, se entregará copia, y se pondrá al finalizar dic</w:t>
      </w:r>
      <w:r w:rsidRPr="008C7864">
        <w:rPr>
          <w:rFonts w:ascii="Arial" w:hAnsi="Arial" w:cs="Arial"/>
          <w:sz w:val="24"/>
        </w:rPr>
        <w:t xml:space="preserve">ho acto, para efectos de su notificación, a disposición de los licitantes que no hayan asistido, fijándose copia de dicha acta en el pizarrón de avisos instalado en </w:t>
      </w:r>
      <w:r w:rsidR="00C72F37" w:rsidRPr="008C7864">
        <w:rPr>
          <w:rFonts w:ascii="Arial" w:hAnsi="Arial" w:cs="Arial"/>
          <w:sz w:val="24"/>
        </w:rPr>
        <w:t xml:space="preserve">la </w:t>
      </w:r>
      <w:r w:rsidR="00C72F37" w:rsidRPr="000A5AAD">
        <w:rPr>
          <w:rFonts w:ascii="Arial" w:hAnsi="Arial" w:cs="Arial"/>
          <w:sz w:val="24"/>
        </w:rPr>
        <w:t>Dirección de Adquisiciones</w:t>
      </w:r>
      <w:r w:rsidRPr="008C7864">
        <w:rPr>
          <w:rFonts w:ascii="Arial" w:hAnsi="Arial" w:cs="Arial"/>
          <w:sz w:val="24"/>
        </w:rPr>
        <w:t xml:space="preserve"> el domicilio indicado en el párrafo que</w:t>
      </w:r>
      <w:r w:rsidRPr="003E29BA">
        <w:rPr>
          <w:rFonts w:ascii="Arial" w:hAnsi="Arial" w:cs="Arial"/>
          <w:sz w:val="24"/>
        </w:rPr>
        <w:t xml:space="preserv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D30A6E">
      <w:pPr>
        <w:rPr>
          <w:rFonts w:ascii="Arial" w:hAnsi="Arial" w:cs="Arial"/>
          <w:b/>
          <w:sz w:val="28"/>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w:t>
      </w:r>
      <w:r w:rsidRPr="008C7864">
        <w:rPr>
          <w:rFonts w:ascii="Arial" w:hAnsi="Arial" w:cs="Arial"/>
          <w:sz w:val="24"/>
        </w:rPr>
        <w:t xml:space="preserve">día </w:t>
      </w:r>
      <w:r w:rsidR="005053AE">
        <w:rPr>
          <w:rFonts w:ascii="Arial" w:hAnsi="Arial" w:cs="Arial"/>
          <w:b/>
          <w:sz w:val="24"/>
        </w:rPr>
        <w:t>26 de mayo</w:t>
      </w:r>
      <w:r w:rsidR="007B3FDB">
        <w:rPr>
          <w:rFonts w:ascii="Arial" w:hAnsi="Arial" w:cs="Arial"/>
          <w:b/>
          <w:sz w:val="24"/>
        </w:rPr>
        <w:t xml:space="preserve"> de 2021</w:t>
      </w:r>
      <w:r w:rsidRPr="00C055A0">
        <w:rPr>
          <w:rFonts w:ascii="Arial" w:hAnsi="Arial" w:cs="Arial"/>
          <w:b/>
          <w:sz w:val="24"/>
        </w:rPr>
        <w:t xml:space="preserve"> a las </w:t>
      </w:r>
      <w:r w:rsidR="005053AE">
        <w:rPr>
          <w:rFonts w:ascii="Arial" w:hAnsi="Arial" w:cs="Arial"/>
          <w:b/>
          <w:sz w:val="24"/>
        </w:rPr>
        <w:t>10</w:t>
      </w:r>
      <w:r w:rsidR="004A1FD9">
        <w:rPr>
          <w:rFonts w:ascii="Arial" w:hAnsi="Arial" w:cs="Arial"/>
          <w:b/>
          <w:sz w:val="24"/>
        </w:rPr>
        <w:t>:0</w:t>
      </w:r>
      <w:r w:rsidR="00A4090C" w:rsidRPr="00C055A0">
        <w:rPr>
          <w:rFonts w:ascii="Arial" w:hAnsi="Arial" w:cs="Arial"/>
          <w:b/>
          <w:sz w:val="24"/>
        </w:rPr>
        <w:t>0</w:t>
      </w:r>
      <w:r w:rsidRPr="00C055A0">
        <w:rPr>
          <w:rFonts w:ascii="Arial" w:hAnsi="Arial" w:cs="Arial"/>
          <w:b/>
          <w:sz w:val="24"/>
        </w:rPr>
        <w:t xml:space="preserve"> horas</w:t>
      </w:r>
      <w:r w:rsidRPr="000A5AAD">
        <w:rPr>
          <w:rFonts w:ascii="Arial" w:hAnsi="Arial" w:cs="Arial"/>
          <w:b/>
          <w:sz w:val="24"/>
        </w:rPr>
        <w:t xml:space="preserve"> </w:t>
      </w:r>
      <w:r w:rsidR="00FE480A" w:rsidRPr="00FE480A">
        <w:rPr>
          <w:rFonts w:ascii="Arial" w:hAnsi="Arial" w:cs="Arial"/>
          <w:b/>
          <w:sz w:val="24"/>
        </w:rPr>
        <w:t>en la sala de Juntas de la Dirección de Adquisiciones de Oficialía Mayor</w:t>
      </w:r>
      <w:r w:rsidR="00A4090C" w:rsidRPr="000A5AAD">
        <w:rPr>
          <w:rFonts w:ascii="Arial" w:hAnsi="Arial" w:cs="Arial"/>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Pr="008C7864">
        <w:rPr>
          <w:rFonts w:ascii="Arial" w:hAnsi="Arial" w:cs="Arial"/>
          <w:sz w:val="24"/>
        </w:rPr>
        <w:t xml:space="preserve">, </w:t>
      </w:r>
      <w:r w:rsidRPr="008C7864">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w:t>
      </w:r>
      <w:r w:rsidRPr="008C7864">
        <w:rPr>
          <w:rFonts w:ascii="Arial" w:hAnsi="Arial" w:cs="Arial"/>
          <w:sz w:val="24"/>
          <w:szCs w:val="24"/>
        </w:rPr>
        <w:t xml:space="preserve">acto de presentación y apertura de proposiciones en su primera etapa </w:t>
      </w:r>
      <w:r w:rsidRPr="008C7864">
        <w:rPr>
          <w:rFonts w:ascii="Arial" w:hAnsi="Arial" w:cs="Arial"/>
          <w:bCs/>
          <w:sz w:val="24"/>
        </w:rPr>
        <w:t>a las</w:t>
      </w:r>
      <w:r w:rsidRPr="008C7864">
        <w:rPr>
          <w:rFonts w:ascii="Arial" w:hAnsi="Arial" w:cs="Arial"/>
          <w:b/>
          <w:sz w:val="24"/>
        </w:rPr>
        <w:t xml:space="preserve"> </w:t>
      </w:r>
      <w:r w:rsidR="005053AE" w:rsidRPr="005053AE">
        <w:rPr>
          <w:rFonts w:ascii="Arial" w:hAnsi="Arial" w:cs="Arial"/>
          <w:b/>
          <w:sz w:val="24"/>
        </w:rPr>
        <w:t>26 de mayo de 2021 a las 10:00 horas</w:t>
      </w:r>
      <w:r w:rsidR="00FE480A">
        <w:rPr>
          <w:rFonts w:ascii="Arial" w:hAnsi="Arial" w:cs="Arial"/>
          <w:b/>
          <w:sz w:val="24"/>
        </w:rPr>
        <w:t xml:space="preserve"> </w:t>
      </w:r>
      <w:r w:rsidR="00A4090C" w:rsidRPr="000A5AAD">
        <w:rPr>
          <w:rFonts w:ascii="Arial" w:hAnsi="Arial" w:cs="Arial"/>
          <w:b/>
          <w:sz w:val="24"/>
        </w:rPr>
        <w:t xml:space="preserve">en la </w:t>
      </w:r>
      <w:r w:rsidR="00FE480A" w:rsidRPr="00FE480A">
        <w:rPr>
          <w:rFonts w:ascii="Arial" w:hAnsi="Arial" w:cs="Arial"/>
          <w:b/>
          <w:sz w:val="24"/>
        </w:rPr>
        <w:t>en la sala de Juntas de la Dirección de Adquisiciones de Oficialía Mayor</w:t>
      </w:r>
      <w:r w:rsidR="00A4090C" w:rsidRPr="000A5AAD">
        <w:rPr>
          <w:rFonts w:ascii="Arial" w:hAnsi="Arial" w:cs="Arial"/>
          <w:b/>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00A4090C" w:rsidRPr="000A5AAD">
        <w:rPr>
          <w:rFonts w:ascii="Arial" w:hAnsi="Arial" w:cs="Arial"/>
          <w:b/>
          <w:sz w:val="24"/>
        </w:rPr>
        <w:t xml:space="preserve"> </w:t>
      </w:r>
      <w:r w:rsidRPr="008C7864">
        <w:rPr>
          <w:rFonts w:ascii="Arial" w:hAnsi="Arial" w:cs="Arial"/>
          <w:sz w:val="24"/>
          <w:szCs w:val="24"/>
        </w:rPr>
        <w:t>en el que los licitantes</w:t>
      </w:r>
      <w:r w:rsidRPr="003E29BA">
        <w:rPr>
          <w:rFonts w:ascii="Arial" w:hAnsi="Arial" w:cs="Arial"/>
          <w:sz w:val="24"/>
          <w:szCs w:val="24"/>
        </w:rPr>
        <w:t xml:space="preserve">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Pr="008C7864">
        <w:rPr>
          <w:rFonts w:ascii="Arial" w:hAnsi="Arial" w:cs="Arial"/>
          <w:sz w:val="24"/>
        </w:rPr>
        <w:t xml:space="preserve">en </w:t>
      </w:r>
      <w:r w:rsidR="00C72F37" w:rsidRPr="000A5AAD">
        <w:rPr>
          <w:rFonts w:ascii="Arial" w:hAnsi="Arial" w:cs="Arial"/>
          <w:sz w:val="24"/>
        </w:rPr>
        <w:t>la Dirección de Adquisiciones</w:t>
      </w:r>
      <w:r w:rsidRPr="008C7864">
        <w:rPr>
          <w:rFonts w:ascii="Arial" w:hAnsi="Arial" w:cs="Arial"/>
          <w:sz w:val="24"/>
        </w:rPr>
        <w:t xml:space="preserve"> de “La Convocante” en e</w:t>
      </w:r>
      <w:r w:rsidRPr="009F4972">
        <w:rPr>
          <w:rFonts w:ascii="Arial" w:hAnsi="Arial" w:cs="Arial"/>
          <w:sz w:val="24"/>
        </w:rPr>
        <w:t xml:space="preserve">l domicilio  ya indicado, </w:t>
      </w:r>
      <w:r w:rsidR="008F7CE0" w:rsidRPr="00E41630">
        <w:rPr>
          <w:rFonts w:ascii="Arial" w:hAnsi="Arial" w:cs="Arial"/>
          <w:sz w:val="24"/>
        </w:rPr>
        <w:t>así mismo se publicará el mismo día en la página</w:t>
      </w:r>
      <w:r w:rsidR="008F7CE0">
        <w:rPr>
          <w:rFonts w:ascii="Arial" w:hAnsi="Arial" w:cs="Arial"/>
          <w:sz w:val="24"/>
        </w:rPr>
        <w:t xml:space="preserve">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515D22" w:rsidRPr="008C7864" w:rsidRDefault="00D90E96" w:rsidP="00515D22">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w:t>
      </w:r>
      <w:r w:rsidRPr="008C7864">
        <w:rPr>
          <w:rFonts w:ascii="Arial" w:hAnsi="Arial" w:cs="Arial"/>
          <w:szCs w:val="24"/>
        </w:rPr>
        <w:t xml:space="preserve">apertura de proposiciones segunda etapa tendrá verificativo </w:t>
      </w:r>
      <w:r w:rsidRPr="008C7864">
        <w:rPr>
          <w:rFonts w:ascii="Arial" w:hAnsi="Arial" w:cs="Arial"/>
          <w:bCs/>
        </w:rPr>
        <w:t>a las</w:t>
      </w:r>
      <w:r w:rsidRPr="009F4972">
        <w:rPr>
          <w:rFonts w:ascii="Arial" w:hAnsi="Arial" w:cs="Arial"/>
          <w:b/>
        </w:rPr>
        <w:t xml:space="preserve"> </w:t>
      </w:r>
      <w:r w:rsidR="005053AE">
        <w:rPr>
          <w:rFonts w:ascii="Arial" w:hAnsi="Arial" w:cs="Arial"/>
          <w:b/>
        </w:rPr>
        <w:t>09</w:t>
      </w:r>
      <w:r w:rsidR="00A4090C" w:rsidRPr="000A5AAD">
        <w:rPr>
          <w:rFonts w:ascii="Arial" w:hAnsi="Arial" w:cs="Arial"/>
          <w:b/>
        </w:rPr>
        <w:t xml:space="preserve">:00 </w:t>
      </w:r>
      <w:r w:rsidRPr="000A5AAD">
        <w:rPr>
          <w:rFonts w:ascii="Arial" w:hAnsi="Arial" w:cs="Arial"/>
          <w:b/>
        </w:rPr>
        <w:t xml:space="preserve">horas del día </w:t>
      </w:r>
      <w:r w:rsidR="005053AE">
        <w:rPr>
          <w:rFonts w:ascii="Arial" w:hAnsi="Arial" w:cs="Arial"/>
          <w:b/>
        </w:rPr>
        <w:t>28 de mayo</w:t>
      </w:r>
      <w:r w:rsidRPr="000A5AAD">
        <w:rPr>
          <w:rFonts w:ascii="Arial" w:hAnsi="Arial" w:cs="Arial"/>
          <w:b/>
        </w:rPr>
        <w:t xml:space="preserve"> de </w:t>
      </w:r>
      <w:r w:rsidR="007B3FDB">
        <w:rPr>
          <w:rFonts w:ascii="Arial" w:hAnsi="Arial" w:cs="Arial"/>
          <w:b/>
        </w:rPr>
        <w:t>2021</w:t>
      </w:r>
      <w:r w:rsidRPr="000A5AAD">
        <w:rPr>
          <w:rFonts w:ascii="Arial" w:hAnsi="Arial" w:cs="Arial"/>
          <w:b/>
        </w:rPr>
        <w:t xml:space="preserve"> </w:t>
      </w:r>
      <w:r w:rsidR="00515D22" w:rsidRPr="000A5AAD">
        <w:rPr>
          <w:rFonts w:ascii="Arial" w:hAnsi="Arial" w:cs="Arial"/>
          <w:b/>
        </w:rPr>
        <w:t xml:space="preserve">en la sala </w:t>
      </w:r>
      <w:r w:rsidR="00FE480A">
        <w:rPr>
          <w:rFonts w:ascii="Arial" w:hAnsi="Arial" w:cs="Arial"/>
          <w:b/>
        </w:rPr>
        <w:t>de Juntas de la Dirección de Adquisiciones de Oficialía Mayor</w:t>
      </w:r>
      <w:r w:rsidR="00515D22" w:rsidRPr="000A5AAD">
        <w:rPr>
          <w:rFonts w:ascii="Arial" w:hAnsi="Arial" w:cs="Arial"/>
          <w:b/>
          <w:lang w:val="es-MX"/>
        </w:rPr>
        <w:t xml:space="preserve"> ubicada en</w:t>
      </w:r>
      <w:r w:rsidR="00515D22" w:rsidRPr="000A5AAD">
        <w:rPr>
          <w:rFonts w:ascii="Arial" w:hAnsi="Arial" w:cs="Arial"/>
          <w:b/>
          <w:bCs/>
          <w:lang w:val="es-MX"/>
        </w:rPr>
        <w:t xml:space="preserve"> Edificio del Poder Ejecutivo 3er piso, Calzada Independencia No. 994 Centro Cívico en  Mexicali, Baja California</w:t>
      </w:r>
      <w:r w:rsidRPr="008C7864">
        <w:rPr>
          <w:rFonts w:ascii="Arial" w:hAnsi="Arial" w:cs="Arial"/>
          <w:b/>
          <w:bCs/>
          <w:szCs w:val="24"/>
          <w:lang w:val="es-MX"/>
        </w:rPr>
        <w:t xml:space="preserve">. </w:t>
      </w:r>
      <w:r w:rsidRPr="009F4972">
        <w:rPr>
          <w:rFonts w:ascii="Arial" w:hAnsi="Arial" w:cs="Arial"/>
          <w:szCs w:val="24"/>
        </w:rPr>
        <w:t>Una vez conocido el resultado técnico, se procederá a la apertura de las prop</w:t>
      </w:r>
      <w:r w:rsidRPr="00E41630">
        <w:rPr>
          <w:rFonts w:ascii="Arial" w:hAnsi="Arial" w:cs="Arial"/>
          <w:szCs w:val="24"/>
        </w:rPr>
        <w:t xml:space="preserve">uestas económicas de los licitantes cuyas propuestas técnicas no </w:t>
      </w:r>
      <w:r w:rsidRPr="00E41630">
        <w:rPr>
          <w:rFonts w:ascii="Arial" w:hAnsi="Arial" w:cs="Arial"/>
          <w:szCs w:val="24"/>
        </w:rPr>
        <w:lastRenderedPageBreak/>
        <w:t xml:space="preserve">hubieren sido desechadas, y se dará lectura al importe de las propuestas que cubran los requisitos exigidos. Por lo menos un </w:t>
      </w:r>
      <w:r w:rsidR="009C3CC4" w:rsidRPr="001C74A8">
        <w:rPr>
          <w:rFonts w:ascii="Arial" w:hAnsi="Arial" w:cs="Arial"/>
          <w:szCs w:val="24"/>
        </w:rPr>
        <w:t xml:space="preserve">licitante, si asistiere alguno </w:t>
      </w:r>
      <w:r w:rsidRPr="008C7864">
        <w:rPr>
          <w:rFonts w:ascii="Arial" w:hAnsi="Arial" w:cs="Arial"/>
          <w:szCs w:val="24"/>
        </w:rPr>
        <w:t>y los servidores públicos representantes de “La Convocante” presentes rubricarán las propuestas económicas.</w:t>
      </w:r>
    </w:p>
    <w:p w:rsidR="00D90E96" w:rsidRPr="008C7864"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8C786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8C7864">
        <w:t xml:space="preserve"> </w:t>
      </w:r>
      <w:r w:rsidRPr="008C7864">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C7864">
        <w:rPr>
          <w:rFonts w:ascii="Arial" w:hAnsi="Arial" w:cs="Arial"/>
          <w:szCs w:val="24"/>
        </w:rPr>
        <w:t xml:space="preserve"> </w:t>
      </w:r>
      <w:r w:rsidRPr="008C7864">
        <w:rPr>
          <w:rFonts w:ascii="Arial" w:hAnsi="Arial" w:cs="Arial"/>
          <w:sz w:val="24"/>
        </w:rPr>
        <w:t xml:space="preserve">fijándose copia de dicha acta en el pizarrón de avisos instalado en </w:t>
      </w:r>
      <w:r w:rsidR="00C72F37" w:rsidRPr="000A5AAD">
        <w:rPr>
          <w:rFonts w:ascii="Arial" w:hAnsi="Arial" w:cs="Arial"/>
          <w:sz w:val="24"/>
        </w:rPr>
        <w:t>la Dirección de Adquisiciones</w:t>
      </w:r>
      <w:r w:rsidRPr="008C7864">
        <w:rPr>
          <w:rFonts w:ascii="Arial" w:hAnsi="Arial" w:cs="Arial"/>
          <w:sz w:val="24"/>
        </w:rPr>
        <w:t xml:space="preserve"> de “La Convocante” en el domicilio  ya indicado, </w:t>
      </w:r>
      <w:r w:rsidR="008F7CE0" w:rsidRPr="008C7864">
        <w:rPr>
          <w:rFonts w:ascii="Arial" w:hAnsi="Arial" w:cs="Arial"/>
          <w:sz w:val="24"/>
        </w:rPr>
        <w:t>así mismo se publicará el mismo día en la pági</w:t>
      </w:r>
      <w:r w:rsidR="008F7CE0" w:rsidRPr="009F4972">
        <w:rPr>
          <w:rFonts w:ascii="Arial" w:hAnsi="Arial" w:cs="Arial"/>
          <w:sz w:val="24"/>
        </w:rPr>
        <w:t xml:space="preserve">na de internet </w:t>
      </w:r>
      <w:r w:rsidR="008F7CE0" w:rsidRPr="00E41630">
        <w:rPr>
          <w:rFonts w:ascii="Arial" w:hAnsi="Arial" w:cs="Arial"/>
          <w:sz w:val="24"/>
        </w:rPr>
        <w:t>de Gobierno del Estado: https://compras.ebajacalifornia.gob.mx</w:t>
      </w:r>
      <w:r w:rsidR="008F7CE0" w:rsidRPr="001C74A8">
        <w:rPr>
          <w:rFonts w:ascii="Arial" w:hAnsi="Arial" w:cs="Arial"/>
          <w:sz w:val="24"/>
        </w:rPr>
        <w:t xml:space="preserve">, </w:t>
      </w:r>
      <w:r w:rsidRPr="001C74A8">
        <w:rPr>
          <w:rFonts w:ascii="Arial" w:hAnsi="Arial" w:cs="Arial"/>
          <w:sz w:val="24"/>
        </w:rPr>
        <w:t>por</w:t>
      </w:r>
      <w:r w:rsidRPr="003E29BA">
        <w:rPr>
          <w:rFonts w:ascii="Arial" w:hAnsi="Arial" w:cs="Arial"/>
          <w:sz w:val="24"/>
        </w:rPr>
        <w:t xml:space="preserve">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F422C">
        <w:rPr>
          <w:rFonts w:ascii="Arial" w:hAnsi="Arial" w:cs="Arial"/>
          <w:bCs/>
          <w:sz w:val="24"/>
        </w:rPr>
        <w:t>los servicios propuestos por el licitante y su costo en el mercado, podrá</w:t>
      </w:r>
      <w:r w:rsidRPr="003E29BA">
        <w:rPr>
          <w:rFonts w:ascii="Arial" w:hAnsi="Arial" w:cs="Arial"/>
          <w:bCs/>
          <w:sz w:val="24"/>
        </w:rPr>
        <w:t xml:space="preserve">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515D22" w:rsidRPr="003E29BA" w:rsidRDefault="00515D22"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F16EB7" w:rsidRPr="003E29BA">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lastRenderedPageBreak/>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444EE4">
        <w:rPr>
          <w:rFonts w:ascii="Arial" w:hAnsi="Arial" w:cs="Arial"/>
          <w:sz w:val="24"/>
        </w:rPr>
        <w:t xml:space="preserve">La adjudicación </w:t>
      </w:r>
      <w:r w:rsidRPr="00FB22A3">
        <w:rPr>
          <w:rFonts w:ascii="Arial" w:hAnsi="Arial" w:cs="Arial"/>
          <w:sz w:val="24"/>
        </w:rPr>
        <w:t xml:space="preserve">será por </w:t>
      </w:r>
      <w:r w:rsidR="00A37003" w:rsidRPr="00FB22A3">
        <w:rPr>
          <w:rFonts w:ascii="Arial" w:hAnsi="Arial" w:cs="Arial"/>
          <w:b/>
          <w:sz w:val="24"/>
        </w:rPr>
        <w:t>paquete</w:t>
      </w:r>
      <w:r w:rsidR="00761E65" w:rsidRPr="00FB22A3">
        <w:rPr>
          <w:rFonts w:ascii="Arial" w:hAnsi="Arial" w:cs="Arial"/>
          <w:sz w:val="24"/>
        </w:rPr>
        <w:t xml:space="preserve">, </w:t>
      </w:r>
      <w:r w:rsidRPr="00FB22A3">
        <w:rPr>
          <w:rFonts w:ascii="Arial" w:hAnsi="Arial" w:cs="Arial"/>
          <w:sz w:val="24"/>
        </w:rPr>
        <w:t>al o los licitantes que reúnan las condiciones legales, técnicas y económicas requeridas</w:t>
      </w:r>
      <w:r w:rsidRPr="000A5AAD">
        <w:rPr>
          <w:rFonts w:ascii="Arial" w:hAnsi="Arial" w:cs="Arial"/>
          <w:sz w:val="24"/>
        </w:rPr>
        <w:t xml:space="preserve"> en estas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7B3FDB" w:rsidRDefault="007B3FDB" w:rsidP="00D30A6E">
      <w:pPr>
        <w:pStyle w:val="3"/>
        <w:tabs>
          <w:tab w:val="left" w:pos="0"/>
          <w:tab w:val="left" w:pos="90"/>
        </w:tabs>
        <w:ind w:left="0" w:firstLine="0"/>
        <w:rPr>
          <w:rFonts w:ascii="Arial" w:hAnsi="Arial" w:cs="Arial"/>
          <w:sz w:val="24"/>
        </w:rPr>
      </w:pPr>
    </w:p>
    <w:p w:rsidR="007B3FDB" w:rsidRPr="007B3FDB" w:rsidRDefault="007B3FDB" w:rsidP="007B3FDB">
      <w:pPr>
        <w:jc w:val="both"/>
        <w:rPr>
          <w:rFonts w:ascii="Arial" w:hAnsi="Arial" w:cs="Arial"/>
          <w:b/>
          <w:sz w:val="24"/>
        </w:rPr>
      </w:pPr>
      <w:r w:rsidRPr="007B3FDB">
        <w:rPr>
          <w:rFonts w:ascii="Arial" w:hAnsi="Arial" w:cs="Arial"/>
          <w:b/>
          <w:sz w:val="24"/>
        </w:rPr>
        <w:t xml:space="preserve">11.1. DERECHO DE LA CONVOCANTE DE MODIFICAR LAS CANTIDADES PREVIO AL ACTO DE FALLO ECONÓMICO. </w:t>
      </w:r>
    </w:p>
    <w:p w:rsidR="007B3FDB" w:rsidRPr="007B3FDB" w:rsidRDefault="007B3FDB" w:rsidP="007B3FDB">
      <w:pPr>
        <w:jc w:val="both"/>
        <w:rPr>
          <w:rFonts w:ascii="Arial" w:hAnsi="Arial" w:cs="Arial"/>
          <w:b/>
          <w:sz w:val="24"/>
        </w:rPr>
      </w:pPr>
    </w:p>
    <w:p w:rsidR="007B3FDB" w:rsidRPr="003E29BA" w:rsidRDefault="007B3FDB" w:rsidP="007B3FDB">
      <w:pPr>
        <w:pStyle w:val="3"/>
        <w:tabs>
          <w:tab w:val="left" w:pos="0"/>
          <w:tab w:val="left" w:pos="90"/>
        </w:tabs>
        <w:ind w:left="0" w:firstLine="0"/>
        <w:rPr>
          <w:rFonts w:ascii="Arial" w:hAnsi="Arial" w:cs="Arial"/>
          <w:sz w:val="24"/>
        </w:rPr>
      </w:pPr>
      <w:r w:rsidRPr="007B3FDB">
        <w:rPr>
          <w:rFonts w:ascii="Arial" w:hAnsi="Arial" w:cs="Arial"/>
          <w:sz w:val="24"/>
        </w:rPr>
        <w:t>“La Convocante” se reserva el derecho de disminuir o aumentar previo al acto de Fallo Económico, la cantidad de los servicios asignados, sin que varíen los precios unitarios u otras estipulaciones y condiciones.</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r w:rsidR="00515D22">
        <w:rPr>
          <w:rFonts w:ascii="Arial" w:hAnsi="Arial" w:cs="Arial"/>
          <w:sz w:val="24"/>
        </w:rPr>
        <w:t>la Licitación se dará a conocer</w:t>
      </w:r>
      <w:r w:rsidRPr="003E29BA">
        <w:rPr>
          <w:rFonts w:ascii="Arial" w:hAnsi="Arial" w:cs="Arial"/>
          <w:sz w:val="24"/>
        </w:rPr>
        <w:t xml:space="preserve"> en junta pública el </w:t>
      </w:r>
      <w:r w:rsidRPr="00D64EFF">
        <w:rPr>
          <w:rFonts w:ascii="Arial" w:hAnsi="Arial" w:cs="Arial"/>
          <w:sz w:val="24"/>
        </w:rPr>
        <w:t>día</w:t>
      </w:r>
      <w:r w:rsidRPr="00D64EFF">
        <w:rPr>
          <w:rFonts w:ascii="Arial" w:hAnsi="Arial" w:cs="Arial"/>
          <w:b/>
          <w:sz w:val="24"/>
        </w:rPr>
        <w:t xml:space="preserve"> </w:t>
      </w:r>
      <w:r w:rsidR="005053AE">
        <w:rPr>
          <w:rFonts w:ascii="Arial" w:hAnsi="Arial" w:cs="Arial"/>
          <w:b/>
          <w:sz w:val="24"/>
        </w:rPr>
        <w:t>31</w:t>
      </w:r>
      <w:r w:rsidR="00FE480A">
        <w:rPr>
          <w:rFonts w:ascii="Arial" w:hAnsi="Arial" w:cs="Arial"/>
          <w:b/>
          <w:sz w:val="24"/>
        </w:rPr>
        <w:t xml:space="preserve"> de mayo</w:t>
      </w:r>
      <w:r w:rsidRPr="000A5AAD">
        <w:rPr>
          <w:rFonts w:ascii="Arial" w:hAnsi="Arial" w:cs="Arial"/>
          <w:b/>
          <w:sz w:val="24"/>
        </w:rPr>
        <w:t xml:space="preserve"> del </w:t>
      </w:r>
      <w:r w:rsidR="007B3FDB">
        <w:rPr>
          <w:rFonts w:ascii="Arial" w:hAnsi="Arial" w:cs="Arial"/>
          <w:b/>
          <w:sz w:val="24"/>
        </w:rPr>
        <w:t>2021</w:t>
      </w:r>
      <w:r w:rsidRPr="000A5AAD">
        <w:rPr>
          <w:rFonts w:ascii="Arial" w:hAnsi="Arial" w:cs="Arial"/>
          <w:b/>
          <w:sz w:val="24"/>
        </w:rPr>
        <w:t xml:space="preserve"> a</w:t>
      </w:r>
      <w:r w:rsidRPr="000A5AAD">
        <w:rPr>
          <w:rFonts w:ascii="Arial" w:hAnsi="Arial" w:cs="Arial"/>
          <w:sz w:val="24"/>
        </w:rPr>
        <w:t xml:space="preserve"> </w:t>
      </w:r>
      <w:r w:rsidRPr="000A5AAD">
        <w:rPr>
          <w:rFonts w:ascii="Arial" w:hAnsi="Arial" w:cs="Arial"/>
          <w:b/>
          <w:sz w:val="24"/>
        </w:rPr>
        <w:t xml:space="preserve">las </w:t>
      </w:r>
      <w:r w:rsidR="005053AE">
        <w:rPr>
          <w:rFonts w:ascii="Arial" w:hAnsi="Arial" w:cs="Arial"/>
          <w:b/>
          <w:sz w:val="24"/>
        </w:rPr>
        <w:t>12</w:t>
      </w:r>
      <w:r w:rsidR="00746541">
        <w:rPr>
          <w:rFonts w:ascii="Arial" w:hAnsi="Arial" w:cs="Arial"/>
          <w:b/>
          <w:sz w:val="24"/>
        </w:rPr>
        <w:t>:0</w:t>
      </w:r>
      <w:r w:rsidR="00515D22" w:rsidRPr="00D64EFF">
        <w:rPr>
          <w:rFonts w:ascii="Arial" w:hAnsi="Arial" w:cs="Arial"/>
          <w:b/>
          <w:sz w:val="24"/>
        </w:rPr>
        <w:t>0</w:t>
      </w:r>
      <w:r w:rsidRPr="00D64EFF">
        <w:rPr>
          <w:rFonts w:ascii="Arial" w:hAnsi="Arial" w:cs="Arial"/>
          <w:b/>
          <w:bCs/>
          <w:sz w:val="24"/>
        </w:rPr>
        <w:t xml:space="preserve"> horas</w:t>
      </w:r>
      <w:r w:rsidRPr="00D64EFF">
        <w:rPr>
          <w:rFonts w:ascii="Arial" w:hAnsi="Arial" w:cs="Arial"/>
          <w:sz w:val="24"/>
        </w:rPr>
        <w:t xml:space="preserve"> en la que se dará a conocer el resultado de la e</w:t>
      </w:r>
      <w:r w:rsidRPr="003E29BA">
        <w:rPr>
          <w:rFonts w:ascii="Arial" w:hAnsi="Arial" w:cs="Arial"/>
          <w:sz w:val="24"/>
        </w:rPr>
        <w:t>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xml:space="preserve">. MOTIVOS PARA DECLARAR DESIERTA O CANCELAR LA LICITACIÓN O ALGUNA DE </w:t>
      </w:r>
      <w:r w:rsidR="00515D22">
        <w:rPr>
          <w:rFonts w:ascii="Arial" w:hAnsi="Arial" w:cs="Arial"/>
          <w:b/>
          <w:sz w:val="24"/>
        </w:rPr>
        <w:t>LOS PAQUETES INCLUIDOS</w:t>
      </w:r>
      <w:r w:rsidRPr="003E29BA">
        <w:rPr>
          <w:rFonts w:ascii="Arial" w:hAnsi="Arial" w:cs="Arial"/>
          <w:b/>
          <w:sz w:val="24"/>
        </w:rPr>
        <w:t xml:space="preserve">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w:t>
      </w:r>
      <w:r w:rsidR="00631015">
        <w:rPr>
          <w:rFonts w:ascii="Arial" w:hAnsi="Arial" w:cs="Arial"/>
          <w:sz w:val="24"/>
        </w:rPr>
        <w:t>,</w:t>
      </w:r>
      <w:r w:rsidRPr="003E29BA">
        <w:rPr>
          <w:rFonts w:ascii="Arial" w:hAnsi="Arial" w:cs="Arial"/>
          <w:sz w:val="24"/>
        </w:rPr>
        <w:t xml:space="preserve">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w:t>
      </w:r>
      <w:r w:rsidR="00631015">
        <w:rPr>
          <w:rFonts w:ascii="Arial" w:hAnsi="Arial" w:cs="Arial"/>
          <w:sz w:val="24"/>
        </w:rPr>
        <w:t xml:space="preserve">ios realizada, lo anterior por el </w:t>
      </w:r>
      <w:r w:rsidR="00D22EBB">
        <w:rPr>
          <w:rFonts w:ascii="Arial" w:hAnsi="Arial" w:cs="Arial"/>
          <w:sz w:val="24"/>
        </w:rPr>
        <w:t>paquete</w:t>
      </w:r>
      <w:r w:rsidRPr="003E29BA">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w:t>
      </w:r>
      <w:r w:rsidR="00D22EBB">
        <w:rPr>
          <w:rFonts w:ascii="Arial" w:hAnsi="Arial" w:cs="Arial"/>
          <w:sz w:val="24"/>
        </w:rPr>
        <w:t>ancelada la licitación o paquete</w:t>
      </w:r>
      <w:r w:rsidRPr="003E29BA">
        <w:rPr>
          <w:rFonts w:ascii="Arial" w:hAnsi="Arial" w:cs="Arial"/>
          <w:sz w:val="24"/>
        </w:rPr>
        <w:t>,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obligará </w:t>
      </w:r>
      <w:r w:rsidR="00D22EBB">
        <w:rPr>
          <w:rFonts w:ascii="Arial" w:hAnsi="Arial" w:cs="Arial"/>
          <w:sz w:val="24"/>
        </w:rPr>
        <w:t>al “Órgano Solicitante”</w:t>
      </w:r>
      <w:r w:rsidRPr="003E29BA">
        <w:rPr>
          <w:rFonts w:ascii="Arial" w:hAnsi="Arial" w:cs="Arial"/>
          <w:sz w:val="24"/>
        </w:rPr>
        <w:t xml:space="preserve"> y a la persona en quien hubiere recaído, a formalizar el contrato dentro de los veinte días naturales siguientes al de la notificación del fallo, siendo en este caso un contrato </w:t>
      </w:r>
      <w:r w:rsidRPr="000F422C">
        <w:rPr>
          <w:rFonts w:ascii="Arial" w:hAnsi="Arial" w:cs="Arial"/>
          <w:sz w:val="24"/>
        </w:rPr>
        <w:t>a precio fijo y tiempo determinado.</w:t>
      </w:r>
    </w:p>
    <w:p w:rsidR="00D22EBB" w:rsidRPr="003E29BA" w:rsidRDefault="00D22EB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lastRenderedPageBreak/>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En el supuesto de que el licitante ganador no formalice el contrato por causas imputables al mismo, será sancionado en los términos de los artículos 58 y 59 </w:t>
      </w:r>
      <w:proofErr w:type="gramStart"/>
      <w:r w:rsidRPr="003E29BA">
        <w:rPr>
          <w:rFonts w:ascii="Arial" w:hAnsi="Arial" w:cs="Arial"/>
          <w:sz w:val="24"/>
        </w:rPr>
        <w:t>fracción</w:t>
      </w:r>
      <w:proofErr w:type="gramEnd"/>
      <w:r w:rsidRPr="003E29BA">
        <w:rPr>
          <w:rFonts w:ascii="Arial" w:hAnsi="Arial" w:cs="Arial"/>
          <w:sz w:val="24"/>
        </w:rPr>
        <w:t xml:space="preserve">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garantías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5AA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64EFF">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6B144E">
            <w:pPr>
              <w:spacing w:before="16" w:line="200" w:lineRule="exact"/>
              <w:rPr>
                <w:rFonts w:ascii="Arial" w:hAnsi="Arial" w:cs="Arial"/>
                <w:lang w:val="es-MX"/>
              </w:rPr>
            </w:pPr>
          </w:p>
          <w:p w:rsidR="00317F8F" w:rsidRPr="00317F8F" w:rsidRDefault="00317F8F" w:rsidP="006B144E">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del Gobierno del Estado de Baja California y/</w:t>
      </w:r>
      <w:r w:rsidRPr="00C055A0">
        <w:rPr>
          <w:rFonts w:ascii="Arial" w:hAnsi="Arial" w:cs="Arial"/>
          <w:sz w:val="24"/>
        </w:rPr>
        <w:t xml:space="preserve">o </w:t>
      </w:r>
      <w:r w:rsidR="00000199">
        <w:rPr>
          <w:rFonts w:ascii="Arial" w:hAnsi="Arial" w:cs="Arial"/>
          <w:b/>
          <w:sz w:val="24"/>
        </w:rPr>
        <w:t>CESPT</w:t>
      </w:r>
      <w:r w:rsidR="00631015">
        <w:rPr>
          <w:rFonts w:ascii="Arial" w:hAnsi="Arial" w:cs="Arial"/>
          <w:b/>
          <w:sz w:val="24"/>
        </w:rPr>
        <w:t>E</w:t>
      </w:r>
      <w:r w:rsidR="000F422C" w:rsidRPr="00C055A0">
        <w:rPr>
          <w:rFonts w:ascii="Arial" w:hAnsi="Arial" w:cs="Arial"/>
          <w:b/>
          <w:sz w:val="24"/>
        </w:rPr>
        <w:t xml:space="preserve"> </w:t>
      </w:r>
      <w:r w:rsidRPr="00444EE4">
        <w:rPr>
          <w:rFonts w:ascii="Arial" w:hAnsi="Arial" w:cs="Arial"/>
          <w:sz w:val="24"/>
        </w:rPr>
        <w:t>y qued</w:t>
      </w:r>
      <w:r w:rsidRPr="00B00CB3">
        <w:rPr>
          <w:rFonts w:ascii="Arial" w:hAnsi="Arial" w:cs="Arial"/>
          <w:sz w:val="24"/>
        </w:rPr>
        <w:t>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A33D37">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A33D37">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D22EBB" w:rsidP="00F13E34">
      <w:pPr>
        <w:pStyle w:val="3"/>
        <w:ind w:left="0" w:firstLine="0"/>
        <w:rPr>
          <w:rFonts w:ascii="Tahoma" w:hAnsi="Tahoma" w:cs="Tahoma"/>
          <w:sz w:val="24"/>
          <w:szCs w:val="24"/>
        </w:rPr>
      </w:pPr>
      <w:r>
        <w:rPr>
          <w:rFonts w:ascii="Tahoma" w:hAnsi="Tahoma" w:cs="Tahoma"/>
          <w:sz w:val="24"/>
          <w:szCs w:val="24"/>
        </w:rPr>
        <w:t xml:space="preserve">En el </w:t>
      </w:r>
      <w:r w:rsidR="00F13E34" w:rsidRPr="008939A1">
        <w:rPr>
          <w:rFonts w:ascii="Tahoma" w:hAnsi="Tahoma" w:cs="Tahoma"/>
          <w:sz w:val="24"/>
          <w:szCs w:val="24"/>
        </w:rPr>
        <w:t>contrato respectivo se pactarán penas convencionales para el caso de incumplimiento al contrato</w:t>
      </w:r>
      <w:r w:rsidR="00F13E34">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00F13E34" w:rsidRPr="008939A1">
        <w:rPr>
          <w:rFonts w:ascii="Tahoma" w:hAnsi="Tahoma" w:cs="Tahoma"/>
          <w:sz w:val="24"/>
          <w:szCs w:val="24"/>
        </w:rPr>
        <w:t xml:space="preserve">, por lo que en caso de que el </w:t>
      </w:r>
      <w:r w:rsidR="00F13E34">
        <w:rPr>
          <w:rFonts w:ascii="Tahoma" w:hAnsi="Tahoma" w:cs="Tahoma"/>
          <w:sz w:val="24"/>
          <w:szCs w:val="24"/>
        </w:rPr>
        <w:t>prestador de servicios</w:t>
      </w:r>
      <w:r w:rsidR="00F13E34" w:rsidRPr="008939A1">
        <w:rPr>
          <w:rFonts w:ascii="Tahoma" w:hAnsi="Tahoma" w:cs="Tahoma"/>
          <w:sz w:val="24"/>
          <w:szCs w:val="24"/>
        </w:rPr>
        <w:t xml:space="preserve"> incumpla con los </w:t>
      </w:r>
      <w:r w:rsidR="00F13E34">
        <w:rPr>
          <w:rFonts w:ascii="Tahoma" w:hAnsi="Tahoma" w:cs="Tahoma"/>
          <w:sz w:val="24"/>
          <w:szCs w:val="24"/>
        </w:rPr>
        <w:t>servicios</w:t>
      </w:r>
      <w:r w:rsidR="00F13E34" w:rsidRPr="008939A1">
        <w:rPr>
          <w:rFonts w:ascii="Tahoma" w:hAnsi="Tahoma" w:cs="Tahoma"/>
          <w:sz w:val="24"/>
          <w:szCs w:val="24"/>
        </w:rPr>
        <w:t xml:space="preserve"> </w:t>
      </w:r>
      <w:r w:rsidR="00F13E34">
        <w:rPr>
          <w:rFonts w:ascii="Tahoma" w:hAnsi="Tahoma" w:cs="Tahoma"/>
          <w:sz w:val="24"/>
          <w:szCs w:val="24"/>
        </w:rPr>
        <w:t>contratados</w:t>
      </w:r>
      <w:r w:rsidR="00F13E34" w:rsidRPr="008939A1">
        <w:rPr>
          <w:rFonts w:ascii="Tahoma" w:hAnsi="Tahoma" w:cs="Tahoma"/>
          <w:sz w:val="24"/>
          <w:szCs w:val="24"/>
        </w:rPr>
        <w:t xml:space="preserve">, se le sancionará con una pena convencional del </w:t>
      </w:r>
      <w:r w:rsidR="00F13E34" w:rsidRPr="009C4ADB">
        <w:rPr>
          <w:rFonts w:ascii="Tahoma" w:hAnsi="Tahoma" w:cs="Tahoma"/>
          <w:sz w:val="24"/>
          <w:szCs w:val="24"/>
        </w:rPr>
        <w:t>equivalente al 1% (uno por ciento) del pago correspondiente por cada día natural de ret</w:t>
      </w:r>
      <w:r w:rsidR="00F13E34">
        <w:rPr>
          <w:rFonts w:ascii="Tahoma" w:hAnsi="Tahoma" w:cs="Tahoma"/>
          <w:sz w:val="24"/>
          <w:szCs w:val="24"/>
        </w:rPr>
        <w:t>ras</w:t>
      </w:r>
      <w:r w:rsidR="00F13E34" w:rsidRPr="009C4ADB">
        <w:rPr>
          <w:rFonts w:ascii="Tahoma" w:hAnsi="Tahoma" w:cs="Tahoma"/>
          <w:sz w:val="24"/>
          <w:szCs w:val="24"/>
        </w:rPr>
        <w:t>o hasta agotar el límite máximo de aplicación de la pena convencional, equivalente al 10% (diez por ciento) del monto total del Contrato.</w:t>
      </w:r>
      <w:r w:rsidR="00F13E34" w:rsidRPr="008939A1">
        <w:rPr>
          <w:rFonts w:ascii="Tahoma" w:hAnsi="Tahoma" w:cs="Tahoma"/>
          <w:sz w:val="24"/>
          <w:szCs w:val="24"/>
        </w:rPr>
        <w:t xml:space="preserve"> Dicha pena se le descontará al </w:t>
      </w:r>
      <w:r w:rsidR="00F13E34">
        <w:rPr>
          <w:rFonts w:ascii="Tahoma" w:hAnsi="Tahoma" w:cs="Tahoma"/>
          <w:sz w:val="24"/>
          <w:szCs w:val="24"/>
        </w:rPr>
        <w:t>prestador de servicios</w:t>
      </w:r>
      <w:r w:rsidR="00F13E34"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Pr="003E29BA" w:rsidRDefault="00D90E96" w:rsidP="007B3FDB">
      <w:pPr>
        <w:pStyle w:val="3"/>
        <w:ind w:left="0"/>
        <w:rPr>
          <w:rFonts w:ascii="Arial" w:hAnsi="Arial" w:cs="Arial"/>
          <w:sz w:val="24"/>
        </w:rPr>
      </w:pPr>
      <w:r w:rsidRPr="003E29BA">
        <w:rPr>
          <w:rFonts w:ascii="Arial" w:hAnsi="Arial" w:cs="Arial"/>
          <w:sz w:val="24"/>
        </w:rPr>
        <w:lastRenderedPageBreak/>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bookmarkStart w:id="0" w:name="_GoBack"/>
      <w:bookmarkEnd w:id="0"/>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D64EFF">
        <w:rPr>
          <w:rFonts w:ascii="Arial" w:hAnsi="Arial" w:cs="Arial"/>
          <w:sz w:val="24"/>
        </w:rPr>
        <w:t>H</w:t>
      </w:r>
      <w:r w:rsidR="00537D66">
        <w:rPr>
          <w:rFonts w:ascii="Arial" w:hAnsi="Arial" w:cs="Arial"/>
          <w:sz w:val="24"/>
        </w:rPr>
        <w:t xml:space="preserve">onestidad y la </w:t>
      </w:r>
      <w:r w:rsidR="00D64EFF">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En</w:t>
      </w:r>
      <w:r w:rsidR="00D22EBB">
        <w:rPr>
          <w:rFonts w:ascii="Arial" w:hAnsi="Arial" w:cs="Arial"/>
          <w:sz w:val="24"/>
        </w:rPr>
        <w:t xml:space="preserve"> los documentos que integran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64EFF" w:rsidRPr="000A5AAD" w:rsidRDefault="00D64EFF" w:rsidP="00D30A6E">
      <w:pPr>
        <w:tabs>
          <w:tab w:val="left" w:pos="720"/>
          <w:tab w:val="left" w:pos="990"/>
        </w:tabs>
        <w:jc w:val="both"/>
        <w:rPr>
          <w:rFonts w:ascii="Arial" w:hAnsi="Arial" w:cs="Arial"/>
          <w:sz w:val="24"/>
          <w:szCs w:val="24"/>
        </w:rPr>
      </w:pPr>
      <w:r w:rsidRPr="000A5AAD">
        <w:rPr>
          <w:rFonts w:ascii="Arial" w:hAnsi="Arial" w:cs="Arial"/>
          <w:sz w:val="24"/>
          <w:szCs w:val="24"/>
        </w:rPr>
        <w:t>ANEXO TÉCNICO</w:t>
      </w:r>
    </w:p>
    <w:p w:rsidR="00D90E96" w:rsidRPr="000A5AAD" w:rsidRDefault="00D90E96" w:rsidP="00D30A6E">
      <w:pPr>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1”"/>
        </w:smartTagPr>
        <w:r w:rsidRPr="000A5AAD">
          <w:rPr>
            <w:rFonts w:ascii="Arial" w:hAnsi="Arial" w:cs="Arial"/>
            <w:sz w:val="24"/>
            <w:szCs w:val="24"/>
          </w:rPr>
          <w:t>1”</w:t>
        </w:r>
      </w:smartTag>
      <w:r w:rsidRPr="000A5AAD">
        <w:rPr>
          <w:rFonts w:ascii="Arial" w:hAnsi="Arial" w:cs="Arial"/>
          <w:sz w:val="24"/>
          <w:szCs w:val="24"/>
        </w:rPr>
        <w:t xml:space="preserve">    Propuesta Técnica</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lastRenderedPageBreak/>
        <w:t xml:space="preserve">“Anexo </w:t>
      </w:r>
      <w:smartTag w:uri="urn:schemas-microsoft-com:office:smarttags" w:element="metricconverter">
        <w:smartTagPr>
          <w:attr w:name="ProductID" w:val="2”"/>
        </w:smartTagPr>
        <w:r w:rsidRPr="000A5AAD">
          <w:rPr>
            <w:rFonts w:ascii="Arial" w:hAnsi="Arial" w:cs="Arial"/>
            <w:sz w:val="24"/>
            <w:szCs w:val="24"/>
          </w:rPr>
          <w:t>2”</w:t>
        </w:r>
      </w:smartTag>
      <w:r w:rsidRPr="000A5AAD">
        <w:rPr>
          <w:rFonts w:ascii="Arial" w:hAnsi="Arial" w:cs="Arial"/>
          <w:sz w:val="24"/>
          <w:szCs w:val="24"/>
        </w:rPr>
        <w:t xml:space="preserve">    Manifiesto de Facultades</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3”"/>
        </w:smartTagPr>
        <w:r w:rsidRPr="000A5AAD">
          <w:rPr>
            <w:rFonts w:ascii="Arial" w:hAnsi="Arial" w:cs="Arial"/>
            <w:sz w:val="24"/>
            <w:szCs w:val="24"/>
          </w:rPr>
          <w:t>3”</w:t>
        </w:r>
      </w:smartTag>
      <w:r w:rsidRPr="000A5AAD">
        <w:rPr>
          <w:rFonts w:ascii="Arial" w:hAnsi="Arial" w:cs="Arial"/>
          <w:sz w:val="24"/>
          <w:szCs w:val="24"/>
        </w:rPr>
        <w:t xml:space="preserve">    Declaración de Integridad</w:t>
      </w:r>
    </w:p>
    <w:p w:rsidR="00D90E96" w:rsidRPr="000A5AAD" w:rsidRDefault="00D90E96" w:rsidP="00D30A6E">
      <w:pPr>
        <w:pStyle w:val="Ttulo5"/>
        <w:tabs>
          <w:tab w:val="left" w:pos="720"/>
          <w:tab w:val="left" w:pos="99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4”"/>
        </w:smartTagPr>
        <w:r w:rsidRPr="000A5AAD">
          <w:rPr>
            <w:rFonts w:ascii="Arial" w:hAnsi="Arial" w:cs="Arial"/>
            <w:sz w:val="24"/>
            <w:szCs w:val="24"/>
          </w:rPr>
          <w:t>4”</w:t>
        </w:r>
      </w:smartTag>
      <w:r w:rsidRPr="000A5AAD">
        <w:rPr>
          <w:rFonts w:ascii="Arial" w:hAnsi="Arial" w:cs="Arial"/>
          <w:sz w:val="24"/>
          <w:szCs w:val="24"/>
        </w:rPr>
        <w:t xml:space="preserve">    Manifiesto de impedimentos legales</w:t>
      </w:r>
    </w:p>
    <w:p w:rsidR="00D90E96" w:rsidRPr="000A5AAD" w:rsidRDefault="00D90E96" w:rsidP="00D30A6E">
      <w:pPr>
        <w:pStyle w:val="Ttulo5"/>
        <w:tabs>
          <w:tab w:val="left" w:pos="720"/>
          <w:tab w:val="left" w:pos="243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5”"/>
        </w:smartTagPr>
        <w:r w:rsidRPr="000A5AAD">
          <w:rPr>
            <w:rFonts w:ascii="Arial" w:hAnsi="Arial" w:cs="Arial"/>
            <w:sz w:val="24"/>
            <w:szCs w:val="24"/>
          </w:rPr>
          <w:t>5”</w:t>
        </w:r>
      </w:smartTag>
      <w:r w:rsidRPr="000A5AAD">
        <w:rPr>
          <w:rFonts w:ascii="Arial" w:hAnsi="Arial" w:cs="Arial"/>
          <w:sz w:val="24"/>
          <w:szCs w:val="24"/>
        </w:rPr>
        <w:t xml:space="preserve">    Manifestación sobre compromisos fiscales</w:t>
      </w:r>
    </w:p>
    <w:p w:rsidR="00D90E96" w:rsidRPr="000A5AAD" w:rsidRDefault="00D90E96" w:rsidP="00D30A6E">
      <w:pPr>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6”"/>
        </w:smartTagPr>
        <w:r w:rsidRPr="000A5AAD">
          <w:rPr>
            <w:rFonts w:ascii="Arial" w:hAnsi="Arial" w:cs="Arial"/>
            <w:sz w:val="24"/>
            <w:szCs w:val="24"/>
          </w:rPr>
          <w:t>6”</w:t>
        </w:r>
      </w:smartTag>
      <w:r w:rsidRPr="000A5AAD">
        <w:rPr>
          <w:rFonts w:ascii="Arial" w:hAnsi="Arial" w:cs="Arial"/>
          <w:sz w:val="24"/>
          <w:szCs w:val="24"/>
        </w:rPr>
        <w:t xml:space="preserve">    Acuse de recibido de documentos presentados en propuesta técnica</w:t>
      </w:r>
    </w:p>
    <w:p w:rsidR="00537D6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7”"/>
        </w:smartTagPr>
        <w:r w:rsidRPr="000A5AAD">
          <w:rPr>
            <w:rFonts w:ascii="Arial" w:hAnsi="Arial" w:cs="Arial"/>
            <w:sz w:val="24"/>
            <w:szCs w:val="24"/>
          </w:rPr>
          <w:t>7”</w:t>
        </w:r>
      </w:smartTag>
      <w:r w:rsidRPr="000A5AAD">
        <w:rPr>
          <w:rFonts w:ascii="Arial" w:hAnsi="Arial" w:cs="Arial"/>
          <w:sz w:val="24"/>
          <w:szCs w:val="24"/>
        </w:rPr>
        <w:t xml:space="preserve">    Catálogo de Conceptos</w:t>
      </w:r>
    </w:p>
    <w:p w:rsidR="00D90E96" w:rsidRPr="000A5AAD" w:rsidRDefault="00D90E96" w:rsidP="00537D66">
      <w:pPr>
        <w:tabs>
          <w:tab w:val="left" w:pos="720"/>
        </w:tabs>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8”"/>
        </w:smartTagPr>
        <w:r w:rsidRPr="000A5AAD">
          <w:rPr>
            <w:rFonts w:ascii="Arial" w:hAnsi="Arial" w:cs="Arial"/>
            <w:sz w:val="24"/>
            <w:szCs w:val="24"/>
          </w:rPr>
          <w:t>8”</w:t>
        </w:r>
      </w:smartTag>
      <w:r w:rsidRPr="000A5AAD">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0A5AAD">
        <w:rPr>
          <w:rFonts w:ascii="Arial" w:hAnsi="Arial" w:cs="Arial"/>
          <w:sz w:val="24"/>
          <w:szCs w:val="24"/>
        </w:rPr>
        <w:t xml:space="preserve">“Anexo </w:t>
      </w:r>
      <w:smartTag w:uri="urn:schemas-microsoft-com:office:smarttags" w:element="metricconverter">
        <w:smartTagPr>
          <w:attr w:name="ProductID" w:val="9”"/>
        </w:smartTagPr>
        <w:r w:rsidRPr="000A5AAD">
          <w:rPr>
            <w:rFonts w:ascii="Arial" w:hAnsi="Arial" w:cs="Arial"/>
            <w:sz w:val="24"/>
            <w:szCs w:val="24"/>
          </w:rPr>
          <w:t>9”</w:t>
        </w:r>
      </w:smartTag>
      <w:r w:rsidRPr="000A5AAD">
        <w:rPr>
          <w:rFonts w:ascii="Arial" w:hAnsi="Arial" w:cs="Arial"/>
          <w:sz w:val="24"/>
          <w:szCs w:val="24"/>
        </w:rPr>
        <w:t xml:space="preserve">    Acuse de recibo de documentos presentados en propuesta económica</w:t>
      </w:r>
      <w:r w:rsidRPr="00D64EFF">
        <w:rPr>
          <w:rFonts w:ascii="Arial" w:hAnsi="Arial" w:cs="Arial"/>
          <w:sz w:val="24"/>
          <w:szCs w:val="24"/>
        </w:rPr>
        <w:t>.</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D17FCE" w:rsidRDefault="00D17FCE" w:rsidP="000A5AAD">
      <w:pPr>
        <w:pStyle w:val="2"/>
        <w:ind w:left="0"/>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851129" w:rsidRDefault="00851129"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002109" w:rsidRDefault="00002109" w:rsidP="00B43ECE">
      <w:pPr>
        <w:pStyle w:val="2"/>
        <w:ind w:left="0"/>
        <w:jc w:val="center"/>
        <w:rPr>
          <w:rFonts w:ascii="Arial" w:hAnsi="Arial" w:cs="Arial"/>
          <w:sz w:val="72"/>
          <w:szCs w:val="24"/>
        </w:rPr>
      </w:pPr>
    </w:p>
    <w:p w:rsidR="00002109" w:rsidRDefault="00002109" w:rsidP="00B43ECE">
      <w:pPr>
        <w:pStyle w:val="2"/>
        <w:ind w:left="0"/>
        <w:jc w:val="center"/>
        <w:rPr>
          <w:rFonts w:ascii="Arial" w:hAnsi="Arial" w:cs="Arial"/>
          <w:sz w:val="72"/>
          <w:szCs w:val="24"/>
        </w:rPr>
      </w:pPr>
    </w:p>
    <w:p w:rsidR="00002109" w:rsidRDefault="00002109"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DA19ED" w:rsidRPr="00373242" w:rsidRDefault="00DA19ED" w:rsidP="00DA19ED">
      <w:pPr>
        <w:pStyle w:val="Textoindependiente2"/>
        <w:ind w:left="1134"/>
        <w:rPr>
          <w:rFonts w:ascii="Arial" w:hAnsi="Arial" w:cs="Arial"/>
          <w:bCs/>
          <w:sz w:val="24"/>
          <w:szCs w:val="24"/>
        </w:rPr>
      </w:pPr>
      <w:r w:rsidRPr="00373242">
        <w:rPr>
          <w:rFonts w:ascii="Arial" w:hAnsi="Arial" w:cs="Arial"/>
          <w:bCs/>
          <w:sz w:val="24"/>
          <w:szCs w:val="24"/>
        </w:rPr>
        <w:lastRenderedPageBreak/>
        <w:t>PROPUESTA TÉCNICA</w:t>
      </w:r>
    </w:p>
    <w:p w:rsidR="00DA19ED" w:rsidRPr="00373242" w:rsidRDefault="00DA19ED" w:rsidP="00DA19ED">
      <w:pPr>
        <w:pStyle w:val="Textoindependiente2"/>
        <w:ind w:left="1134"/>
        <w:rPr>
          <w:rFonts w:ascii="Arial" w:hAnsi="Arial" w:cs="Arial"/>
          <w:bCs/>
          <w:sz w:val="24"/>
          <w:szCs w:val="24"/>
        </w:rPr>
      </w:pPr>
    </w:p>
    <w:p w:rsidR="00DA19ED" w:rsidRPr="00373242" w:rsidRDefault="00DA19ED" w:rsidP="00DA19ED">
      <w:pPr>
        <w:pStyle w:val="Textoindependiente2"/>
        <w:ind w:left="1134"/>
        <w:rPr>
          <w:rFonts w:ascii="Arial" w:hAnsi="Arial" w:cs="Arial"/>
          <w:b/>
          <w:bCs/>
          <w:sz w:val="24"/>
          <w:szCs w:val="24"/>
        </w:rPr>
      </w:pPr>
      <w:r w:rsidRPr="00373242">
        <w:rPr>
          <w:rFonts w:ascii="Arial" w:hAnsi="Arial" w:cs="Arial"/>
          <w:b/>
          <w:bCs/>
          <w:sz w:val="24"/>
          <w:szCs w:val="24"/>
        </w:rPr>
        <w:t>ANEXO 1</w:t>
      </w:r>
    </w:p>
    <w:p w:rsidR="006E482F" w:rsidRPr="008B0307" w:rsidRDefault="00851123" w:rsidP="008B0307">
      <w:pPr>
        <w:ind w:left="567"/>
        <w:rPr>
          <w:rFonts w:ascii="Arial" w:hAnsi="Arial" w:cs="Arial"/>
          <w:sz w:val="24"/>
          <w:szCs w:val="24"/>
        </w:rPr>
      </w:pPr>
      <w:r w:rsidRPr="00373242">
        <w:rPr>
          <w:rFonts w:ascii="Arial" w:hAnsi="Arial" w:cs="Arial"/>
          <w:sz w:val="24"/>
          <w:szCs w:val="24"/>
        </w:rPr>
        <w:t>.</w:t>
      </w:r>
    </w:p>
    <w:p w:rsidR="006E482F" w:rsidRDefault="006E482F" w:rsidP="00B43ECE">
      <w:pPr>
        <w:pStyle w:val="Textoindependiente2"/>
        <w:rPr>
          <w:rFonts w:ascii="Arial" w:hAnsi="Arial" w:cs="Arial"/>
          <w:b/>
          <w:bCs/>
          <w:sz w:val="22"/>
          <w:szCs w:val="22"/>
        </w:rPr>
      </w:pPr>
    </w:p>
    <w:p w:rsidR="008B0307" w:rsidRPr="009C0073" w:rsidRDefault="008B0307" w:rsidP="008B0307">
      <w:pPr>
        <w:pStyle w:val="Ttulo3"/>
      </w:pPr>
      <w:r w:rsidRPr="009C0073">
        <w:t>COMITÉ DE ADQUISICIONES, ARRENDAMIENTOS Y SERVICIOS DEL PODER EJECUTIVO DEL GOBIERNO DEL ESTADO DE BAJA CALIFORNIA</w:t>
      </w:r>
    </w:p>
    <w:p w:rsidR="008B0307" w:rsidRPr="009C0073" w:rsidRDefault="008B0307" w:rsidP="008B0307">
      <w:pPr>
        <w:pStyle w:val="1"/>
        <w:jc w:val="center"/>
        <w:rPr>
          <w:rFonts w:ascii="Calibri" w:hAnsi="Calibri" w:cs="Arial"/>
          <w:sz w:val="18"/>
          <w:szCs w:val="18"/>
        </w:rPr>
      </w:pPr>
      <w:r w:rsidRPr="009C0073">
        <w:rPr>
          <w:rFonts w:ascii="Calibri" w:hAnsi="Calibri" w:cs="Arial"/>
          <w:sz w:val="18"/>
          <w:szCs w:val="18"/>
        </w:rPr>
        <w:t>INSTITUTO DE SEGURIDAD Y SERVICIOS SOCIALES DE LOS TRABAJADORES DEL GOBIERNO Y MUNICIPIOS DEL ESTADO DE BAJA CALIFORNIA</w:t>
      </w:r>
    </w:p>
    <w:p w:rsidR="008B0307" w:rsidRPr="009C0073" w:rsidRDefault="008B0307" w:rsidP="008B0307">
      <w:pPr>
        <w:jc w:val="center"/>
        <w:rPr>
          <w:rFonts w:ascii="Calibri" w:hAnsi="Calibri" w:cs="Arial"/>
          <w:b/>
          <w:sz w:val="18"/>
          <w:szCs w:val="18"/>
        </w:rPr>
      </w:pPr>
    </w:p>
    <w:p w:rsidR="008B0307" w:rsidRPr="001A4713" w:rsidRDefault="008B0307" w:rsidP="008B0307">
      <w:pPr>
        <w:jc w:val="center"/>
        <w:rPr>
          <w:rFonts w:ascii="Calibri" w:hAnsi="Calibri" w:cs="Arial"/>
          <w:b/>
          <w:sz w:val="18"/>
          <w:szCs w:val="18"/>
        </w:rPr>
      </w:pPr>
      <w:r w:rsidRPr="001A4713">
        <w:rPr>
          <w:rFonts w:ascii="Calibri" w:hAnsi="Calibri" w:cs="Arial"/>
          <w:b/>
          <w:sz w:val="18"/>
          <w:szCs w:val="18"/>
        </w:rPr>
        <w:t>LICITACIÓN PÚBLICA R</w:t>
      </w:r>
      <w:r>
        <w:rPr>
          <w:rFonts w:ascii="Calibri" w:hAnsi="Calibri" w:cs="Arial"/>
          <w:b/>
          <w:sz w:val="18"/>
          <w:szCs w:val="18"/>
        </w:rPr>
        <w:t>EGIONAL NO.</w:t>
      </w:r>
    </w:p>
    <w:p w:rsidR="008B0307" w:rsidRPr="001A4713" w:rsidRDefault="008B0307" w:rsidP="008B0307">
      <w:pPr>
        <w:jc w:val="center"/>
        <w:rPr>
          <w:rFonts w:ascii="Calibri" w:hAnsi="Calibri" w:cs="Arial"/>
          <w:b/>
          <w:sz w:val="22"/>
          <w:szCs w:val="22"/>
        </w:rPr>
      </w:pPr>
    </w:p>
    <w:p w:rsidR="008B0307" w:rsidRPr="0085792B" w:rsidRDefault="008B0307" w:rsidP="008B0307">
      <w:pPr>
        <w:pStyle w:val="Ttulo3"/>
        <w:ind w:right="-92"/>
        <w:rPr>
          <w:rFonts w:ascii="Calibri" w:hAnsi="Calibri" w:cs="Arial"/>
          <w:sz w:val="18"/>
          <w:szCs w:val="18"/>
        </w:rPr>
      </w:pPr>
      <w:r w:rsidRPr="001A4713">
        <w:rPr>
          <w:rFonts w:ascii="Calibri" w:hAnsi="Calibri" w:cs="Arial"/>
          <w:sz w:val="18"/>
          <w:szCs w:val="18"/>
        </w:rPr>
        <w:t xml:space="preserve"> “</w:t>
      </w:r>
      <w:r w:rsidR="005053AE" w:rsidRPr="005053AE">
        <w:rPr>
          <w:rFonts w:ascii="Calibri" w:hAnsi="Calibri" w:cs="Arial"/>
          <w:sz w:val="18"/>
          <w:szCs w:val="18"/>
        </w:rPr>
        <w:t>CONTRATACIÓN DEL SERVICIO DE ACARREO DE LODOS PARA LA COMISIÓN ESTATAL DE SERVICIOS PÚBLICOS DE TECATE</w:t>
      </w:r>
      <w:r w:rsidRPr="001A4713">
        <w:rPr>
          <w:rFonts w:ascii="Calibri" w:hAnsi="Calibri" w:cs="Arial"/>
          <w:sz w:val="18"/>
          <w:szCs w:val="18"/>
        </w:rPr>
        <w:t>”</w:t>
      </w:r>
    </w:p>
    <w:p w:rsidR="008B0307" w:rsidRPr="0085792B" w:rsidRDefault="008B0307" w:rsidP="008B0307">
      <w:pPr>
        <w:ind w:left="2869" w:right="3449"/>
        <w:jc w:val="center"/>
        <w:rPr>
          <w:rFonts w:ascii="Calibri" w:hAnsi="Calibri" w:cs="Arial"/>
          <w:b/>
          <w:sz w:val="18"/>
          <w:szCs w:val="18"/>
          <w:lang w:eastAsia="es-ES"/>
        </w:rPr>
      </w:pPr>
    </w:p>
    <w:p w:rsidR="008B0307" w:rsidRPr="0085792B" w:rsidRDefault="008B0307" w:rsidP="008B0307">
      <w:pPr>
        <w:ind w:left="2869" w:right="3449"/>
        <w:jc w:val="center"/>
        <w:rPr>
          <w:rFonts w:ascii="Calibri" w:hAnsi="Calibri" w:cs="Arial"/>
          <w:b/>
          <w:sz w:val="18"/>
          <w:szCs w:val="18"/>
          <w:lang w:val="es-ES" w:eastAsia="es-ES"/>
        </w:rPr>
      </w:pPr>
    </w:p>
    <w:p w:rsidR="008B0307" w:rsidRPr="0085792B" w:rsidRDefault="008B0307" w:rsidP="008B0307">
      <w:pPr>
        <w:ind w:right="-92"/>
        <w:jc w:val="center"/>
        <w:rPr>
          <w:rFonts w:ascii="Calibri" w:hAnsi="Calibri" w:cs="Arial"/>
          <w:b/>
          <w:bCs/>
          <w:sz w:val="18"/>
          <w:szCs w:val="18"/>
          <w:lang w:val="es-ES" w:eastAsia="es-ES"/>
        </w:rPr>
      </w:pPr>
      <w:r w:rsidRPr="0085792B">
        <w:rPr>
          <w:rFonts w:ascii="Calibri" w:hAnsi="Calibri" w:cs="Arial"/>
          <w:b/>
          <w:bCs/>
          <w:sz w:val="18"/>
          <w:szCs w:val="18"/>
          <w:lang w:val="es-ES" w:eastAsia="es-ES"/>
        </w:rPr>
        <w:t>FORMATO DE PROPUESTA TÉCNICA</w:t>
      </w:r>
    </w:p>
    <w:p w:rsidR="008B0307" w:rsidRPr="0085792B" w:rsidRDefault="008B0307" w:rsidP="008B0307">
      <w:pPr>
        <w:jc w:val="center"/>
        <w:rPr>
          <w:rFonts w:ascii="Calibri" w:hAnsi="Calibri" w:cs="Arial"/>
          <w:b/>
          <w:bCs/>
          <w:sz w:val="18"/>
          <w:szCs w:val="18"/>
          <w:lang w:val="es-ES"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8B0307" w:rsidRPr="0085792B" w:rsidTr="008B0307">
        <w:trPr>
          <w:trHeight w:val="413"/>
        </w:trPr>
        <w:tc>
          <w:tcPr>
            <w:tcW w:w="5103" w:type="dxa"/>
            <w:shd w:val="clear" w:color="auto" w:fill="auto"/>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b/>
                <w:bCs/>
                <w:sz w:val="18"/>
                <w:szCs w:val="18"/>
                <w:lang w:val="es-ES" w:eastAsia="es-ES"/>
              </w:rPr>
              <w:t> </w:t>
            </w:r>
            <w:r w:rsidRPr="0085792B">
              <w:rPr>
                <w:rFonts w:ascii="Calibri" w:hAnsi="Calibri" w:cs="Arial"/>
                <w:sz w:val="18"/>
                <w:szCs w:val="18"/>
                <w:lang w:val="es-ES" w:eastAsia="es-ES"/>
              </w:rPr>
              <w:t>LICITANTE:</w:t>
            </w:r>
          </w:p>
        </w:tc>
        <w:tc>
          <w:tcPr>
            <w:tcW w:w="5529" w:type="dxa"/>
            <w:shd w:val="clear" w:color="auto" w:fill="auto"/>
            <w:vAlign w:val="bottom"/>
          </w:tcPr>
          <w:p w:rsidR="008B0307" w:rsidRPr="0085792B" w:rsidRDefault="008B0307" w:rsidP="00A40637">
            <w:pPr>
              <w:jc w:val="center"/>
              <w:rPr>
                <w:rFonts w:ascii="Calibri" w:hAnsi="Calibri" w:cs="Arial"/>
                <w:sz w:val="18"/>
                <w:szCs w:val="18"/>
                <w:lang w:val="es-ES" w:eastAsia="es-ES"/>
              </w:rPr>
            </w:pPr>
            <w:r w:rsidRPr="0085792B">
              <w:rPr>
                <w:rFonts w:ascii="Calibri" w:hAnsi="Calibri" w:cs="Arial"/>
                <w:sz w:val="18"/>
                <w:szCs w:val="18"/>
                <w:lang w:val="es-ES" w:eastAsia="es-ES"/>
              </w:rPr>
              <w:t> </w:t>
            </w:r>
          </w:p>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FECHA</w:t>
            </w:r>
          </w:p>
        </w:tc>
      </w:tr>
      <w:tr w:rsidR="008B0307" w:rsidRPr="0085792B" w:rsidTr="008B0307">
        <w:trPr>
          <w:trHeight w:val="315"/>
        </w:trPr>
        <w:tc>
          <w:tcPr>
            <w:tcW w:w="5103" w:type="dxa"/>
            <w:shd w:val="clear" w:color="auto" w:fill="auto"/>
            <w:vAlign w:val="bottom"/>
          </w:tcPr>
          <w:p w:rsidR="008B0307" w:rsidRPr="0085792B" w:rsidRDefault="008B0307" w:rsidP="00A40637">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 </w:t>
            </w:r>
          </w:p>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DOMICILIO:</w:t>
            </w:r>
          </w:p>
        </w:tc>
        <w:tc>
          <w:tcPr>
            <w:tcW w:w="5529" w:type="dxa"/>
            <w:shd w:val="clear" w:color="auto" w:fill="auto"/>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HOJA           DE</w:t>
            </w:r>
          </w:p>
        </w:tc>
      </w:tr>
      <w:tr w:rsidR="008B0307" w:rsidRPr="0085792B" w:rsidTr="008B0307">
        <w:trPr>
          <w:trHeight w:val="285"/>
        </w:trPr>
        <w:tc>
          <w:tcPr>
            <w:tcW w:w="5103" w:type="dxa"/>
            <w:shd w:val="clear" w:color="auto" w:fill="auto"/>
            <w:noWrap/>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 FACULTADO LEGAL (NOMBRE, FIRMA Y CARGO EN LA EMPRESA):</w:t>
            </w:r>
          </w:p>
        </w:tc>
        <w:tc>
          <w:tcPr>
            <w:tcW w:w="5529" w:type="dxa"/>
            <w:shd w:val="clear" w:color="auto" w:fill="auto"/>
            <w:noWrap/>
            <w:vAlign w:val="bottom"/>
          </w:tcPr>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FIRMA</w:t>
            </w:r>
          </w:p>
          <w:p w:rsidR="008B0307" w:rsidRPr="0085792B" w:rsidRDefault="008B0307" w:rsidP="00A40637">
            <w:pPr>
              <w:rPr>
                <w:rFonts w:ascii="Calibri" w:hAnsi="Calibri" w:cs="Arial"/>
                <w:sz w:val="18"/>
                <w:szCs w:val="18"/>
                <w:lang w:val="es-ES" w:eastAsia="es-ES"/>
              </w:rPr>
            </w:pPr>
          </w:p>
          <w:p w:rsidR="008B0307" w:rsidRPr="0085792B" w:rsidRDefault="008B0307" w:rsidP="00A40637">
            <w:pPr>
              <w:rPr>
                <w:rFonts w:ascii="Calibri" w:hAnsi="Calibri" w:cs="Arial"/>
                <w:sz w:val="18"/>
                <w:szCs w:val="18"/>
                <w:lang w:val="es-ES" w:eastAsia="es-ES"/>
              </w:rPr>
            </w:pPr>
            <w:r w:rsidRPr="0085792B">
              <w:rPr>
                <w:rFonts w:ascii="Calibri" w:hAnsi="Calibri" w:cs="Arial"/>
                <w:sz w:val="18"/>
                <w:szCs w:val="18"/>
                <w:lang w:val="es-ES" w:eastAsia="es-ES"/>
              </w:rPr>
              <w:t>VIGENCIA DEL  CONTRATO:</w:t>
            </w:r>
          </w:p>
        </w:tc>
      </w:tr>
    </w:tbl>
    <w:p w:rsidR="008B0307" w:rsidRDefault="008B0307" w:rsidP="008B0307">
      <w:pPr>
        <w:rPr>
          <w:rFonts w:ascii="Calibri" w:hAnsi="Calibri"/>
          <w:sz w:val="18"/>
          <w:szCs w:val="18"/>
        </w:rPr>
      </w:pPr>
    </w:p>
    <w:p w:rsidR="008B0307" w:rsidRPr="004C0F3B" w:rsidRDefault="008B0307" w:rsidP="008B0307">
      <w:pPr>
        <w:jc w:val="center"/>
        <w:rPr>
          <w:rFonts w:ascii="Calibri" w:hAnsi="Calibri"/>
          <w:b/>
          <w:sz w:val="18"/>
          <w:szCs w:val="18"/>
        </w:rPr>
      </w:pPr>
      <w:r w:rsidRPr="004C0F3B">
        <w:rPr>
          <w:rFonts w:ascii="Calibri" w:hAnsi="Calibri"/>
          <w:b/>
          <w:sz w:val="18"/>
          <w:szCs w:val="18"/>
        </w:rPr>
        <w:t>BAJO PROTESTA DE DECIR VERDAD.</w:t>
      </w:r>
    </w:p>
    <w:p w:rsidR="008B0307" w:rsidRPr="0085792B" w:rsidRDefault="008B0307" w:rsidP="008B0307">
      <w:pPr>
        <w:rPr>
          <w:rFonts w:ascii="Calibri" w:hAnsi="Calibri"/>
          <w:sz w:val="18"/>
          <w:szCs w:val="18"/>
        </w:rPr>
      </w:pPr>
    </w:p>
    <w:tbl>
      <w:tblPr>
        <w:tblW w:w="10632" w:type="dxa"/>
        <w:tblInd w:w="-497" w:type="dxa"/>
        <w:tblCellMar>
          <w:left w:w="70" w:type="dxa"/>
          <w:right w:w="70" w:type="dxa"/>
        </w:tblCellMar>
        <w:tblLook w:val="0000" w:firstRow="0" w:lastRow="0" w:firstColumn="0" w:lastColumn="0" w:noHBand="0" w:noVBand="0"/>
      </w:tblPr>
      <w:tblGrid>
        <w:gridCol w:w="851"/>
        <w:gridCol w:w="1984"/>
        <w:gridCol w:w="3261"/>
        <w:gridCol w:w="1559"/>
        <w:gridCol w:w="2977"/>
      </w:tblGrid>
      <w:tr w:rsidR="008B0307" w:rsidRPr="0085792B" w:rsidTr="008B0307">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85792B" w:rsidRDefault="008B0307" w:rsidP="00A40637">
            <w:pPr>
              <w:jc w:val="center"/>
              <w:rPr>
                <w:rFonts w:ascii="Calibri" w:hAnsi="Calibri" w:cs="Arial"/>
                <w:b/>
                <w:bCs/>
                <w:sz w:val="18"/>
                <w:szCs w:val="18"/>
                <w:lang w:val="es-ES" w:eastAsia="es-ES"/>
              </w:rPr>
            </w:pPr>
          </w:p>
          <w:p w:rsidR="008B0307" w:rsidRPr="0085792B" w:rsidRDefault="008B0307" w:rsidP="00A40637">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PARTIDA</w:t>
            </w:r>
          </w:p>
          <w:p w:rsidR="008B0307" w:rsidRPr="0085792B" w:rsidRDefault="008B0307" w:rsidP="00A40637">
            <w:pPr>
              <w:jc w:val="center"/>
              <w:rPr>
                <w:rFonts w:ascii="Calibri" w:hAnsi="Calibri" w:cs="Arial"/>
                <w:b/>
                <w:bCs/>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shd w:val="clear" w:color="auto" w:fill="C0C0C0"/>
          </w:tcPr>
          <w:p w:rsidR="008B0307" w:rsidRDefault="008B0307" w:rsidP="00A40637">
            <w:pPr>
              <w:jc w:val="center"/>
              <w:rPr>
                <w:rFonts w:ascii="Calibri" w:hAnsi="Calibri" w:cs="Arial"/>
                <w:b/>
                <w:bCs/>
                <w:sz w:val="18"/>
                <w:szCs w:val="18"/>
                <w:lang w:val="es-ES" w:eastAsia="es-ES"/>
              </w:rPr>
            </w:pPr>
          </w:p>
          <w:p w:rsidR="008B0307" w:rsidRPr="0085792B" w:rsidRDefault="008B0307" w:rsidP="00A40637">
            <w:pPr>
              <w:jc w:val="center"/>
              <w:rPr>
                <w:rFonts w:ascii="Calibri" w:hAnsi="Calibri" w:cs="Arial"/>
                <w:b/>
                <w:bCs/>
                <w:sz w:val="18"/>
                <w:szCs w:val="18"/>
                <w:lang w:val="es-ES" w:eastAsia="es-ES"/>
              </w:rPr>
            </w:pPr>
            <w:r>
              <w:rPr>
                <w:rFonts w:ascii="Calibri" w:hAnsi="Calibri" w:cs="Arial"/>
                <w:b/>
                <w:bCs/>
                <w:sz w:val="18"/>
                <w:szCs w:val="18"/>
                <w:lang w:val="es-ES"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85792B" w:rsidRDefault="008B0307" w:rsidP="00A40637">
            <w:pPr>
              <w:jc w:val="center"/>
              <w:rPr>
                <w:rFonts w:ascii="Calibri" w:hAnsi="Calibri" w:cs="Arial"/>
                <w:b/>
                <w:bCs/>
                <w:sz w:val="18"/>
                <w:szCs w:val="18"/>
                <w:lang w:val="es-ES" w:eastAsia="es-ES"/>
              </w:rPr>
            </w:pPr>
          </w:p>
          <w:p w:rsidR="008B0307" w:rsidRPr="0085792B" w:rsidRDefault="008B0307" w:rsidP="00A40637">
            <w:pPr>
              <w:jc w:val="center"/>
              <w:rPr>
                <w:rFonts w:ascii="Calibri" w:hAnsi="Calibri" w:cs="Arial"/>
                <w:b/>
                <w:bCs/>
                <w:sz w:val="18"/>
                <w:szCs w:val="18"/>
                <w:lang w:val="es-ES" w:eastAsia="es-ES"/>
              </w:rPr>
            </w:pPr>
            <w:r>
              <w:rPr>
                <w:rFonts w:ascii="Calibri" w:hAnsi="Calibri" w:cs="Arial"/>
                <w:b/>
                <w:bCs/>
                <w:sz w:val="18"/>
                <w:szCs w:val="18"/>
                <w:lang w:val="es-ES" w:eastAsia="es-ES"/>
              </w:rPr>
              <w:t>DESCRIPCIÓN DE LABORES Y ESPECIFICACIONES TÉCNICAS DE LA PRESTACIÓN DEL SERVICIO</w:t>
            </w:r>
            <w:r w:rsidRPr="0085792B">
              <w:rPr>
                <w:rFonts w:ascii="Calibri" w:hAnsi="Calibri" w:cs="Arial"/>
                <w:b/>
                <w:bCs/>
                <w:sz w:val="18"/>
                <w:szCs w:val="18"/>
                <w:lang w:val="es-ES" w:eastAsia="es-ES"/>
              </w:rPr>
              <w:t xml:space="preserve">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85792B" w:rsidRDefault="008B0307" w:rsidP="00A40637">
            <w:pPr>
              <w:jc w:val="center"/>
              <w:rPr>
                <w:rFonts w:ascii="Calibri" w:hAnsi="Calibri" w:cs="Arial"/>
                <w:b/>
                <w:sz w:val="18"/>
                <w:szCs w:val="18"/>
                <w:lang w:val="es-ES" w:eastAsia="es-ES"/>
              </w:rPr>
            </w:pPr>
            <w:r>
              <w:rPr>
                <w:rFonts w:ascii="Calibri" w:hAnsi="Calibri" w:cs="Arial"/>
                <w:b/>
                <w:sz w:val="18"/>
                <w:szCs w:val="18"/>
                <w:lang w:val="es-ES" w:eastAsia="es-ES"/>
              </w:rPr>
              <w:t>NÚMERO</w:t>
            </w:r>
            <w:r w:rsidRPr="0085792B">
              <w:rPr>
                <w:rFonts w:ascii="Calibri" w:hAnsi="Calibri" w:cs="Arial"/>
                <w:b/>
                <w:sz w:val="18"/>
                <w:szCs w:val="18"/>
                <w:lang w:val="es-ES" w:eastAsia="es-ES"/>
              </w:rPr>
              <w:t xml:space="preserve"> DE </w:t>
            </w:r>
            <w:r>
              <w:rPr>
                <w:rFonts w:ascii="Calibri" w:hAnsi="Calibri" w:cs="Arial"/>
                <w:b/>
                <w:sz w:val="18"/>
                <w:szCs w:val="18"/>
                <w:lang w:val="es-ES" w:eastAsia="es-ES"/>
              </w:rPr>
              <w:t>SERVICIOS</w:t>
            </w:r>
          </w:p>
        </w:tc>
        <w:tc>
          <w:tcPr>
            <w:tcW w:w="2977"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85792B" w:rsidRDefault="008B0307" w:rsidP="00A40637">
            <w:pPr>
              <w:jc w:val="center"/>
              <w:rPr>
                <w:rFonts w:ascii="Calibri" w:hAnsi="Calibri" w:cs="Arial"/>
                <w:b/>
                <w:bCs/>
                <w:sz w:val="18"/>
                <w:szCs w:val="18"/>
                <w:lang w:val="es-ES" w:eastAsia="es-ES"/>
              </w:rPr>
            </w:pPr>
            <w:r w:rsidRPr="0085792B">
              <w:rPr>
                <w:rFonts w:ascii="Calibri" w:hAnsi="Calibri" w:cs="Arial"/>
                <w:b/>
                <w:bCs/>
                <w:sz w:val="18"/>
                <w:szCs w:val="18"/>
                <w:lang w:val="es-ES" w:eastAsia="es-ES"/>
              </w:rPr>
              <w:t>HORARIOS</w:t>
            </w: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r w:rsidR="008B0307" w:rsidRPr="0085792B"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85792B" w:rsidRDefault="008B0307" w:rsidP="00A40637">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85792B" w:rsidRDefault="008B0307" w:rsidP="00A40637">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85792B" w:rsidRDefault="008B0307" w:rsidP="00A40637">
            <w:pPr>
              <w:rPr>
                <w:rFonts w:ascii="Calibri" w:hAnsi="Calibri" w:cs="Arial"/>
                <w:sz w:val="18"/>
                <w:szCs w:val="18"/>
                <w:lang w:val="es-ES" w:eastAsia="es-ES"/>
              </w:rPr>
            </w:pPr>
          </w:p>
        </w:tc>
      </w:tr>
    </w:tbl>
    <w:p w:rsidR="008B0307" w:rsidRPr="0085792B" w:rsidRDefault="008B0307" w:rsidP="008B0307">
      <w:pPr>
        <w:pStyle w:val="2"/>
        <w:ind w:left="0"/>
        <w:rPr>
          <w:rFonts w:ascii="Calibri" w:hAnsi="Calibri" w:cs="Arial"/>
          <w:b/>
          <w:bCs/>
          <w:sz w:val="18"/>
          <w:szCs w:val="18"/>
          <w:lang w:val="es-ES" w:eastAsia="es-ES"/>
        </w:rPr>
      </w:pPr>
      <w:r w:rsidRPr="0085792B">
        <w:rPr>
          <w:rFonts w:ascii="Calibri" w:hAnsi="Calibri" w:cs="Arial"/>
          <w:b/>
          <w:sz w:val="18"/>
          <w:szCs w:val="18"/>
          <w:lang w:val="es-ES"/>
        </w:rPr>
        <w:t>NOTA: EL PRESENTE FORMATO PODRÁ SER REPRODUCIDO POR CADA “LICITANTE” EN EL MODO QUE ESTIME CONVENIENTE, DEBIENDO RESPETAR SU CONTENIDO, Y EL ORDEN INDICADO.</w:t>
      </w:r>
    </w:p>
    <w:p w:rsidR="006E482F" w:rsidRPr="008B0307" w:rsidRDefault="006E482F" w:rsidP="00B43ECE">
      <w:pPr>
        <w:pStyle w:val="Textoindependiente2"/>
        <w:rPr>
          <w:rFonts w:ascii="Arial" w:hAnsi="Arial" w:cs="Arial"/>
          <w:b/>
          <w:bCs/>
          <w:sz w:val="22"/>
          <w:szCs w:val="22"/>
          <w:lang w:val="es-ES"/>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6E482F" w:rsidRDefault="006E482F" w:rsidP="005053AE">
      <w:pPr>
        <w:pStyle w:val="Textoindependiente2"/>
        <w:jc w:val="left"/>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0E33F7">
      <w:pPr>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E41630"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115352" w:rsidRDefault="00115352" w:rsidP="00B43ECE">
      <w:pPr>
        <w:ind w:left="567"/>
        <w:jc w:val="center"/>
        <w:rPr>
          <w:rFonts w:ascii="Arial" w:hAnsi="Arial" w:cs="Arial"/>
          <w:b/>
          <w:sz w:val="24"/>
          <w:szCs w:val="24"/>
        </w:rPr>
      </w:pPr>
    </w:p>
    <w:p w:rsidR="00115352" w:rsidRDefault="00115352"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Default="00C51E13" w:rsidP="00B43ECE">
      <w:pPr>
        <w:ind w:left="567"/>
        <w:jc w:val="center"/>
        <w:rPr>
          <w:rFonts w:ascii="Arial" w:hAnsi="Arial" w:cs="Arial"/>
          <w:sz w:val="24"/>
          <w:szCs w:val="24"/>
        </w:rPr>
      </w:pPr>
    </w:p>
    <w:p w:rsidR="00000199" w:rsidRPr="00373242" w:rsidRDefault="00000199"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000199" w:rsidRDefault="00000199" w:rsidP="00B43ECE">
      <w:pPr>
        <w:jc w:val="center"/>
        <w:rPr>
          <w:rFonts w:ascii="Arial" w:hAnsi="Arial" w:cs="Arial"/>
          <w:b/>
          <w:sz w:val="24"/>
          <w:szCs w:val="24"/>
        </w:rPr>
      </w:pPr>
    </w:p>
    <w:p w:rsidR="00000199" w:rsidRDefault="00000199"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D90E96" w:rsidRDefault="00D90E96" w:rsidP="00314CD0">
      <w:pP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526A3B" w:rsidRDefault="009C79B8" w:rsidP="00B43ECE">
      <w:pPr>
        <w:ind w:left="567"/>
        <w:jc w:val="center"/>
        <w:rPr>
          <w:rFonts w:ascii="Arial" w:hAnsi="Arial" w:cs="Arial"/>
          <w:b/>
          <w:sz w:val="24"/>
          <w:szCs w:val="24"/>
        </w:rPr>
      </w:pPr>
      <w:r w:rsidRPr="00373242">
        <w:rPr>
          <w:rFonts w:ascii="Arial" w:hAnsi="Arial" w:cs="Arial"/>
          <w:b/>
          <w:sz w:val="24"/>
          <w:szCs w:val="24"/>
        </w:rPr>
        <w:br w:type="page"/>
      </w:r>
    </w:p>
    <w:p w:rsidR="00526A3B" w:rsidRDefault="00526A3B" w:rsidP="00B43ECE">
      <w:pPr>
        <w:ind w:left="567"/>
        <w:jc w:val="center"/>
        <w:rPr>
          <w:rFonts w:ascii="Arial" w:hAnsi="Arial" w:cs="Arial"/>
          <w:b/>
          <w:sz w:val="24"/>
          <w:szCs w:val="24"/>
        </w:rPr>
      </w:pPr>
    </w:p>
    <w:p w:rsidR="00283BB3" w:rsidRPr="00373242" w:rsidRDefault="007D4E2A" w:rsidP="00B43ECE">
      <w:pPr>
        <w:ind w:left="567"/>
        <w:jc w:val="center"/>
        <w:rPr>
          <w:rFonts w:ascii="Arial" w:hAnsi="Arial" w:cs="Arial"/>
          <w:b/>
          <w:sz w:val="24"/>
          <w:szCs w:val="24"/>
        </w:rPr>
      </w:pPr>
      <w:r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7B3FDB">
        <w:rPr>
          <w:rFonts w:ascii="Arial" w:hAnsi="Arial" w:cs="Arial"/>
          <w:sz w:val="22"/>
          <w:szCs w:val="22"/>
        </w:rPr>
        <w:t>21</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lang w:val="es-MX"/>
              </w:rPr>
              <w:t>Currí</w:t>
            </w:r>
            <w:r w:rsidR="00D30A6E" w:rsidRPr="0057503B">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lang w:val="es-MX"/>
              </w:rPr>
              <w:t>copia simple de las certificaciones de créditos académicos con los que cuenten y constancias de habilidades</w:t>
            </w:r>
            <w:r w:rsidRPr="0057503B">
              <w:rPr>
                <w:rFonts w:ascii="Arial" w:hAnsi="Arial" w:cs="Arial"/>
                <w:b/>
                <w:sz w:val="22"/>
                <w:szCs w:val="22"/>
                <w:lang w:val="es-MX"/>
              </w:rPr>
              <w:t xml:space="preserve"> </w:t>
            </w:r>
            <w:r w:rsidRPr="0057503B">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E41630" w:rsidP="009C79B8">
      <w:pPr>
        <w:jc w:val="center"/>
        <w:rPr>
          <w:rFonts w:ascii="Arial" w:hAnsi="Arial" w:cs="Arial"/>
          <w:sz w:val="24"/>
          <w:szCs w:val="24"/>
          <w:lang w:val="es-MX"/>
        </w:rPr>
      </w:pPr>
      <w:r>
        <w:rPr>
          <w:rFonts w:ascii="Arial" w:hAnsi="Arial" w:cs="Arial"/>
          <w:sz w:val="24"/>
          <w:szCs w:val="24"/>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3"/>
        <w:gridCol w:w="2541"/>
        <w:gridCol w:w="1840"/>
        <w:gridCol w:w="1710"/>
      </w:tblGrid>
      <w:tr w:rsidR="00E41630" w:rsidRPr="00537D66" w:rsidTr="000A5AAD">
        <w:trPr>
          <w:trHeight w:val="508"/>
        </w:trPr>
        <w:tc>
          <w:tcPr>
            <w:tcW w:w="1123" w:type="dxa"/>
            <w:shd w:val="clear" w:color="auto" w:fill="D9D9D9"/>
          </w:tcPr>
          <w:p w:rsidR="00E41630" w:rsidRPr="00537D66" w:rsidRDefault="00E41630" w:rsidP="006B144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E41630" w:rsidRPr="00537D66" w:rsidRDefault="00E41630" w:rsidP="006B144E">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E41630" w:rsidRPr="00537D66" w:rsidRDefault="00E41630" w:rsidP="006B144E">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710" w:type="dxa"/>
            <w:shd w:val="clear" w:color="auto" w:fill="D9D9D9"/>
            <w:noWrap/>
            <w:vAlign w:val="center"/>
          </w:tcPr>
          <w:p w:rsidR="00E41630" w:rsidRPr="00000199" w:rsidRDefault="00E41630" w:rsidP="006B144E">
            <w:pPr>
              <w:pStyle w:val="Sinespaciado"/>
              <w:jc w:val="center"/>
              <w:rPr>
                <w:rFonts w:ascii="Arial" w:eastAsia="Times New Roman" w:hAnsi="Arial" w:cs="Arial"/>
                <w:b/>
                <w:bCs/>
                <w:sz w:val="20"/>
                <w:szCs w:val="20"/>
                <w:lang w:val="es-MX"/>
              </w:rPr>
            </w:pPr>
            <w:r>
              <w:rPr>
                <w:rFonts w:ascii="Arial" w:eastAsia="Times New Roman" w:hAnsi="Arial" w:cs="Arial"/>
                <w:b/>
                <w:bCs/>
                <w:sz w:val="20"/>
                <w:szCs w:val="20"/>
              </w:rPr>
              <w:t>PRECIO UNITARIO POR HORA</w:t>
            </w:r>
            <w:r w:rsidR="00000199">
              <w:rPr>
                <w:rFonts w:ascii="Arial" w:eastAsia="Times New Roman" w:hAnsi="Arial" w:cs="Arial"/>
                <w:b/>
                <w:bCs/>
                <w:sz w:val="20"/>
                <w:szCs w:val="20"/>
              </w:rPr>
              <w:t xml:space="preserve"> O SERVICIO PRESTADO</w:t>
            </w:r>
          </w:p>
        </w:tc>
      </w:tr>
      <w:tr w:rsidR="00E41630" w:rsidRPr="00537D66" w:rsidTr="000A5AAD">
        <w:trPr>
          <w:trHeight w:val="167"/>
        </w:trPr>
        <w:tc>
          <w:tcPr>
            <w:tcW w:w="1123" w:type="dxa"/>
          </w:tcPr>
          <w:p w:rsidR="00E41630" w:rsidRPr="00537D66" w:rsidRDefault="00E41630" w:rsidP="006B144E">
            <w:pPr>
              <w:pStyle w:val="Sinespaciado"/>
              <w:jc w:val="both"/>
              <w:rPr>
                <w:rFonts w:ascii="Arial" w:eastAsia="Times New Roman" w:hAnsi="Arial" w:cs="Arial"/>
                <w:sz w:val="20"/>
                <w:szCs w:val="20"/>
              </w:rPr>
            </w:pPr>
          </w:p>
        </w:tc>
        <w:tc>
          <w:tcPr>
            <w:tcW w:w="2541" w:type="dxa"/>
            <w:shd w:val="clear" w:color="auto" w:fill="auto"/>
            <w:vAlign w:val="center"/>
          </w:tcPr>
          <w:p w:rsidR="00E41630" w:rsidRPr="00537D66"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537D66" w:rsidRDefault="00E41630" w:rsidP="006B144E">
            <w:pPr>
              <w:pStyle w:val="Sinespaciado"/>
              <w:jc w:val="both"/>
              <w:rPr>
                <w:rFonts w:ascii="Arial" w:eastAsia="Times New Roman" w:hAnsi="Arial" w:cs="Arial"/>
                <w:sz w:val="20"/>
                <w:szCs w:val="20"/>
                <w:lang w:val="en-US"/>
              </w:rPr>
            </w:pPr>
            <w:r>
              <w:rPr>
                <w:rFonts w:ascii="Arial" w:eastAsia="Times New Roman" w:hAnsi="Arial" w:cs="Arial"/>
                <w:sz w:val="20"/>
                <w:szCs w:val="20"/>
                <w:lang w:val="en-US"/>
              </w:rPr>
              <w:t>HORA DE SERVICIO</w:t>
            </w:r>
          </w:p>
        </w:tc>
        <w:tc>
          <w:tcPr>
            <w:tcW w:w="1710" w:type="dxa"/>
            <w:shd w:val="clear" w:color="auto" w:fill="auto"/>
            <w:vAlign w:val="center"/>
          </w:tcPr>
          <w:p w:rsidR="00E41630" w:rsidRPr="00537D66" w:rsidRDefault="00E41630" w:rsidP="006B144E">
            <w:pPr>
              <w:pStyle w:val="Sinespaciado"/>
              <w:jc w:val="center"/>
              <w:rPr>
                <w:rFonts w:ascii="Arial" w:eastAsia="Times New Roman" w:hAnsi="Arial" w:cs="Arial"/>
                <w:sz w:val="20"/>
                <w:szCs w:val="20"/>
              </w:rPr>
            </w:pPr>
            <w:r>
              <w:rPr>
                <w:rFonts w:ascii="Arial" w:eastAsia="Times New Roman" w:hAnsi="Arial" w:cs="Arial"/>
                <w:sz w:val="20"/>
                <w:szCs w:val="20"/>
              </w:rPr>
              <w:t>$</w:t>
            </w:r>
          </w:p>
        </w:tc>
      </w:tr>
      <w:tr w:rsidR="00E41630" w:rsidRPr="00537D66" w:rsidTr="000A5AAD">
        <w:trPr>
          <w:trHeight w:val="158"/>
        </w:trPr>
        <w:tc>
          <w:tcPr>
            <w:tcW w:w="1123" w:type="dxa"/>
          </w:tcPr>
          <w:p w:rsidR="00E41630" w:rsidRPr="00537D66" w:rsidRDefault="00E41630" w:rsidP="006B144E">
            <w:pPr>
              <w:pStyle w:val="Sinespaciado"/>
              <w:jc w:val="both"/>
              <w:rPr>
                <w:rFonts w:ascii="Arial" w:eastAsia="Times New Roman" w:hAnsi="Arial" w:cs="Arial"/>
                <w:sz w:val="20"/>
                <w:szCs w:val="20"/>
              </w:rPr>
            </w:pPr>
          </w:p>
        </w:tc>
        <w:tc>
          <w:tcPr>
            <w:tcW w:w="2541" w:type="dxa"/>
            <w:shd w:val="clear" w:color="auto" w:fill="auto"/>
            <w:vAlign w:val="bottom"/>
          </w:tcPr>
          <w:p w:rsidR="00E41630" w:rsidRPr="00537D66" w:rsidRDefault="00E41630" w:rsidP="006B144E">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537D66" w:rsidRDefault="00E41630" w:rsidP="006B144E">
            <w:pPr>
              <w:pStyle w:val="Sinespaciado"/>
              <w:jc w:val="both"/>
              <w:rPr>
                <w:rFonts w:ascii="Arial" w:eastAsia="Times New Roman" w:hAnsi="Arial" w:cs="Arial"/>
                <w:sz w:val="20"/>
                <w:szCs w:val="20"/>
                <w:lang w:val="en-US"/>
              </w:rPr>
            </w:pPr>
          </w:p>
        </w:tc>
        <w:tc>
          <w:tcPr>
            <w:tcW w:w="1710" w:type="dxa"/>
            <w:shd w:val="clear" w:color="auto" w:fill="auto"/>
            <w:vAlign w:val="center"/>
          </w:tcPr>
          <w:p w:rsidR="00E41630" w:rsidRPr="00537D66" w:rsidRDefault="00E41630" w:rsidP="006B144E">
            <w:pPr>
              <w:pStyle w:val="Sinespaciado"/>
              <w:jc w:val="center"/>
              <w:rPr>
                <w:rFonts w:ascii="Arial" w:eastAsia="Times New Roman" w:hAnsi="Arial" w:cs="Arial"/>
                <w:sz w:val="20"/>
                <w:szCs w:val="20"/>
              </w:rPr>
            </w:pPr>
          </w:p>
        </w:tc>
      </w:tr>
      <w:tr w:rsidR="00E41630" w:rsidRPr="00537D66" w:rsidTr="00E41630">
        <w:trPr>
          <w:trHeight w:val="158"/>
        </w:trPr>
        <w:tc>
          <w:tcPr>
            <w:tcW w:w="3664" w:type="dxa"/>
            <w:gridSpan w:val="2"/>
          </w:tcPr>
          <w:p w:rsidR="00E41630" w:rsidRDefault="00E41630" w:rsidP="00E41630">
            <w:pPr>
              <w:pStyle w:val="Sinespaciado"/>
              <w:jc w:val="both"/>
              <w:rPr>
                <w:rFonts w:ascii="Arial" w:eastAsia="Times New Roman" w:hAnsi="Arial" w:cs="Arial"/>
                <w:sz w:val="24"/>
                <w:szCs w:val="24"/>
              </w:rPr>
            </w:pPr>
            <w:r>
              <w:rPr>
                <w:rFonts w:ascii="Arial" w:eastAsia="Times New Roman" w:hAnsi="Arial" w:cs="Arial"/>
                <w:sz w:val="24"/>
                <w:szCs w:val="24"/>
              </w:rPr>
              <w:t xml:space="preserve">PRECIO UNITARIO </w:t>
            </w:r>
            <w:r w:rsidRPr="00373242">
              <w:rPr>
                <w:rFonts w:ascii="Arial" w:eastAsia="Times New Roman" w:hAnsi="Arial" w:cs="Arial"/>
                <w:sz w:val="24"/>
                <w:szCs w:val="24"/>
              </w:rPr>
              <w:t>TOTAL CON LETRA:</w:t>
            </w:r>
          </w:p>
          <w:p w:rsidR="00E41630" w:rsidRDefault="00E41630" w:rsidP="00E41630">
            <w:pPr>
              <w:pStyle w:val="Sinespaciado"/>
              <w:jc w:val="both"/>
              <w:rPr>
                <w:rFonts w:ascii="Arial" w:eastAsia="Times New Roman" w:hAnsi="Arial" w:cs="Arial"/>
                <w:sz w:val="24"/>
                <w:szCs w:val="24"/>
              </w:rPr>
            </w:pPr>
          </w:p>
          <w:p w:rsidR="00E41630" w:rsidRDefault="00E41630" w:rsidP="00E41630">
            <w:pPr>
              <w:pStyle w:val="Sinespaciado"/>
              <w:jc w:val="both"/>
              <w:rPr>
                <w:rFonts w:ascii="Arial" w:eastAsia="Times New Roman" w:hAnsi="Arial" w:cs="Arial"/>
                <w:sz w:val="24"/>
                <w:szCs w:val="24"/>
              </w:rPr>
            </w:pPr>
          </w:p>
          <w:p w:rsidR="00E41630" w:rsidRPr="00537D66" w:rsidRDefault="00E41630" w:rsidP="00E41630">
            <w:pPr>
              <w:pStyle w:val="Sinespaciado"/>
              <w:jc w:val="both"/>
              <w:rPr>
                <w:rFonts w:ascii="Arial" w:eastAsia="Times New Roman" w:hAnsi="Arial" w:cs="Arial"/>
                <w:sz w:val="20"/>
                <w:szCs w:val="20"/>
              </w:rPr>
            </w:pPr>
          </w:p>
        </w:tc>
        <w:tc>
          <w:tcPr>
            <w:tcW w:w="1840" w:type="dxa"/>
            <w:shd w:val="clear" w:color="auto" w:fill="auto"/>
            <w:noWrap/>
            <w:vAlign w:val="center"/>
          </w:tcPr>
          <w:p w:rsidR="00E41630" w:rsidRPr="00104254" w:rsidRDefault="00E41630" w:rsidP="00E41630">
            <w:pPr>
              <w:pStyle w:val="Sinespaciado"/>
              <w:jc w:val="both"/>
              <w:rPr>
                <w:rFonts w:ascii="Arial" w:eastAsia="Times New Roman" w:hAnsi="Arial" w:cs="Arial"/>
                <w:sz w:val="20"/>
                <w:szCs w:val="20"/>
                <w:lang w:val="es-MX"/>
              </w:rPr>
            </w:pPr>
            <w:r>
              <w:rPr>
                <w:rFonts w:ascii="Arial" w:eastAsia="Times New Roman" w:hAnsi="Arial" w:cs="Arial"/>
                <w:b/>
                <w:sz w:val="20"/>
                <w:szCs w:val="20"/>
                <w:lang w:val="es-CL"/>
              </w:rPr>
              <w:t>PORCENTAJE DE IVA A TRASLADAR</w:t>
            </w:r>
            <w:r w:rsidDel="00E41630">
              <w:rPr>
                <w:rFonts w:ascii="Arial" w:eastAsia="Times New Roman" w:hAnsi="Arial" w:cs="Arial"/>
                <w:b/>
                <w:sz w:val="20"/>
                <w:szCs w:val="20"/>
                <w:lang w:val="es-CL"/>
              </w:rPr>
              <w:t xml:space="preserve"> </w:t>
            </w:r>
          </w:p>
        </w:tc>
        <w:tc>
          <w:tcPr>
            <w:tcW w:w="1710" w:type="dxa"/>
            <w:shd w:val="clear" w:color="auto" w:fill="auto"/>
            <w:vAlign w:val="center"/>
          </w:tcPr>
          <w:p w:rsidR="00E41630" w:rsidRPr="00537D66" w:rsidRDefault="00E41630" w:rsidP="00E41630">
            <w:pPr>
              <w:pStyle w:val="Sinespaciado"/>
              <w:jc w:val="center"/>
              <w:rPr>
                <w:rFonts w:ascii="Arial" w:eastAsia="Times New Roman" w:hAnsi="Arial" w:cs="Arial"/>
                <w:sz w:val="20"/>
                <w:szCs w:val="20"/>
              </w:rPr>
            </w:pPr>
            <w:r>
              <w:rPr>
                <w:rFonts w:ascii="Arial" w:eastAsia="Times New Roman" w:hAnsi="Arial" w:cs="Arial"/>
                <w:sz w:val="20"/>
                <w:szCs w:val="20"/>
              </w:rPr>
              <w:t>___%</w:t>
            </w: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053AE" w:rsidRDefault="0057503B" w:rsidP="0057503B">
      <w:pPr>
        <w:ind w:left="567"/>
        <w:rPr>
          <w:rFonts w:ascii="Arial" w:hAnsi="Arial" w:cs="Arial"/>
          <w:sz w:val="22"/>
          <w:szCs w:val="22"/>
        </w:rPr>
      </w:pPr>
      <w:r w:rsidRPr="005053AE">
        <w:rPr>
          <w:rFonts w:ascii="Arial" w:hAnsi="Arial" w:cs="Arial"/>
          <w:sz w:val="22"/>
          <w:szCs w:val="22"/>
        </w:rPr>
        <w:t xml:space="preserve">COMITÉ DE ADQUISICIONES, ARRENDAMIENTOS </w:t>
      </w:r>
    </w:p>
    <w:p w:rsidR="0057503B" w:rsidRPr="005053AE" w:rsidRDefault="0057503B" w:rsidP="0057503B">
      <w:pPr>
        <w:ind w:left="567"/>
        <w:rPr>
          <w:rFonts w:ascii="Arial" w:hAnsi="Arial" w:cs="Arial"/>
          <w:sz w:val="22"/>
          <w:szCs w:val="22"/>
        </w:rPr>
      </w:pPr>
      <w:r w:rsidRPr="005053AE">
        <w:rPr>
          <w:rFonts w:ascii="Arial" w:hAnsi="Arial" w:cs="Arial"/>
          <w:sz w:val="22"/>
          <w:szCs w:val="22"/>
        </w:rPr>
        <w:t xml:space="preserve">Y SERVICIOS DE OFICIALÍA MAYOR DE GOBIERNO </w:t>
      </w:r>
    </w:p>
    <w:p w:rsidR="0057503B" w:rsidRPr="005053AE" w:rsidRDefault="0057503B" w:rsidP="0057503B">
      <w:pPr>
        <w:ind w:left="567"/>
        <w:rPr>
          <w:rFonts w:ascii="Arial" w:hAnsi="Arial" w:cs="Arial"/>
          <w:sz w:val="22"/>
          <w:szCs w:val="22"/>
        </w:rPr>
      </w:pPr>
      <w:r w:rsidRPr="005053AE">
        <w:rPr>
          <w:rFonts w:ascii="Arial" w:hAnsi="Arial" w:cs="Arial"/>
          <w:sz w:val="22"/>
          <w:szCs w:val="22"/>
        </w:rPr>
        <w:t>DEL ESTADO DE  BAJA CALIFORNIA</w:t>
      </w:r>
    </w:p>
    <w:p w:rsidR="0030220F" w:rsidRPr="005053AE" w:rsidRDefault="0057503B" w:rsidP="005053AE">
      <w:pPr>
        <w:ind w:left="567"/>
        <w:rPr>
          <w:rFonts w:ascii="Arial" w:hAnsi="Arial" w:cs="Arial"/>
          <w:sz w:val="22"/>
          <w:szCs w:val="22"/>
        </w:rPr>
      </w:pPr>
      <w:r w:rsidRPr="005053AE">
        <w:rPr>
          <w:rFonts w:ascii="Arial" w:hAnsi="Arial" w:cs="Arial"/>
          <w:sz w:val="22"/>
          <w:szCs w:val="22"/>
        </w:rPr>
        <w:t>PRESENTE.-</w:t>
      </w:r>
    </w:p>
    <w:p w:rsidR="0030220F" w:rsidRPr="005053AE" w:rsidRDefault="0030220F" w:rsidP="00B43ECE">
      <w:pPr>
        <w:pStyle w:val="Textodebloque"/>
        <w:spacing w:line="360" w:lineRule="auto"/>
        <w:ind w:left="567" w:right="0" w:firstLine="0"/>
        <w:rPr>
          <w:rFonts w:ascii="Arial" w:hAnsi="Arial" w:cs="Arial"/>
          <w:sz w:val="22"/>
          <w:szCs w:val="22"/>
        </w:rPr>
      </w:pPr>
      <w:r w:rsidRPr="005053AE">
        <w:rPr>
          <w:rFonts w:ascii="Arial" w:hAnsi="Arial" w:cs="Arial"/>
          <w:sz w:val="22"/>
          <w:szCs w:val="22"/>
        </w:rPr>
        <w:t xml:space="preserve">Una vez examinadas las instrucciones de cotización y las especificaciones, incluyendo sus modificaciones, por medio de la presente los suscritos ofrecemos prestar el Servicio de </w:t>
      </w:r>
      <w:r w:rsidR="0057503B" w:rsidRPr="005053AE">
        <w:rPr>
          <w:rFonts w:ascii="Arial" w:hAnsi="Arial" w:cs="Arial"/>
          <w:sz w:val="22"/>
          <w:szCs w:val="22"/>
        </w:rPr>
        <w:t>______</w:t>
      </w:r>
      <w:r w:rsidRPr="005053AE">
        <w:rPr>
          <w:rFonts w:ascii="Arial" w:hAnsi="Arial" w:cs="Arial"/>
          <w:sz w:val="22"/>
          <w:szCs w:val="22"/>
        </w:rPr>
        <w:t xml:space="preserve"> para </w:t>
      </w:r>
      <w:r w:rsidR="0057503B" w:rsidRPr="005053AE">
        <w:rPr>
          <w:rFonts w:ascii="Arial" w:hAnsi="Arial" w:cs="Arial"/>
          <w:sz w:val="22"/>
          <w:szCs w:val="22"/>
        </w:rPr>
        <w:t>______</w:t>
      </w:r>
      <w:proofErr w:type="gramStart"/>
      <w:r w:rsidR="0057503B" w:rsidRPr="005053AE">
        <w:rPr>
          <w:rFonts w:ascii="Arial" w:hAnsi="Arial" w:cs="Arial"/>
          <w:sz w:val="22"/>
          <w:szCs w:val="22"/>
        </w:rPr>
        <w:t>_(</w:t>
      </w:r>
      <w:proofErr w:type="gramEnd"/>
      <w:r w:rsidR="0057503B" w:rsidRPr="005053AE">
        <w:rPr>
          <w:rFonts w:ascii="Arial" w:hAnsi="Arial" w:cs="Arial"/>
          <w:sz w:val="22"/>
          <w:szCs w:val="22"/>
        </w:rPr>
        <w:t>ÓRGANO SOLICITANTE)_____</w:t>
      </w:r>
      <w:r w:rsidRPr="005053AE">
        <w:rPr>
          <w:rFonts w:ascii="Arial" w:hAnsi="Arial" w:cs="Arial"/>
          <w:sz w:val="22"/>
          <w:szCs w:val="22"/>
        </w:rPr>
        <w:t>, de acuerdo a las especi</w:t>
      </w:r>
      <w:r w:rsidR="007252D7" w:rsidRPr="005053AE">
        <w:rPr>
          <w:rFonts w:ascii="Arial" w:hAnsi="Arial" w:cs="Arial"/>
          <w:sz w:val="22"/>
          <w:szCs w:val="22"/>
        </w:rPr>
        <w:t>ficaciones correspondientes a la</w:t>
      </w:r>
      <w:r w:rsidRPr="005053AE">
        <w:rPr>
          <w:rFonts w:ascii="Arial" w:hAnsi="Arial" w:cs="Arial"/>
          <w:sz w:val="22"/>
          <w:szCs w:val="22"/>
        </w:rPr>
        <w:t xml:space="preserve">s </w:t>
      </w:r>
      <w:r w:rsidR="007252D7" w:rsidRPr="005053AE">
        <w:rPr>
          <w:rFonts w:ascii="Arial" w:hAnsi="Arial" w:cs="Arial"/>
          <w:sz w:val="22"/>
          <w:szCs w:val="22"/>
        </w:rPr>
        <w:t>PARTIDAS</w:t>
      </w:r>
      <w:r w:rsidR="00D30A6E" w:rsidRPr="005053AE">
        <w:rPr>
          <w:rFonts w:ascii="Arial" w:hAnsi="Arial" w:cs="Arial"/>
          <w:sz w:val="22"/>
          <w:szCs w:val="22"/>
        </w:rPr>
        <w:t>: ___</w:t>
      </w:r>
      <w:r w:rsidRPr="005053AE">
        <w:rPr>
          <w:rFonts w:ascii="Arial" w:hAnsi="Arial" w:cs="Arial"/>
          <w:sz w:val="22"/>
          <w:szCs w:val="22"/>
        </w:rPr>
        <w:t xml:space="preserve">___ incluidos en el </w:t>
      </w:r>
      <w:r w:rsidR="00526A3B" w:rsidRPr="005053AE">
        <w:rPr>
          <w:rFonts w:ascii="Arial" w:hAnsi="Arial" w:cs="Arial"/>
          <w:sz w:val="22"/>
          <w:szCs w:val="22"/>
        </w:rPr>
        <w:t>catálogo</w:t>
      </w:r>
      <w:r w:rsidRPr="005053AE">
        <w:rPr>
          <w:rFonts w:ascii="Arial" w:hAnsi="Arial" w:cs="Arial"/>
          <w:sz w:val="22"/>
          <w:szCs w:val="22"/>
        </w:rPr>
        <w:t xml:space="preserve"> de conceptos respectivo, de acuerdo a lo siguiente: </w:t>
      </w:r>
    </w:p>
    <w:p w:rsidR="0030220F" w:rsidRPr="005053AE" w:rsidRDefault="00E41630" w:rsidP="00B43ECE">
      <w:pPr>
        <w:pStyle w:val="Textodebloque"/>
        <w:spacing w:line="360" w:lineRule="auto"/>
        <w:ind w:left="567" w:right="0" w:firstLine="0"/>
        <w:rPr>
          <w:rFonts w:ascii="Arial" w:hAnsi="Arial" w:cs="Arial"/>
          <w:sz w:val="22"/>
          <w:szCs w:val="22"/>
        </w:rPr>
      </w:pPr>
      <w:r w:rsidRPr="005053AE">
        <w:rPr>
          <w:rFonts w:ascii="Arial" w:hAnsi="Arial" w:cs="Arial"/>
          <w:sz w:val="22"/>
          <w:szCs w:val="22"/>
        </w:rPr>
        <w:t xml:space="preserve">PAQUETE </w:t>
      </w:r>
      <w:r w:rsidR="0030220F" w:rsidRPr="005053AE">
        <w:rPr>
          <w:rFonts w:ascii="Arial" w:hAnsi="Arial" w:cs="Arial"/>
          <w:sz w:val="22"/>
          <w:szCs w:val="22"/>
        </w:rPr>
        <w:t xml:space="preserve">NO. ____ Por </w:t>
      </w:r>
      <w:r w:rsidRPr="005053AE">
        <w:rPr>
          <w:rFonts w:ascii="Arial" w:hAnsi="Arial" w:cs="Arial"/>
          <w:sz w:val="22"/>
          <w:szCs w:val="22"/>
        </w:rPr>
        <w:t>UN PRECIO UNITARIO</w:t>
      </w:r>
      <w:r w:rsidR="0030220F" w:rsidRPr="005053AE">
        <w:rPr>
          <w:rFonts w:ascii="Arial" w:hAnsi="Arial" w:cs="Arial"/>
          <w:sz w:val="22"/>
          <w:szCs w:val="22"/>
        </w:rPr>
        <w:t xml:space="preserve"> de: $__________________ Son (_________________) </w:t>
      </w:r>
      <w:r w:rsidR="0030220F" w:rsidRPr="005053AE">
        <w:rPr>
          <w:rFonts w:ascii="Arial" w:hAnsi="Arial" w:cs="Arial"/>
          <w:b/>
          <w:bCs/>
          <w:sz w:val="22"/>
          <w:szCs w:val="22"/>
        </w:rPr>
        <w:t>sin incluir</w:t>
      </w:r>
      <w:r w:rsidR="0030220F" w:rsidRPr="005053AE">
        <w:rPr>
          <w:rFonts w:ascii="Arial" w:hAnsi="Arial" w:cs="Arial"/>
          <w:sz w:val="22"/>
          <w:szCs w:val="22"/>
        </w:rPr>
        <w:t xml:space="preserve"> el I.V.A. o por el monto que se determine con arreglo a los incrementos o reducciones que el comprador determine.</w:t>
      </w:r>
    </w:p>
    <w:p w:rsidR="0030220F" w:rsidRPr="005053AE" w:rsidRDefault="0030220F" w:rsidP="00B43ECE">
      <w:pPr>
        <w:spacing w:line="360" w:lineRule="auto"/>
        <w:ind w:left="567"/>
        <w:jc w:val="both"/>
        <w:rPr>
          <w:rFonts w:ascii="Arial" w:hAnsi="Arial" w:cs="Arial"/>
          <w:sz w:val="22"/>
          <w:szCs w:val="22"/>
        </w:rPr>
      </w:pPr>
      <w:r w:rsidRPr="005053AE">
        <w:rPr>
          <w:rFonts w:ascii="Arial" w:hAnsi="Arial" w:cs="Arial"/>
          <w:sz w:val="22"/>
          <w:szCs w:val="22"/>
        </w:rPr>
        <w:t>Asimismo, el porcentaje de Impuesto al Valor Agregado a trasladar es por el _________% (___ por ciento).</w:t>
      </w:r>
    </w:p>
    <w:p w:rsidR="0030220F" w:rsidRPr="005053AE" w:rsidRDefault="0030220F" w:rsidP="00B43ECE">
      <w:pPr>
        <w:spacing w:line="360" w:lineRule="auto"/>
        <w:ind w:left="567"/>
        <w:jc w:val="both"/>
        <w:rPr>
          <w:rFonts w:ascii="Arial" w:hAnsi="Arial" w:cs="Arial"/>
          <w:sz w:val="22"/>
          <w:szCs w:val="22"/>
        </w:rPr>
      </w:pPr>
      <w:r w:rsidRPr="005053AE">
        <w:rPr>
          <w:rFonts w:ascii="Arial" w:hAnsi="Arial" w:cs="Arial"/>
          <w:sz w:val="22"/>
          <w:szCs w:val="22"/>
        </w:rPr>
        <w:t xml:space="preserve">De igual manera, aceptada nuestra oferta, expediremos a su favor una garantía de cumplimiento, por un importe equivalente al </w:t>
      </w:r>
      <w:r w:rsidRPr="005053AE">
        <w:rPr>
          <w:rFonts w:ascii="Arial" w:hAnsi="Arial"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5053AE" w:rsidRDefault="0030220F" w:rsidP="00B43ECE">
      <w:pPr>
        <w:spacing w:line="360" w:lineRule="auto"/>
        <w:ind w:left="567"/>
        <w:jc w:val="both"/>
        <w:rPr>
          <w:rFonts w:ascii="Arial" w:hAnsi="Arial" w:cs="Arial"/>
          <w:sz w:val="22"/>
          <w:szCs w:val="22"/>
        </w:rPr>
      </w:pPr>
      <w:r w:rsidRPr="005053AE">
        <w:rPr>
          <w:rFonts w:ascii="Arial" w:hAnsi="Arial" w:cs="Arial"/>
          <w:sz w:val="22"/>
          <w:szCs w:val="22"/>
        </w:rPr>
        <w:t xml:space="preserve">Convenimos además en mantener esta oferta por un periodo de </w:t>
      </w:r>
      <w:r w:rsidRPr="005053AE">
        <w:rPr>
          <w:rFonts w:ascii="Arial" w:hAnsi="Arial" w:cs="Arial"/>
          <w:b/>
          <w:sz w:val="22"/>
          <w:szCs w:val="22"/>
        </w:rPr>
        <w:t>30 días</w:t>
      </w:r>
      <w:r w:rsidRPr="005053AE">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30220F" w:rsidRPr="005053AE" w:rsidRDefault="0030220F" w:rsidP="00B43ECE">
      <w:pPr>
        <w:pStyle w:val="Textodebloque"/>
        <w:spacing w:line="360" w:lineRule="auto"/>
        <w:ind w:left="567" w:right="0" w:firstLine="0"/>
        <w:rPr>
          <w:rFonts w:ascii="Arial" w:hAnsi="Arial" w:cs="Arial"/>
          <w:sz w:val="22"/>
          <w:szCs w:val="22"/>
        </w:rPr>
      </w:pPr>
      <w:r w:rsidRPr="005053AE">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30220F" w:rsidRPr="005053AE" w:rsidRDefault="0030220F" w:rsidP="00B43ECE">
      <w:pPr>
        <w:ind w:left="567"/>
        <w:jc w:val="center"/>
        <w:rPr>
          <w:rFonts w:ascii="Arial" w:hAnsi="Arial" w:cs="Arial"/>
          <w:sz w:val="22"/>
          <w:szCs w:val="22"/>
        </w:rPr>
      </w:pPr>
      <w:r w:rsidRPr="005053AE">
        <w:rPr>
          <w:rFonts w:ascii="Arial" w:hAnsi="Arial" w:cs="Arial"/>
          <w:sz w:val="22"/>
          <w:szCs w:val="22"/>
        </w:rPr>
        <w:t xml:space="preserve">_____________ </w:t>
      </w:r>
      <w:proofErr w:type="gramStart"/>
      <w:r w:rsidRPr="005053AE">
        <w:rPr>
          <w:rFonts w:ascii="Arial" w:hAnsi="Arial" w:cs="Arial"/>
          <w:sz w:val="22"/>
          <w:szCs w:val="22"/>
        </w:rPr>
        <w:t>a</w:t>
      </w:r>
      <w:proofErr w:type="gramEnd"/>
      <w:r w:rsidRPr="005053AE">
        <w:rPr>
          <w:rFonts w:ascii="Arial" w:hAnsi="Arial" w:cs="Arial"/>
          <w:sz w:val="22"/>
          <w:szCs w:val="22"/>
        </w:rPr>
        <w:t xml:space="preserve"> ________ de ______________ del </w:t>
      </w:r>
      <w:r w:rsidR="009C79B8" w:rsidRPr="005053AE">
        <w:rPr>
          <w:rFonts w:ascii="Arial" w:hAnsi="Arial" w:cs="Arial"/>
          <w:sz w:val="22"/>
          <w:szCs w:val="22"/>
        </w:rPr>
        <w:t>20</w:t>
      </w:r>
      <w:r w:rsidR="007B3FDB" w:rsidRPr="005053AE">
        <w:rPr>
          <w:rFonts w:ascii="Arial" w:hAnsi="Arial" w:cs="Arial"/>
          <w:sz w:val="22"/>
          <w:szCs w:val="22"/>
        </w:rPr>
        <w:t>21</w:t>
      </w:r>
      <w:r w:rsidRPr="005053AE">
        <w:rPr>
          <w:rFonts w:ascii="Arial" w:hAnsi="Arial" w:cs="Arial"/>
          <w:sz w:val="22"/>
          <w:szCs w:val="22"/>
        </w:rPr>
        <w:t>.</w:t>
      </w:r>
    </w:p>
    <w:p w:rsidR="0030220F" w:rsidRPr="005053AE" w:rsidRDefault="0030220F" w:rsidP="00B43ECE">
      <w:pPr>
        <w:ind w:left="567"/>
        <w:jc w:val="center"/>
        <w:rPr>
          <w:rFonts w:ascii="Arial" w:hAnsi="Arial" w:cs="Arial"/>
          <w:sz w:val="22"/>
          <w:szCs w:val="22"/>
        </w:rPr>
      </w:pPr>
    </w:p>
    <w:p w:rsidR="0030220F" w:rsidRPr="005053AE" w:rsidRDefault="0030220F" w:rsidP="00B43ECE">
      <w:pPr>
        <w:ind w:left="567"/>
        <w:jc w:val="center"/>
        <w:rPr>
          <w:rFonts w:ascii="Arial" w:hAnsi="Arial" w:cs="Arial"/>
          <w:sz w:val="22"/>
          <w:szCs w:val="22"/>
        </w:rPr>
      </w:pPr>
      <w:r w:rsidRPr="005053AE">
        <w:rPr>
          <w:rFonts w:ascii="Arial" w:hAnsi="Arial" w:cs="Arial"/>
          <w:sz w:val="22"/>
          <w:szCs w:val="22"/>
        </w:rPr>
        <w:t>___________________________________</w:t>
      </w:r>
    </w:p>
    <w:p w:rsidR="007252D7" w:rsidRPr="005053AE" w:rsidRDefault="0030220F" w:rsidP="0057503B">
      <w:pPr>
        <w:ind w:left="567"/>
        <w:jc w:val="center"/>
        <w:rPr>
          <w:rFonts w:ascii="Arial" w:hAnsi="Arial" w:cs="Arial"/>
          <w:b/>
          <w:sz w:val="22"/>
          <w:szCs w:val="22"/>
        </w:rPr>
      </w:pPr>
      <w:r w:rsidRPr="005053AE">
        <w:rPr>
          <w:rFonts w:ascii="Arial" w:hAnsi="Arial" w:cs="Arial"/>
          <w:sz w:val="22"/>
          <w:szCs w:val="22"/>
        </w:rPr>
        <w:t>(NOMBRE, FIRMA Y CARGO)</w:t>
      </w:r>
    </w:p>
    <w:p w:rsidR="007252D7" w:rsidRPr="005053AE" w:rsidRDefault="007252D7" w:rsidP="00B43ECE">
      <w:pPr>
        <w:jc w:val="center"/>
        <w:rPr>
          <w:rFonts w:ascii="Arial" w:hAnsi="Arial" w:cs="Arial"/>
          <w:b/>
          <w:sz w:val="18"/>
          <w:szCs w:val="18"/>
        </w:rPr>
      </w:pPr>
    </w:p>
    <w:p w:rsidR="005053AE" w:rsidRDefault="005053AE" w:rsidP="00B43ECE">
      <w:pPr>
        <w:jc w:val="center"/>
        <w:rPr>
          <w:rFonts w:ascii="Arial" w:hAnsi="Arial" w:cs="Arial"/>
          <w:b/>
          <w:sz w:val="24"/>
          <w:szCs w:val="24"/>
        </w:rPr>
      </w:pPr>
    </w:p>
    <w:p w:rsidR="005053AE" w:rsidRDefault="005053AE" w:rsidP="00B43ECE">
      <w:pPr>
        <w:jc w:val="center"/>
        <w:rPr>
          <w:rFonts w:ascii="Arial" w:hAnsi="Arial" w:cs="Arial"/>
          <w:b/>
          <w:sz w:val="24"/>
          <w:szCs w:val="24"/>
        </w:rPr>
      </w:pPr>
    </w:p>
    <w:p w:rsidR="005053AE" w:rsidRDefault="005053AE" w:rsidP="00B43ECE">
      <w:pPr>
        <w:jc w:val="center"/>
        <w:rPr>
          <w:rFonts w:ascii="Arial" w:hAnsi="Arial" w:cs="Arial"/>
          <w:b/>
          <w:sz w:val="24"/>
          <w:szCs w:val="24"/>
        </w:rPr>
      </w:pPr>
    </w:p>
    <w:p w:rsidR="005053AE" w:rsidRDefault="005053AE" w:rsidP="00B43ECE">
      <w:pPr>
        <w:jc w:val="center"/>
        <w:rPr>
          <w:rFonts w:ascii="Arial" w:hAnsi="Arial" w:cs="Arial"/>
          <w:b/>
          <w:sz w:val="24"/>
          <w:szCs w:val="24"/>
        </w:rPr>
      </w:pPr>
    </w:p>
    <w:p w:rsidR="005053AE" w:rsidRDefault="005053AE" w:rsidP="00B43ECE">
      <w:pPr>
        <w:jc w:val="center"/>
        <w:rPr>
          <w:rFonts w:ascii="Arial" w:hAnsi="Arial" w:cs="Arial"/>
          <w:b/>
          <w:sz w:val="24"/>
          <w:szCs w:val="24"/>
        </w:rPr>
      </w:pPr>
    </w:p>
    <w:p w:rsidR="005053AE" w:rsidRDefault="005053AE"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7B3FDB">
        <w:rPr>
          <w:rFonts w:ascii="Arial" w:hAnsi="Arial" w:cs="Arial"/>
          <w:sz w:val="24"/>
          <w:szCs w:val="24"/>
        </w:rPr>
        <w:t>21</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Default="00B41A3D"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Pr="00373242" w:rsidRDefault="00314CD0" w:rsidP="00000199">
      <w:pPr>
        <w:pStyle w:val="2"/>
        <w:ind w:left="0"/>
        <w:rPr>
          <w:rFonts w:ascii="Arial" w:hAnsi="Arial" w:cs="Arial"/>
          <w:sz w:val="24"/>
          <w:szCs w:val="24"/>
        </w:rPr>
      </w:pPr>
    </w:p>
    <w:sectPr w:rsidR="00314CD0" w:rsidRPr="00373242"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52D4" w:rsidRDefault="002952D4">
      <w:r>
        <w:separator/>
      </w:r>
    </w:p>
  </w:endnote>
  <w:endnote w:type="continuationSeparator" w:id="0">
    <w:p w:rsidR="002952D4" w:rsidRDefault="002952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58F2" w:rsidRDefault="000658F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658F2" w:rsidRDefault="000658F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58F2" w:rsidRDefault="000658F2"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32745F1A" wp14:editId="35713553">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BE801FC"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0658F2" w:rsidRPr="00113CC4" w:rsidRDefault="000658F2"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sidR="005053AE">
      <w:rPr>
        <w:rFonts w:ascii="Tahoma" w:hAnsi="Tahoma" w:cs="Tahoma"/>
        <w:b w:val="0"/>
        <w:bCs/>
        <w:i/>
        <w:iCs/>
        <w:sz w:val="18"/>
        <w:szCs w:val="18"/>
      </w:rPr>
      <w:t>OM-CESPTE-101</w:t>
    </w:r>
    <w:r>
      <w:rPr>
        <w:rFonts w:ascii="Tahoma" w:hAnsi="Tahoma" w:cs="Tahoma"/>
        <w:b w:val="0"/>
        <w:bCs/>
        <w:i/>
        <w:iCs/>
        <w:sz w:val="18"/>
        <w:szCs w:val="18"/>
      </w:rPr>
      <w:t>-2021</w:t>
    </w:r>
  </w:p>
  <w:p w:rsidR="000658F2" w:rsidRDefault="000658F2"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DC7C41">
      <w:rPr>
        <w:rStyle w:val="Nmerodepgina"/>
        <w:rFonts w:ascii="Tahoma" w:hAnsi="Tahoma" w:cs="Tahoma"/>
        <w:bCs/>
        <w:i/>
        <w:iCs/>
        <w:noProof/>
        <w:sz w:val="18"/>
        <w:szCs w:val="18"/>
      </w:rPr>
      <w:t>26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DC7C41">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0658F2" w:rsidRPr="00113CC4" w:rsidRDefault="000658F2"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52D4" w:rsidRDefault="002952D4">
      <w:r>
        <w:separator/>
      </w:r>
    </w:p>
  </w:footnote>
  <w:footnote w:type="continuationSeparator" w:id="0">
    <w:p w:rsidR="002952D4" w:rsidRDefault="002952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58F2" w:rsidRPr="000E6C34" w:rsidRDefault="000658F2"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2D567D78" wp14:editId="6A181D03">
          <wp:simplePos x="0" y="0"/>
          <wp:positionH relativeFrom="column">
            <wp:posOffset>-752475</wp:posOffset>
          </wp:positionH>
          <wp:positionV relativeFrom="paragraph">
            <wp:posOffset>-106680</wp:posOffset>
          </wp:positionV>
          <wp:extent cx="791845" cy="615950"/>
          <wp:effectExtent l="0" t="0" r="8255"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3A1DF3AD" wp14:editId="2A1A09CB">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0658F2" w:rsidRPr="000E6C34" w:rsidRDefault="000658F2"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0658F2" w:rsidRPr="00050FAB" w:rsidRDefault="000658F2" w:rsidP="00727738">
    <w:pPr>
      <w:pStyle w:val="1"/>
      <w:ind w:right="-142"/>
      <w:jc w:val="center"/>
      <w:outlineLvl w:val="0"/>
      <w:rPr>
        <w:rFonts w:ascii="Arial" w:hAnsi="Arial" w:cs="Arial"/>
        <w:sz w:val="22"/>
        <w:szCs w:val="22"/>
        <w:lang w:val="es-MX"/>
      </w:rPr>
    </w:pPr>
  </w:p>
  <w:p w:rsidR="000658F2" w:rsidRPr="00727738" w:rsidRDefault="000658F2"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43F67156" wp14:editId="6066B9BF">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497EF9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
    <w:nsid w:val="051537EE"/>
    <w:multiLevelType w:val="hybridMultilevel"/>
    <w:tmpl w:val="94DE7C5A"/>
    <w:lvl w:ilvl="0" w:tplc="FAC2A636">
      <w:start w:val="1"/>
      <w:numFmt w:val="decimal"/>
      <w:lvlText w:val="%1."/>
      <w:lvlJc w:val="left"/>
      <w:pPr>
        <w:tabs>
          <w:tab w:val="num" w:pos="720"/>
        </w:tabs>
        <w:ind w:left="720" w:hanging="360"/>
      </w:pPr>
      <w:rPr>
        <w:rFonts w:hint="default"/>
      </w:rPr>
    </w:lvl>
    <w:lvl w:ilvl="1" w:tplc="0C0A0001">
      <w:start w:val="1"/>
      <w:numFmt w:val="bullet"/>
      <w:lvlText w:val=""/>
      <w:lvlJc w:val="left"/>
      <w:pPr>
        <w:tabs>
          <w:tab w:val="num" w:pos="1440"/>
        </w:tabs>
        <w:ind w:left="1440" w:hanging="360"/>
      </w:pPr>
      <w:rPr>
        <w:rFonts w:ascii="Symbol" w:hAnsi="Symbol" w:hint="default"/>
      </w:rPr>
    </w:lvl>
    <w:lvl w:ilvl="2" w:tplc="0C0A001B">
      <w:start w:val="1"/>
      <w:numFmt w:val="lowerRoman"/>
      <w:lvlText w:val="%3."/>
      <w:lvlJc w:val="right"/>
      <w:pPr>
        <w:tabs>
          <w:tab w:val="num" w:pos="2160"/>
        </w:tabs>
        <w:ind w:left="2160" w:hanging="180"/>
      </w:pPr>
    </w:lvl>
    <w:lvl w:ilvl="3" w:tplc="E6108A4C">
      <w:start w:val="1"/>
      <w:numFmt w:val="decimal"/>
      <w:lvlText w:val="%4"/>
      <w:lvlJc w:val="left"/>
      <w:pPr>
        <w:ind w:left="2880" w:hanging="360"/>
      </w:pPr>
      <w:rPr>
        <w:rFonts w:hint="default"/>
        <w:b/>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19D5F64"/>
    <w:multiLevelType w:val="hybridMultilevel"/>
    <w:tmpl w:val="90C68772"/>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DEA4C89"/>
    <w:multiLevelType w:val="multilevel"/>
    <w:tmpl w:val="DF6CC2F4"/>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E9E1A8D"/>
    <w:multiLevelType w:val="multilevel"/>
    <w:tmpl w:val="4B8EF09C"/>
    <w:lvl w:ilvl="0">
      <w:start w:val="1"/>
      <w:numFmt w:val="decimal"/>
      <w:lvlText w:val="%1."/>
      <w:lvlJc w:val="left"/>
      <w:pPr>
        <w:ind w:left="502" w:hanging="360"/>
      </w:pPr>
      <w:rPr>
        <w:rFonts w:hint="default"/>
        <w:b/>
        <w:sz w:val="16"/>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13">
    <w:nsid w:val="324B1AA8"/>
    <w:multiLevelType w:val="hybridMultilevel"/>
    <w:tmpl w:val="FEA2454C"/>
    <w:lvl w:ilvl="0" w:tplc="0C0A0001">
      <w:start w:val="1"/>
      <w:numFmt w:val="bullet"/>
      <w:lvlText w:val=""/>
      <w:lvlJc w:val="left"/>
      <w:pPr>
        <w:tabs>
          <w:tab w:val="num" w:pos="720"/>
        </w:tabs>
        <w:ind w:left="720" w:hanging="360"/>
      </w:pPr>
      <w:rPr>
        <w:rFonts w:ascii="Symbol" w:hAnsi="Symbol" w:hint="default"/>
      </w:rPr>
    </w:lvl>
    <w:lvl w:ilvl="1" w:tplc="0C0A0001">
      <w:start w:val="1"/>
      <w:numFmt w:val="bullet"/>
      <w:lvlText w:val=""/>
      <w:lvlJc w:val="left"/>
      <w:pPr>
        <w:tabs>
          <w:tab w:val="num" w:pos="1440"/>
        </w:tabs>
        <w:ind w:left="1440" w:hanging="360"/>
      </w:pPr>
      <w:rPr>
        <w:rFonts w:ascii="Symbol" w:hAnsi="Symbol" w:hint="default"/>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nsid w:val="34572CA6"/>
    <w:multiLevelType w:val="hybridMultilevel"/>
    <w:tmpl w:val="3F760936"/>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380301A3"/>
    <w:multiLevelType w:val="hybridMultilevel"/>
    <w:tmpl w:val="BD18C044"/>
    <w:lvl w:ilvl="0" w:tplc="080A0011">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5C5F03D9"/>
    <w:multiLevelType w:val="hybridMultilevel"/>
    <w:tmpl w:val="AA18E16C"/>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5F5935F9"/>
    <w:multiLevelType w:val="multilevel"/>
    <w:tmpl w:val="C598D022"/>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nsid w:val="613E54FC"/>
    <w:multiLevelType w:val="hybridMultilevel"/>
    <w:tmpl w:val="2292A45C"/>
    <w:lvl w:ilvl="0" w:tplc="1E3675A4">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23">
    <w:nsid w:val="68695761"/>
    <w:multiLevelType w:val="hybridMultilevel"/>
    <w:tmpl w:val="B938178E"/>
    <w:lvl w:ilvl="0" w:tplc="FFFFFFFF">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25">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10"/>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num>
  <w:num w:numId="4">
    <w:abstractNumId w:val="25"/>
  </w:num>
  <w:num w:numId="5">
    <w:abstractNumId w:val="6"/>
  </w:num>
  <w:num w:numId="6">
    <w:abstractNumId w:val="18"/>
  </w:num>
  <w:num w:numId="7">
    <w:abstractNumId w:val="8"/>
  </w:num>
  <w:num w:numId="8">
    <w:abstractNumId w:val="2"/>
  </w:num>
  <w:num w:numId="9">
    <w:abstractNumId w:val="3"/>
  </w:num>
  <w:num w:numId="10">
    <w:abstractNumId w:val="7"/>
  </w:num>
  <w:num w:numId="11">
    <w:abstractNumId w:val="19"/>
  </w:num>
  <w:num w:numId="12">
    <w:abstractNumId w:val="0"/>
  </w:num>
  <w:num w:numId="13">
    <w:abstractNumId w:val="15"/>
  </w:num>
  <w:num w:numId="14">
    <w:abstractNumId w:val="11"/>
  </w:num>
  <w:num w:numId="15">
    <w:abstractNumId w:val="12"/>
  </w:num>
  <w:num w:numId="16">
    <w:abstractNumId w:val="16"/>
  </w:num>
  <w:num w:numId="17">
    <w:abstractNumId w:val="14"/>
  </w:num>
  <w:num w:numId="18">
    <w:abstractNumId w:val="4"/>
  </w:num>
  <w:num w:numId="19">
    <w:abstractNumId w:val="5"/>
  </w:num>
  <w:num w:numId="20">
    <w:abstractNumId w:val="22"/>
  </w:num>
  <w:num w:numId="21">
    <w:abstractNumId w:val="23"/>
  </w:num>
  <w:num w:numId="22">
    <w:abstractNumId w:val="1"/>
  </w:num>
  <w:num w:numId="23">
    <w:abstractNumId w:val="9"/>
  </w:num>
  <w:num w:numId="24">
    <w:abstractNumId w:val="21"/>
  </w:num>
  <w:num w:numId="25">
    <w:abstractNumId w:val="13"/>
  </w:num>
  <w:num w:numId="26">
    <w:abstractNumId w:val="20"/>
  </w:num>
  <w:numIdMacAtCleanup w:val="2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199"/>
    <w:rsid w:val="00002109"/>
    <w:rsid w:val="00003070"/>
    <w:rsid w:val="000032FF"/>
    <w:rsid w:val="00004DB9"/>
    <w:rsid w:val="00007398"/>
    <w:rsid w:val="00007836"/>
    <w:rsid w:val="00007D58"/>
    <w:rsid w:val="00010445"/>
    <w:rsid w:val="00010659"/>
    <w:rsid w:val="00010E70"/>
    <w:rsid w:val="000124A3"/>
    <w:rsid w:val="0001362A"/>
    <w:rsid w:val="0001653F"/>
    <w:rsid w:val="0001708E"/>
    <w:rsid w:val="000215FF"/>
    <w:rsid w:val="00021ACD"/>
    <w:rsid w:val="00023480"/>
    <w:rsid w:val="00026BEB"/>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A78"/>
    <w:rsid w:val="0006058E"/>
    <w:rsid w:val="00061C84"/>
    <w:rsid w:val="000620B9"/>
    <w:rsid w:val="00062341"/>
    <w:rsid w:val="00062701"/>
    <w:rsid w:val="000650CA"/>
    <w:rsid w:val="000651E9"/>
    <w:rsid w:val="000658F2"/>
    <w:rsid w:val="00070003"/>
    <w:rsid w:val="00070F7F"/>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68F2"/>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69F4"/>
    <w:rsid w:val="000F7637"/>
    <w:rsid w:val="000F7C0B"/>
    <w:rsid w:val="0010342F"/>
    <w:rsid w:val="00103DDA"/>
    <w:rsid w:val="00104254"/>
    <w:rsid w:val="0010461E"/>
    <w:rsid w:val="00106570"/>
    <w:rsid w:val="00107DF0"/>
    <w:rsid w:val="00110CF2"/>
    <w:rsid w:val="00111110"/>
    <w:rsid w:val="001112C6"/>
    <w:rsid w:val="001114B9"/>
    <w:rsid w:val="00113CC4"/>
    <w:rsid w:val="00115352"/>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6DCA"/>
    <w:rsid w:val="001674AC"/>
    <w:rsid w:val="0017067C"/>
    <w:rsid w:val="00170C7A"/>
    <w:rsid w:val="00171E08"/>
    <w:rsid w:val="001746BA"/>
    <w:rsid w:val="00175FCD"/>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2EF"/>
    <w:rsid w:val="001C4389"/>
    <w:rsid w:val="001C5AB4"/>
    <w:rsid w:val="001C6562"/>
    <w:rsid w:val="001C6F04"/>
    <w:rsid w:val="001C74A8"/>
    <w:rsid w:val="001C76C4"/>
    <w:rsid w:val="001C7B94"/>
    <w:rsid w:val="001D034C"/>
    <w:rsid w:val="001D0C8B"/>
    <w:rsid w:val="001D3BAC"/>
    <w:rsid w:val="001D3ECD"/>
    <w:rsid w:val="001E03F4"/>
    <w:rsid w:val="001E0642"/>
    <w:rsid w:val="001E11A7"/>
    <w:rsid w:val="001E1AF6"/>
    <w:rsid w:val="001E2830"/>
    <w:rsid w:val="001E2A27"/>
    <w:rsid w:val="001E35ED"/>
    <w:rsid w:val="001F00E1"/>
    <w:rsid w:val="001F0A7C"/>
    <w:rsid w:val="001F2775"/>
    <w:rsid w:val="001F38E5"/>
    <w:rsid w:val="001F679F"/>
    <w:rsid w:val="001F79E9"/>
    <w:rsid w:val="0020042F"/>
    <w:rsid w:val="00200878"/>
    <w:rsid w:val="00202B46"/>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73919"/>
    <w:rsid w:val="00283BB3"/>
    <w:rsid w:val="00284B30"/>
    <w:rsid w:val="0028504F"/>
    <w:rsid w:val="00285AD3"/>
    <w:rsid w:val="0029108E"/>
    <w:rsid w:val="00291708"/>
    <w:rsid w:val="0029223C"/>
    <w:rsid w:val="002952D4"/>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C5C3B"/>
    <w:rsid w:val="002D1367"/>
    <w:rsid w:val="002D13B1"/>
    <w:rsid w:val="002D1D43"/>
    <w:rsid w:val="002D2946"/>
    <w:rsid w:val="002D3A6F"/>
    <w:rsid w:val="002D5CCC"/>
    <w:rsid w:val="002D741B"/>
    <w:rsid w:val="002D7FD1"/>
    <w:rsid w:val="002E007B"/>
    <w:rsid w:val="002E1ABC"/>
    <w:rsid w:val="002E369C"/>
    <w:rsid w:val="002E39BA"/>
    <w:rsid w:val="002E40AF"/>
    <w:rsid w:val="002E62D1"/>
    <w:rsid w:val="002E6D01"/>
    <w:rsid w:val="002F18F0"/>
    <w:rsid w:val="002F245E"/>
    <w:rsid w:val="002F2A84"/>
    <w:rsid w:val="0030008F"/>
    <w:rsid w:val="00301B0B"/>
    <w:rsid w:val="0030220F"/>
    <w:rsid w:val="00302E60"/>
    <w:rsid w:val="00303458"/>
    <w:rsid w:val="00303CC5"/>
    <w:rsid w:val="00305352"/>
    <w:rsid w:val="003107CF"/>
    <w:rsid w:val="00310947"/>
    <w:rsid w:val="00310D1F"/>
    <w:rsid w:val="00313228"/>
    <w:rsid w:val="0031422C"/>
    <w:rsid w:val="003146C0"/>
    <w:rsid w:val="00314CA0"/>
    <w:rsid w:val="00314CD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2FD5"/>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0A9"/>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3594"/>
    <w:rsid w:val="00474B19"/>
    <w:rsid w:val="004770CA"/>
    <w:rsid w:val="00477C29"/>
    <w:rsid w:val="00480B7F"/>
    <w:rsid w:val="00481780"/>
    <w:rsid w:val="0048252C"/>
    <w:rsid w:val="00483F90"/>
    <w:rsid w:val="0048442F"/>
    <w:rsid w:val="00485188"/>
    <w:rsid w:val="00485236"/>
    <w:rsid w:val="004859FB"/>
    <w:rsid w:val="0048721A"/>
    <w:rsid w:val="0049352F"/>
    <w:rsid w:val="00493DF8"/>
    <w:rsid w:val="0049660B"/>
    <w:rsid w:val="004A0129"/>
    <w:rsid w:val="004A1FD9"/>
    <w:rsid w:val="004A274C"/>
    <w:rsid w:val="004A484A"/>
    <w:rsid w:val="004A5763"/>
    <w:rsid w:val="004A76DF"/>
    <w:rsid w:val="004B3006"/>
    <w:rsid w:val="004B592B"/>
    <w:rsid w:val="004B6202"/>
    <w:rsid w:val="004B62BC"/>
    <w:rsid w:val="004B6903"/>
    <w:rsid w:val="004B6FE9"/>
    <w:rsid w:val="004B7790"/>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3AE"/>
    <w:rsid w:val="00505D1C"/>
    <w:rsid w:val="005071E2"/>
    <w:rsid w:val="0051136A"/>
    <w:rsid w:val="00512280"/>
    <w:rsid w:val="00512489"/>
    <w:rsid w:val="005134DF"/>
    <w:rsid w:val="00513E4C"/>
    <w:rsid w:val="00515C15"/>
    <w:rsid w:val="00515D22"/>
    <w:rsid w:val="005160A0"/>
    <w:rsid w:val="00517598"/>
    <w:rsid w:val="00517D01"/>
    <w:rsid w:val="00517FAA"/>
    <w:rsid w:val="00520D21"/>
    <w:rsid w:val="00526934"/>
    <w:rsid w:val="00526A3B"/>
    <w:rsid w:val="00533337"/>
    <w:rsid w:val="005338AD"/>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416"/>
    <w:rsid w:val="0057671A"/>
    <w:rsid w:val="0057685F"/>
    <w:rsid w:val="005769E2"/>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17FA"/>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AEB"/>
    <w:rsid w:val="005C5BC9"/>
    <w:rsid w:val="005C7ADE"/>
    <w:rsid w:val="005D038A"/>
    <w:rsid w:val="005D12A8"/>
    <w:rsid w:val="005D186C"/>
    <w:rsid w:val="005D501A"/>
    <w:rsid w:val="005D5117"/>
    <w:rsid w:val="005D55BF"/>
    <w:rsid w:val="005D61BB"/>
    <w:rsid w:val="005E17F8"/>
    <w:rsid w:val="005E3CE0"/>
    <w:rsid w:val="005E45C7"/>
    <w:rsid w:val="005E4948"/>
    <w:rsid w:val="005E52AE"/>
    <w:rsid w:val="005E69C4"/>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1015"/>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7E3"/>
    <w:rsid w:val="00695D90"/>
    <w:rsid w:val="006A01E9"/>
    <w:rsid w:val="006A1079"/>
    <w:rsid w:val="006A1DC1"/>
    <w:rsid w:val="006A2395"/>
    <w:rsid w:val="006A3BF0"/>
    <w:rsid w:val="006A73A1"/>
    <w:rsid w:val="006A7D55"/>
    <w:rsid w:val="006B0DDD"/>
    <w:rsid w:val="006B144E"/>
    <w:rsid w:val="006B21F7"/>
    <w:rsid w:val="006B5320"/>
    <w:rsid w:val="006C14D1"/>
    <w:rsid w:val="006C317D"/>
    <w:rsid w:val="006C3514"/>
    <w:rsid w:val="006C3ADB"/>
    <w:rsid w:val="006C40DA"/>
    <w:rsid w:val="006C538B"/>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8B8"/>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089A"/>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5F"/>
    <w:rsid w:val="00736E87"/>
    <w:rsid w:val="00737C1F"/>
    <w:rsid w:val="00741727"/>
    <w:rsid w:val="00741883"/>
    <w:rsid w:val="00742489"/>
    <w:rsid w:val="00742F4F"/>
    <w:rsid w:val="00744E77"/>
    <w:rsid w:val="00746541"/>
    <w:rsid w:val="00746CCB"/>
    <w:rsid w:val="00761E65"/>
    <w:rsid w:val="007645A9"/>
    <w:rsid w:val="00764897"/>
    <w:rsid w:val="00765453"/>
    <w:rsid w:val="00765CE7"/>
    <w:rsid w:val="00770D3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26FD"/>
    <w:rsid w:val="007A3639"/>
    <w:rsid w:val="007A3BE3"/>
    <w:rsid w:val="007A43E0"/>
    <w:rsid w:val="007A526A"/>
    <w:rsid w:val="007A717C"/>
    <w:rsid w:val="007B3FDB"/>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1129"/>
    <w:rsid w:val="00853020"/>
    <w:rsid w:val="00856929"/>
    <w:rsid w:val="008575ED"/>
    <w:rsid w:val="008579BC"/>
    <w:rsid w:val="00857AD5"/>
    <w:rsid w:val="00857FF1"/>
    <w:rsid w:val="00860882"/>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268B"/>
    <w:rsid w:val="008A4DA1"/>
    <w:rsid w:val="008A5464"/>
    <w:rsid w:val="008A5958"/>
    <w:rsid w:val="008A59CF"/>
    <w:rsid w:val="008A654B"/>
    <w:rsid w:val="008B0307"/>
    <w:rsid w:val="008B19D7"/>
    <w:rsid w:val="008B22AF"/>
    <w:rsid w:val="008B25A4"/>
    <w:rsid w:val="008B32BA"/>
    <w:rsid w:val="008B6581"/>
    <w:rsid w:val="008B70AA"/>
    <w:rsid w:val="008B7718"/>
    <w:rsid w:val="008B7B8A"/>
    <w:rsid w:val="008C11C6"/>
    <w:rsid w:val="008C12B8"/>
    <w:rsid w:val="008C1EE7"/>
    <w:rsid w:val="008C2223"/>
    <w:rsid w:val="008C39FD"/>
    <w:rsid w:val="008C5482"/>
    <w:rsid w:val="008C62F6"/>
    <w:rsid w:val="008C703E"/>
    <w:rsid w:val="008C7864"/>
    <w:rsid w:val="008C7872"/>
    <w:rsid w:val="008D01E9"/>
    <w:rsid w:val="008D0584"/>
    <w:rsid w:val="008D1237"/>
    <w:rsid w:val="008D33C4"/>
    <w:rsid w:val="008D53A9"/>
    <w:rsid w:val="008D6999"/>
    <w:rsid w:val="008E16C6"/>
    <w:rsid w:val="008E4ABF"/>
    <w:rsid w:val="008E744E"/>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1"/>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398B"/>
    <w:rsid w:val="00954D25"/>
    <w:rsid w:val="009553D5"/>
    <w:rsid w:val="0095600F"/>
    <w:rsid w:val="00956D2E"/>
    <w:rsid w:val="00957FC6"/>
    <w:rsid w:val="0096162C"/>
    <w:rsid w:val="0096249B"/>
    <w:rsid w:val="00962A43"/>
    <w:rsid w:val="00963E48"/>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29A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B1D"/>
    <w:rsid w:val="009C3C94"/>
    <w:rsid w:val="009C3CC4"/>
    <w:rsid w:val="009C453D"/>
    <w:rsid w:val="009C5FC5"/>
    <w:rsid w:val="009C79B8"/>
    <w:rsid w:val="009D076C"/>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5215"/>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5270"/>
    <w:rsid w:val="00A35BF1"/>
    <w:rsid w:val="00A37003"/>
    <w:rsid w:val="00A40592"/>
    <w:rsid w:val="00A40637"/>
    <w:rsid w:val="00A4090C"/>
    <w:rsid w:val="00A40B5E"/>
    <w:rsid w:val="00A41188"/>
    <w:rsid w:val="00A43103"/>
    <w:rsid w:val="00A44A08"/>
    <w:rsid w:val="00A45C25"/>
    <w:rsid w:val="00A475B0"/>
    <w:rsid w:val="00A47F03"/>
    <w:rsid w:val="00A47F83"/>
    <w:rsid w:val="00A5154B"/>
    <w:rsid w:val="00A5177C"/>
    <w:rsid w:val="00A518F6"/>
    <w:rsid w:val="00A521FC"/>
    <w:rsid w:val="00A53C39"/>
    <w:rsid w:val="00A540A4"/>
    <w:rsid w:val="00A6026A"/>
    <w:rsid w:val="00A612CF"/>
    <w:rsid w:val="00A621AD"/>
    <w:rsid w:val="00A62797"/>
    <w:rsid w:val="00A633E2"/>
    <w:rsid w:val="00A63600"/>
    <w:rsid w:val="00A652FA"/>
    <w:rsid w:val="00A72323"/>
    <w:rsid w:val="00A723A4"/>
    <w:rsid w:val="00A72C38"/>
    <w:rsid w:val="00A72F21"/>
    <w:rsid w:val="00A7385E"/>
    <w:rsid w:val="00A73D11"/>
    <w:rsid w:val="00A7590C"/>
    <w:rsid w:val="00A77A8B"/>
    <w:rsid w:val="00A77CD1"/>
    <w:rsid w:val="00A77FD0"/>
    <w:rsid w:val="00A800A0"/>
    <w:rsid w:val="00A84005"/>
    <w:rsid w:val="00A873FE"/>
    <w:rsid w:val="00A87D78"/>
    <w:rsid w:val="00A87FDC"/>
    <w:rsid w:val="00A951DE"/>
    <w:rsid w:val="00A95801"/>
    <w:rsid w:val="00A95AEF"/>
    <w:rsid w:val="00A97701"/>
    <w:rsid w:val="00A97E36"/>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31BF"/>
    <w:rsid w:val="00AC46ED"/>
    <w:rsid w:val="00AC6D01"/>
    <w:rsid w:val="00AD0993"/>
    <w:rsid w:val="00AD181F"/>
    <w:rsid w:val="00AD2FA0"/>
    <w:rsid w:val="00AD39D1"/>
    <w:rsid w:val="00AD439A"/>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57951"/>
    <w:rsid w:val="00B614D7"/>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E9"/>
    <w:rsid w:val="00B9289A"/>
    <w:rsid w:val="00B92A0F"/>
    <w:rsid w:val="00B92B79"/>
    <w:rsid w:val="00B946F7"/>
    <w:rsid w:val="00B95D32"/>
    <w:rsid w:val="00B966CC"/>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1A77"/>
    <w:rsid w:val="00BD6339"/>
    <w:rsid w:val="00BD65CD"/>
    <w:rsid w:val="00BD79E1"/>
    <w:rsid w:val="00BE3441"/>
    <w:rsid w:val="00BE3DBD"/>
    <w:rsid w:val="00BE489F"/>
    <w:rsid w:val="00BE48B6"/>
    <w:rsid w:val="00BE5DB7"/>
    <w:rsid w:val="00BE6C51"/>
    <w:rsid w:val="00BF01FD"/>
    <w:rsid w:val="00BF045B"/>
    <w:rsid w:val="00BF0857"/>
    <w:rsid w:val="00BF1DA5"/>
    <w:rsid w:val="00BF2DD3"/>
    <w:rsid w:val="00BF3AAB"/>
    <w:rsid w:val="00BF4BC9"/>
    <w:rsid w:val="00BF53EE"/>
    <w:rsid w:val="00BF701B"/>
    <w:rsid w:val="00C00297"/>
    <w:rsid w:val="00C039DF"/>
    <w:rsid w:val="00C03EA9"/>
    <w:rsid w:val="00C04E61"/>
    <w:rsid w:val="00C051A2"/>
    <w:rsid w:val="00C055A0"/>
    <w:rsid w:val="00C064B6"/>
    <w:rsid w:val="00C0661B"/>
    <w:rsid w:val="00C06728"/>
    <w:rsid w:val="00C10B2C"/>
    <w:rsid w:val="00C121CF"/>
    <w:rsid w:val="00C13BBE"/>
    <w:rsid w:val="00C149A1"/>
    <w:rsid w:val="00C154EC"/>
    <w:rsid w:val="00C15786"/>
    <w:rsid w:val="00C17CEF"/>
    <w:rsid w:val="00C204EB"/>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291"/>
    <w:rsid w:val="00C52B07"/>
    <w:rsid w:val="00C5581C"/>
    <w:rsid w:val="00C561E9"/>
    <w:rsid w:val="00C567EB"/>
    <w:rsid w:val="00C579DE"/>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6A4A"/>
    <w:rsid w:val="00C8786D"/>
    <w:rsid w:val="00C87F6C"/>
    <w:rsid w:val="00C92237"/>
    <w:rsid w:val="00C924F9"/>
    <w:rsid w:val="00C978BF"/>
    <w:rsid w:val="00CA0DA7"/>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49FE"/>
    <w:rsid w:val="00CD54E8"/>
    <w:rsid w:val="00CD75FF"/>
    <w:rsid w:val="00CD7F92"/>
    <w:rsid w:val="00CE12D8"/>
    <w:rsid w:val="00CE1384"/>
    <w:rsid w:val="00CE213B"/>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07241"/>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37FA5"/>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3AD"/>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C41"/>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58EB"/>
    <w:rsid w:val="00E06311"/>
    <w:rsid w:val="00E06342"/>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893"/>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2621"/>
    <w:rsid w:val="00E743B7"/>
    <w:rsid w:val="00E750DC"/>
    <w:rsid w:val="00E75992"/>
    <w:rsid w:val="00E80600"/>
    <w:rsid w:val="00E81F4D"/>
    <w:rsid w:val="00E84E93"/>
    <w:rsid w:val="00E86658"/>
    <w:rsid w:val="00E91B30"/>
    <w:rsid w:val="00E92B16"/>
    <w:rsid w:val="00E93011"/>
    <w:rsid w:val="00E94320"/>
    <w:rsid w:val="00E95439"/>
    <w:rsid w:val="00E95ED3"/>
    <w:rsid w:val="00E970C2"/>
    <w:rsid w:val="00E972E8"/>
    <w:rsid w:val="00E97448"/>
    <w:rsid w:val="00E9747E"/>
    <w:rsid w:val="00EA156D"/>
    <w:rsid w:val="00EA1FB5"/>
    <w:rsid w:val="00EA3F61"/>
    <w:rsid w:val="00EA4DEA"/>
    <w:rsid w:val="00EA725A"/>
    <w:rsid w:val="00EA737E"/>
    <w:rsid w:val="00EA7B8C"/>
    <w:rsid w:val="00EB0A22"/>
    <w:rsid w:val="00EB2358"/>
    <w:rsid w:val="00EB266C"/>
    <w:rsid w:val="00EB4B94"/>
    <w:rsid w:val="00EC030F"/>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5E68"/>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4F2C"/>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BB7"/>
    <w:rsid w:val="00F77F66"/>
    <w:rsid w:val="00F81EE2"/>
    <w:rsid w:val="00F82470"/>
    <w:rsid w:val="00F84B23"/>
    <w:rsid w:val="00F875F7"/>
    <w:rsid w:val="00F879C3"/>
    <w:rsid w:val="00F87DB6"/>
    <w:rsid w:val="00F90856"/>
    <w:rsid w:val="00F90E58"/>
    <w:rsid w:val="00F91587"/>
    <w:rsid w:val="00F91809"/>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22A3"/>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C7DE3"/>
    <w:rsid w:val="00FD1920"/>
    <w:rsid w:val="00FD2347"/>
    <w:rsid w:val="00FD6C46"/>
    <w:rsid w:val="00FD6FB9"/>
    <w:rsid w:val="00FE1D73"/>
    <w:rsid w:val="00FE480A"/>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stockticker"/>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11"/>
      </w:numPr>
    </w:pPr>
  </w:style>
  <w:style w:type="paragraph" w:customStyle="1" w:styleId="Prrafodelista1">
    <w:name w:val="Párrafo de lista1"/>
    <w:basedOn w:val="Normal"/>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CharChar1">
    <w:name w:val="Char Char1"/>
    <w:locked/>
    <w:rsid w:val="001F2775"/>
    <w:rPr>
      <w:rFonts w:ascii="Tahoma" w:hAnsi="Tahoma"/>
      <w:b/>
      <w:sz w:val="21"/>
      <w:szCs w:val="24"/>
      <w:lang w:val="es-MX" w:eastAsia="en-US" w:bidi="ar-SA"/>
    </w:rPr>
  </w:style>
  <w:style w:type="paragraph" w:customStyle="1" w:styleId="Outline">
    <w:name w:val="Outline"/>
    <w:basedOn w:val="Normal"/>
    <w:rsid w:val="001F2775"/>
    <w:pPr>
      <w:spacing w:before="240"/>
    </w:pPr>
    <w:rPr>
      <w:rFonts w:ascii="Palatino Linotype" w:eastAsia="Times New Roman" w:hAnsi="Palatino Linotype"/>
      <w:kern w:val="28"/>
      <w:lang w:val="en-US"/>
    </w:rPr>
  </w:style>
  <w:style w:type="paragraph" w:customStyle="1" w:styleId="SectionVIHeader">
    <w:name w:val="Section VI. Header"/>
    <w:basedOn w:val="Normal"/>
    <w:rsid w:val="001F2775"/>
    <w:pPr>
      <w:spacing w:before="120" w:after="240"/>
      <w:jc w:val="center"/>
    </w:pPr>
    <w:rPr>
      <w:rFonts w:ascii="Palatino Linotype" w:eastAsia="Times New Roman" w:hAnsi="Palatino Linotype"/>
      <w:b/>
      <w:sz w:val="36"/>
      <w:lang w:val="en-US"/>
    </w:rPr>
  </w:style>
  <w:style w:type="character" w:styleId="Refdenotaalpie">
    <w:name w:val="footnote reference"/>
    <w:rsid w:val="001F2775"/>
    <w:rPr>
      <w:vertAlign w:val="superscript"/>
    </w:rPr>
  </w:style>
  <w:style w:type="paragraph" w:styleId="Textonotapie">
    <w:name w:val="footnote text"/>
    <w:basedOn w:val="Normal"/>
    <w:link w:val="TextonotapieCar"/>
    <w:semiHidden/>
    <w:rsid w:val="001F2775"/>
    <w:pPr>
      <w:overflowPunct w:val="0"/>
      <w:autoSpaceDE w:val="0"/>
      <w:autoSpaceDN w:val="0"/>
      <w:adjustRightInd w:val="0"/>
      <w:textAlignment w:val="baseline"/>
    </w:pPr>
    <w:rPr>
      <w:rFonts w:ascii="Palatino Linotype" w:eastAsia="Times New Roman" w:hAnsi="Palatino Linotype"/>
      <w:lang w:eastAsia="x-none"/>
    </w:rPr>
  </w:style>
  <w:style w:type="character" w:customStyle="1" w:styleId="TextonotapieCar">
    <w:name w:val="Texto nota pie Car"/>
    <w:basedOn w:val="Fuentedeprrafopredeter"/>
    <w:link w:val="Textonotapie"/>
    <w:semiHidden/>
    <w:rsid w:val="001F2775"/>
    <w:rPr>
      <w:rFonts w:ascii="Palatino Linotype" w:eastAsia="Times New Roman" w:hAnsi="Palatino Linotype"/>
      <w:lang w:val="es-ES_tradnl" w:eastAsia="x-none"/>
    </w:rPr>
  </w:style>
  <w:style w:type="paragraph" w:customStyle="1" w:styleId="ListParagraph1">
    <w:name w:val="List Paragraph1"/>
    <w:basedOn w:val="Normal"/>
    <w:uiPriority w:val="34"/>
    <w:qFormat/>
    <w:rsid w:val="001F2775"/>
    <w:pPr>
      <w:ind w:left="720"/>
      <w:contextualSpacing/>
    </w:pPr>
    <w:rPr>
      <w:rFonts w:eastAsia="Times New Roman"/>
      <w:lang w:val="es-MX" w:eastAsia="es-ES"/>
    </w:rPr>
  </w:style>
  <w:style w:type="paragraph" w:customStyle="1" w:styleId="font5">
    <w:name w:val="font5"/>
    <w:basedOn w:val="Normal"/>
    <w:rsid w:val="001F2775"/>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1F2775"/>
    <w:pPr>
      <w:spacing w:before="100" w:beforeAutospacing="1" w:after="100" w:afterAutospacing="1"/>
    </w:pPr>
    <w:rPr>
      <w:rFonts w:ascii="Arial" w:eastAsia="Times New Roman" w:hAnsi="Arial" w:cs="Arial"/>
      <w:b/>
      <w:bCs/>
      <w:sz w:val="16"/>
      <w:szCs w:val="16"/>
      <w:lang w:val="es-MX"/>
    </w:rPr>
  </w:style>
  <w:style w:type="character" w:customStyle="1" w:styleId="TitleChar1">
    <w:name w:val="Title Char1"/>
    <w:rsid w:val="001F2775"/>
    <w:rPr>
      <w:rFonts w:ascii="Times New Roman" w:eastAsia="Times New Roman" w:hAnsi="Times New Roman" w:cs="Times New Roman"/>
      <w:b/>
      <w:sz w:val="36"/>
      <w:szCs w:val="20"/>
      <w:lang w:val="es-ES_tradnl"/>
    </w:rPr>
  </w:style>
  <w:style w:type="character" w:customStyle="1" w:styleId="TitleChar2">
    <w:name w:val="Title Char2"/>
    <w:rsid w:val="001F2775"/>
    <w:rPr>
      <w:b/>
      <w:sz w:val="36"/>
      <w:lang w:val="es-ES_tradnl"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11"/>
      </w:numPr>
    </w:pPr>
  </w:style>
  <w:style w:type="paragraph" w:customStyle="1" w:styleId="Prrafodelista1">
    <w:name w:val="Párrafo de lista1"/>
    <w:basedOn w:val="Normal"/>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CharChar1">
    <w:name w:val="Char Char1"/>
    <w:locked/>
    <w:rsid w:val="001F2775"/>
    <w:rPr>
      <w:rFonts w:ascii="Tahoma" w:hAnsi="Tahoma"/>
      <w:b/>
      <w:sz w:val="21"/>
      <w:szCs w:val="24"/>
      <w:lang w:val="es-MX" w:eastAsia="en-US" w:bidi="ar-SA"/>
    </w:rPr>
  </w:style>
  <w:style w:type="paragraph" w:customStyle="1" w:styleId="Outline">
    <w:name w:val="Outline"/>
    <w:basedOn w:val="Normal"/>
    <w:rsid w:val="001F2775"/>
    <w:pPr>
      <w:spacing w:before="240"/>
    </w:pPr>
    <w:rPr>
      <w:rFonts w:ascii="Palatino Linotype" w:eastAsia="Times New Roman" w:hAnsi="Palatino Linotype"/>
      <w:kern w:val="28"/>
      <w:lang w:val="en-US"/>
    </w:rPr>
  </w:style>
  <w:style w:type="paragraph" w:customStyle="1" w:styleId="SectionVIHeader">
    <w:name w:val="Section VI. Header"/>
    <w:basedOn w:val="Normal"/>
    <w:rsid w:val="001F2775"/>
    <w:pPr>
      <w:spacing w:before="120" w:after="240"/>
      <w:jc w:val="center"/>
    </w:pPr>
    <w:rPr>
      <w:rFonts w:ascii="Palatino Linotype" w:eastAsia="Times New Roman" w:hAnsi="Palatino Linotype"/>
      <w:b/>
      <w:sz w:val="36"/>
      <w:lang w:val="en-US"/>
    </w:rPr>
  </w:style>
  <w:style w:type="character" w:styleId="Refdenotaalpie">
    <w:name w:val="footnote reference"/>
    <w:rsid w:val="001F2775"/>
    <w:rPr>
      <w:vertAlign w:val="superscript"/>
    </w:rPr>
  </w:style>
  <w:style w:type="paragraph" w:styleId="Textonotapie">
    <w:name w:val="footnote text"/>
    <w:basedOn w:val="Normal"/>
    <w:link w:val="TextonotapieCar"/>
    <w:semiHidden/>
    <w:rsid w:val="001F2775"/>
    <w:pPr>
      <w:overflowPunct w:val="0"/>
      <w:autoSpaceDE w:val="0"/>
      <w:autoSpaceDN w:val="0"/>
      <w:adjustRightInd w:val="0"/>
      <w:textAlignment w:val="baseline"/>
    </w:pPr>
    <w:rPr>
      <w:rFonts w:ascii="Palatino Linotype" w:eastAsia="Times New Roman" w:hAnsi="Palatino Linotype"/>
      <w:lang w:eastAsia="x-none"/>
    </w:rPr>
  </w:style>
  <w:style w:type="character" w:customStyle="1" w:styleId="TextonotapieCar">
    <w:name w:val="Texto nota pie Car"/>
    <w:basedOn w:val="Fuentedeprrafopredeter"/>
    <w:link w:val="Textonotapie"/>
    <w:semiHidden/>
    <w:rsid w:val="001F2775"/>
    <w:rPr>
      <w:rFonts w:ascii="Palatino Linotype" w:eastAsia="Times New Roman" w:hAnsi="Palatino Linotype"/>
      <w:lang w:val="es-ES_tradnl" w:eastAsia="x-none"/>
    </w:rPr>
  </w:style>
  <w:style w:type="paragraph" w:customStyle="1" w:styleId="ListParagraph1">
    <w:name w:val="List Paragraph1"/>
    <w:basedOn w:val="Normal"/>
    <w:uiPriority w:val="34"/>
    <w:qFormat/>
    <w:rsid w:val="001F2775"/>
    <w:pPr>
      <w:ind w:left="720"/>
      <w:contextualSpacing/>
    </w:pPr>
    <w:rPr>
      <w:rFonts w:eastAsia="Times New Roman"/>
      <w:lang w:val="es-MX" w:eastAsia="es-ES"/>
    </w:rPr>
  </w:style>
  <w:style w:type="paragraph" w:customStyle="1" w:styleId="font5">
    <w:name w:val="font5"/>
    <w:basedOn w:val="Normal"/>
    <w:rsid w:val="001F2775"/>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1F2775"/>
    <w:pPr>
      <w:spacing w:before="100" w:beforeAutospacing="1" w:after="100" w:afterAutospacing="1"/>
    </w:pPr>
    <w:rPr>
      <w:rFonts w:ascii="Arial" w:eastAsia="Times New Roman" w:hAnsi="Arial" w:cs="Arial"/>
      <w:b/>
      <w:bCs/>
      <w:sz w:val="16"/>
      <w:szCs w:val="16"/>
      <w:lang w:val="es-MX"/>
    </w:rPr>
  </w:style>
  <w:style w:type="character" w:customStyle="1" w:styleId="TitleChar1">
    <w:name w:val="Title Char1"/>
    <w:rsid w:val="001F2775"/>
    <w:rPr>
      <w:rFonts w:ascii="Times New Roman" w:eastAsia="Times New Roman" w:hAnsi="Times New Roman" w:cs="Times New Roman"/>
      <w:b/>
      <w:sz w:val="36"/>
      <w:szCs w:val="20"/>
      <w:lang w:val="es-ES_tradnl"/>
    </w:rPr>
  </w:style>
  <w:style w:type="character" w:customStyle="1" w:styleId="TitleChar2">
    <w:name w:val="Title Char2"/>
    <w:rsid w:val="001F2775"/>
    <w:rPr>
      <w:b/>
      <w:sz w:val="36"/>
      <w:lang w:val="es-ES_tradnl"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222461-01CE-45AF-BD6E-D2EF3D195F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2143</TotalTime>
  <Pages>37</Pages>
  <Words>10753</Words>
  <Characters>59142</Characters>
  <Application>Microsoft Office Word</Application>
  <DocSecurity>0</DocSecurity>
  <Lines>492</Lines>
  <Paragraphs>139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69756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MIGUEL</cp:lastModifiedBy>
  <cp:revision>123</cp:revision>
  <cp:lastPrinted>2021-04-21T15:58:00Z</cp:lastPrinted>
  <dcterms:created xsi:type="dcterms:W3CDTF">2019-11-20T00:25:00Z</dcterms:created>
  <dcterms:modified xsi:type="dcterms:W3CDTF">2021-05-17T15:22:00Z</dcterms:modified>
</cp:coreProperties>
</file>