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3C3" w:rsidRPr="004055CE" w:rsidRDefault="003A60EB" w:rsidP="00AF51F8">
      <w:pPr>
        <w:pStyle w:val="Ttul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4055CE" w:rsidRDefault="004055CE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6B3699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Y</w:t>
      </w:r>
      <w:r>
        <w:rPr>
          <w:rFonts w:ascii="Montserrat" w:hAnsi="Montserrat" w:cs="Arial"/>
          <w:noProof/>
          <w:sz w:val="16"/>
          <w:szCs w:val="16"/>
          <w:lang w:val="es-MX"/>
        </w:rPr>
        <w:t xml:space="preserve"> SERVICIOS GENERALES DE OFICIALÍ</w:t>
      </w:r>
      <w:r w:rsidR="006B3699" w:rsidRPr="004055CE">
        <w:rPr>
          <w:rFonts w:ascii="Montserrat" w:hAnsi="Montserrat" w:cs="Arial"/>
          <w:noProof/>
          <w:sz w:val="16"/>
          <w:szCs w:val="16"/>
          <w:lang w:val="es-MX"/>
        </w:rPr>
        <w:t>A MAYOR</w:t>
      </w:r>
    </w:p>
    <w:p w:rsidR="00AF33C3" w:rsidRPr="004055CE" w:rsidRDefault="004055CE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LICITACIÓ</w:t>
      </w:r>
      <w:r w:rsidR="00AF33C3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N PÚBLICA </w:t>
      </w:r>
      <w:r w:rsidR="00A621EA" w:rsidRPr="004055CE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="00AF33C3" w:rsidRPr="004055CE">
        <w:rPr>
          <w:rFonts w:ascii="Montserrat" w:hAnsi="Montserrat" w:cs="Arial"/>
          <w:noProof/>
          <w:sz w:val="16"/>
          <w:szCs w:val="16"/>
          <w:lang w:val="es-MX"/>
        </w:rPr>
        <w:t>IONAL</w:t>
      </w:r>
    </w:p>
    <w:p w:rsidR="00AF33C3" w:rsidRPr="004055CE" w:rsidRDefault="003A60EB" w:rsidP="00F8475C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CONVOCATORIA </w:t>
      </w:r>
      <w:r w:rsidR="00EF0BE8">
        <w:rPr>
          <w:rFonts w:ascii="Montserrat" w:hAnsi="Montserrat" w:cs="Arial"/>
          <w:noProof/>
          <w:sz w:val="16"/>
          <w:szCs w:val="16"/>
          <w:lang w:val="es-MX"/>
        </w:rPr>
        <w:t>OM-IPEBC-029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-2023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</w:t>
      </w:r>
      <w:r w:rsidR="00F8475C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a el Estado de Baja California,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4055CE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D46CD2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4055CE" w:rsidRDefault="004055CE" w:rsidP="00173A1F">
      <w:pPr>
        <w:pStyle w:val="Textoindependiente"/>
        <w:tabs>
          <w:tab w:val="left" w:pos="9923"/>
        </w:tabs>
        <w:ind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AF33C3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Licitación Pública </w:t>
      </w:r>
      <w:r w:rsidR="00A621EA" w:rsidRPr="004055CE">
        <w:rPr>
          <w:rFonts w:ascii="Montserrat" w:hAnsi="Montserrat" w:cs="Arial"/>
          <w:noProof/>
          <w:sz w:val="16"/>
          <w:szCs w:val="16"/>
          <w:lang w:val="es-MX"/>
        </w:rPr>
        <w:t>Regional</w:t>
      </w:r>
      <w:r w:rsidR="00F8475C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Número </w:t>
      </w:r>
      <w:r w:rsidR="00EF0BE8">
        <w:rPr>
          <w:rFonts w:ascii="Montserrat" w:hAnsi="Montserrat" w:cs="Arial"/>
          <w:noProof/>
          <w:sz w:val="16"/>
          <w:szCs w:val="16"/>
          <w:lang w:val="es-MX"/>
        </w:rPr>
        <w:t>OM-IPEBC-029-2023</w:t>
      </w:r>
    </w:p>
    <w:p w:rsidR="00173A1F" w:rsidRPr="004055CE" w:rsidRDefault="00173A1F" w:rsidP="00173A1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Prestación de</w:t>
      </w:r>
      <w:r w:rsidR="00EF0BE8">
        <w:rPr>
          <w:rFonts w:ascii="Montserrat" w:hAnsi="Montserrat" w:cs="Arial"/>
          <w:noProof/>
          <w:sz w:val="16"/>
          <w:szCs w:val="16"/>
          <w:lang w:val="es-MX"/>
        </w:rPr>
        <w:t>l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Servicio de </w:t>
      </w:r>
      <w:r w:rsidR="00EF0BE8">
        <w:rPr>
          <w:rFonts w:ascii="Montserrat" w:hAnsi="Montserrat" w:cs="Arial"/>
          <w:noProof/>
          <w:sz w:val="16"/>
          <w:szCs w:val="16"/>
          <w:lang w:val="es-MX"/>
        </w:rPr>
        <w:t>Limpieza para el Instituto de Psiquiatría del Estado de Baja California</w:t>
      </w:r>
    </w:p>
    <w:tbl>
      <w:tblPr>
        <w:tblW w:w="94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3"/>
        <w:gridCol w:w="1134"/>
        <w:gridCol w:w="1418"/>
        <w:gridCol w:w="1842"/>
        <w:gridCol w:w="1560"/>
        <w:gridCol w:w="1682"/>
      </w:tblGrid>
      <w:tr w:rsidR="00725F1B" w:rsidRPr="004055CE" w:rsidTr="00173A1F">
        <w:trPr>
          <w:trHeight w:val="397"/>
          <w:jc w:val="center"/>
        </w:trPr>
        <w:tc>
          <w:tcPr>
            <w:tcW w:w="1833" w:type="dxa"/>
            <w:vMerge w:val="restart"/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  <w:p w:rsidR="00725F1B" w:rsidRPr="004055C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Costo de las Bases</w:t>
            </w:r>
          </w:p>
        </w:tc>
        <w:tc>
          <w:tcPr>
            <w:tcW w:w="1418" w:type="dxa"/>
            <w:vMerge w:val="restart"/>
            <w:vAlign w:val="center"/>
          </w:tcPr>
          <w:p w:rsidR="00725F1B" w:rsidRPr="004055C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Junta de </w:t>
            </w:r>
          </w:p>
          <w:p w:rsidR="00725F1B" w:rsidRPr="004055C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aclaraciones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Presentación y apertura de proposiciones </w:t>
            </w:r>
          </w:p>
          <w:p w:rsidR="00725F1B" w:rsidRPr="004055CE" w:rsidRDefault="00725F1B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682" w:type="dxa"/>
            <w:vMerge w:val="restart"/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Fallo</w:t>
            </w:r>
          </w:p>
        </w:tc>
      </w:tr>
      <w:tr w:rsidR="00725F1B" w:rsidRPr="004055CE" w:rsidTr="00173A1F">
        <w:trPr>
          <w:trHeight w:val="122"/>
          <w:jc w:val="center"/>
        </w:trPr>
        <w:tc>
          <w:tcPr>
            <w:tcW w:w="1833" w:type="dxa"/>
            <w:vMerge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1ra etapa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2da etapa</w:t>
            </w:r>
          </w:p>
        </w:tc>
        <w:tc>
          <w:tcPr>
            <w:tcW w:w="1682" w:type="dxa"/>
            <w:vMerge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</w:tr>
      <w:tr w:rsidR="00725F1B" w:rsidRPr="004055CE" w:rsidTr="00173A1F">
        <w:trPr>
          <w:trHeight w:val="195"/>
          <w:jc w:val="center"/>
        </w:trPr>
        <w:tc>
          <w:tcPr>
            <w:tcW w:w="1833" w:type="dxa"/>
            <w:vAlign w:val="center"/>
          </w:tcPr>
          <w:p w:rsidR="00725F1B" w:rsidRPr="004055CE" w:rsidRDefault="00EF0BE8" w:rsidP="00F00AD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24</w:t>
            </w:r>
            <w:r w:rsidR="006D4F47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 / febrer</w:t>
            </w:r>
            <w:r w:rsidR="00725F1B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o</w:t>
            </w:r>
            <w:r w:rsidR="00F00AD4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 /</w:t>
            </w:r>
            <w:r w:rsidR="00725F1B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202</w:t>
            </w:r>
            <w:r w:rsidR="00DF06B9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3</w:t>
            </w:r>
          </w:p>
        </w:tc>
        <w:tc>
          <w:tcPr>
            <w:tcW w:w="1134" w:type="dxa"/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</w:p>
          <w:p w:rsidR="00725F1B" w:rsidRPr="004055C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$2,200 M.N.</w:t>
            </w:r>
          </w:p>
        </w:tc>
        <w:tc>
          <w:tcPr>
            <w:tcW w:w="1418" w:type="dxa"/>
            <w:vAlign w:val="center"/>
          </w:tcPr>
          <w:p w:rsidR="00725F1B" w:rsidRPr="004055CE" w:rsidRDefault="00EF0BE8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24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EC2AC8">
              <w:rPr>
                <w:rFonts w:ascii="Montserrat" w:hAnsi="Montserrat" w:cs="Arial"/>
                <w:sz w:val="14"/>
                <w:szCs w:val="14"/>
                <w:lang w:val="es-MX"/>
              </w:rPr>
              <w:t>febr</w:t>
            </w:r>
            <w:r w:rsidR="006D4F47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er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DF06B9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725F1B" w:rsidRPr="004055CE" w:rsidRDefault="00EF0BE8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11</w:t>
            </w:r>
            <w:r w:rsidR="00F00AD4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:0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  <w:tc>
          <w:tcPr>
            <w:tcW w:w="1842" w:type="dxa"/>
            <w:vAlign w:val="center"/>
          </w:tcPr>
          <w:p w:rsidR="00725F1B" w:rsidRPr="004055CE" w:rsidRDefault="00EF0BE8" w:rsidP="001116D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02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marz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4055CE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725F1B" w:rsidRPr="004055CE" w:rsidRDefault="00EF0BE8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13:3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  <w:tc>
          <w:tcPr>
            <w:tcW w:w="1560" w:type="dxa"/>
            <w:vAlign w:val="center"/>
          </w:tcPr>
          <w:p w:rsidR="00725F1B" w:rsidRPr="004055CE" w:rsidRDefault="00EF0BE8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0</w:t>
            </w:r>
            <w:r w:rsidR="006E2A06">
              <w:rPr>
                <w:rFonts w:ascii="Montserrat" w:hAnsi="Montserrat" w:cs="Arial"/>
                <w:sz w:val="14"/>
                <w:szCs w:val="14"/>
                <w:lang w:val="es-MX"/>
              </w:rPr>
              <w:t>7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marzo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4055CE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725F1B" w:rsidRPr="004055CE" w:rsidRDefault="00030CF0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10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:00 horas</w:t>
            </w:r>
          </w:p>
        </w:tc>
        <w:tc>
          <w:tcPr>
            <w:tcW w:w="1682" w:type="dxa"/>
            <w:vAlign w:val="center"/>
          </w:tcPr>
          <w:p w:rsidR="00725F1B" w:rsidRPr="004055CE" w:rsidRDefault="00EF0BE8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09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marzo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4055CE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725F1B" w:rsidRPr="004055CE" w:rsidRDefault="00EF0BE8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11:0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</w:tr>
    </w:tbl>
    <w:p w:rsidR="00FB0BB3" w:rsidRPr="004055CE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8647" w:type="dxa"/>
        <w:tblInd w:w="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4678"/>
        <w:gridCol w:w="1417"/>
        <w:gridCol w:w="1276"/>
      </w:tblGrid>
      <w:tr w:rsidR="006D4F47" w:rsidRPr="004055CE" w:rsidTr="006D4F47">
        <w:trPr>
          <w:trHeight w:val="75"/>
        </w:trPr>
        <w:tc>
          <w:tcPr>
            <w:tcW w:w="1276" w:type="dxa"/>
            <w:vAlign w:val="center"/>
          </w:tcPr>
          <w:p w:rsidR="006D4F47" w:rsidRPr="004055CE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PAQUETE</w:t>
            </w:r>
          </w:p>
        </w:tc>
        <w:tc>
          <w:tcPr>
            <w:tcW w:w="4678" w:type="dxa"/>
            <w:vAlign w:val="center"/>
          </w:tcPr>
          <w:p w:rsidR="006D4F47" w:rsidRPr="004055CE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417" w:type="dxa"/>
            <w:vAlign w:val="center"/>
          </w:tcPr>
          <w:p w:rsidR="006D4F47" w:rsidRPr="004055CE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  <w:tc>
          <w:tcPr>
            <w:tcW w:w="1276" w:type="dxa"/>
            <w:vAlign w:val="center"/>
          </w:tcPr>
          <w:p w:rsidR="006D4F47" w:rsidRPr="004055CE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CANTIDAD </w:t>
            </w:r>
          </w:p>
        </w:tc>
      </w:tr>
      <w:tr w:rsidR="006D4F47" w:rsidRPr="004055CE" w:rsidTr="006D4F47">
        <w:trPr>
          <w:trHeight w:val="301"/>
        </w:trPr>
        <w:tc>
          <w:tcPr>
            <w:tcW w:w="1276" w:type="dxa"/>
            <w:vAlign w:val="center"/>
          </w:tcPr>
          <w:p w:rsidR="006D4F47" w:rsidRPr="004055CE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 w:rsidRPr="004055CE">
              <w:rPr>
                <w:rFonts w:ascii="Montserrat" w:hAnsi="Montserrat" w:cs="Arial"/>
                <w:sz w:val="16"/>
                <w:szCs w:val="16"/>
                <w:lang w:val="es-ES"/>
              </w:rPr>
              <w:t>ÚNICO</w:t>
            </w:r>
          </w:p>
        </w:tc>
        <w:tc>
          <w:tcPr>
            <w:tcW w:w="4678" w:type="dxa"/>
            <w:vAlign w:val="center"/>
          </w:tcPr>
          <w:p w:rsidR="006D4F47" w:rsidRPr="004055CE" w:rsidRDefault="00EF0BE8" w:rsidP="006D4F47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 w:rsidRPr="00EF0BE8">
              <w:rPr>
                <w:rFonts w:ascii="Montserrat" w:eastAsia="MS Mincho" w:hAnsi="Montserrat" w:cs="Calibri"/>
                <w:sz w:val="16"/>
                <w:szCs w:val="16"/>
                <w:lang w:val="es-MX"/>
              </w:rPr>
              <w:t>Prestación de</w:t>
            </w:r>
            <w:r>
              <w:rPr>
                <w:rFonts w:ascii="Montserrat" w:eastAsia="MS Mincho" w:hAnsi="Montserrat" w:cs="Calibri"/>
                <w:sz w:val="16"/>
                <w:szCs w:val="16"/>
                <w:lang w:val="es-MX"/>
              </w:rPr>
              <w:t>l</w:t>
            </w:r>
            <w:r w:rsidRPr="00EF0BE8">
              <w:rPr>
                <w:rFonts w:ascii="Montserrat" w:eastAsia="MS Mincho" w:hAnsi="Montserrat" w:cs="Calibri"/>
                <w:sz w:val="16"/>
                <w:szCs w:val="16"/>
                <w:lang w:val="es-MX"/>
              </w:rPr>
              <w:t xml:space="preserve"> Servicio de Limpieza para el Instituto de Psiquiatría del Estado de Baja California</w:t>
            </w:r>
          </w:p>
        </w:tc>
        <w:tc>
          <w:tcPr>
            <w:tcW w:w="1417" w:type="dxa"/>
            <w:vAlign w:val="center"/>
          </w:tcPr>
          <w:p w:rsidR="006D4F47" w:rsidRPr="004055CE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4055CE">
              <w:rPr>
                <w:rFonts w:ascii="Montserrat" w:hAnsi="Montserrat" w:cs="Arial"/>
                <w:sz w:val="16"/>
                <w:szCs w:val="16"/>
                <w:lang w:val="es-MX"/>
              </w:rPr>
              <w:t>Servicio</w:t>
            </w:r>
          </w:p>
        </w:tc>
        <w:tc>
          <w:tcPr>
            <w:tcW w:w="1276" w:type="dxa"/>
            <w:vAlign w:val="center"/>
          </w:tcPr>
          <w:p w:rsidR="006D4F47" w:rsidRPr="004055CE" w:rsidRDefault="006D4F47" w:rsidP="00AF51F8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4055CE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</w:p>
        </w:tc>
      </w:tr>
    </w:tbl>
    <w:p w:rsidR="00FB0BB3" w:rsidRPr="004055CE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3A60EB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4055CE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4055CE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4055CE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AF51F8" w:rsidRPr="004055CE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de Adquisiciones 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Oficialía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Mayor de Gobierno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, sito en: 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Independencia #994, Centro Cívico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6486A" w:rsidRPr="004055CE">
        <w:rPr>
          <w:rFonts w:ascii="Montserrat" w:hAnsi="Montserrat" w:cs="Arial"/>
          <w:noProof/>
          <w:sz w:val="16"/>
          <w:szCs w:val="16"/>
          <w:lang w:val="es-MX"/>
        </w:rPr>
        <w:t>la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4055CE">
        <w:rPr>
          <w:rFonts w:ascii="Montserrat" w:hAnsi="Montserrat" w:cs="Arial"/>
          <w:noProof/>
          <w:sz w:val="16"/>
          <w:szCs w:val="16"/>
          <w:lang w:val="es-MX"/>
        </w:rPr>
        <w:t>(686)</w:t>
      </w:r>
      <w:r w:rsidR="003F6CF3">
        <w:rPr>
          <w:rFonts w:ascii="Montserrat" w:hAnsi="Montserrat" w:cs="Arial"/>
          <w:noProof/>
          <w:sz w:val="16"/>
          <w:szCs w:val="16"/>
          <w:lang w:val="es-MX"/>
        </w:rPr>
        <w:t>558100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0 ext. </w:t>
      </w:r>
      <w:r w:rsidR="005F13A8" w:rsidRPr="004055CE">
        <w:rPr>
          <w:rFonts w:ascii="Montserrat" w:hAnsi="Montserrat" w:cs="Arial"/>
          <w:noProof/>
          <w:sz w:val="16"/>
          <w:szCs w:val="16"/>
          <w:lang w:val="es-MX"/>
        </w:rPr>
        <w:t>1498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y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hasta el sexto día natural previo al acto de presentación y apertura de proposiciones, en horario de 8:00 a 1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7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:00 horas,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siendo de exclusiva responsabilidad de los interesados adquirirlas en su debida oportunidad. </w:t>
      </w:r>
    </w:p>
    <w:p w:rsidR="00AF33C3" w:rsidRPr="004055CE" w:rsidRDefault="00441D78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6D3DC1">
        <w:rPr>
          <w:rFonts w:ascii="Montserrat" w:hAnsi="Montserrat" w:cs="Arial"/>
          <w:noProof/>
          <w:sz w:val="16"/>
          <w:szCs w:val="16"/>
          <w:lang w:val="es-MX"/>
        </w:rPr>
        <w:t xml:space="preserve">COSTO DE LAS BASES DE LICITACIÓN: $2,200.00 pesos, mediante deposito a cuenta, efectivo o cheque certificado a nombre de </w:t>
      </w:r>
      <w:r w:rsidR="00EF0BE8" w:rsidRPr="006D3DC1">
        <w:rPr>
          <w:rFonts w:ascii="Montserrat" w:hAnsi="Montserrat" w:cs="Arial"/>
          <w:noProof/>
          <w:sz w:val="16"/>
          <w:szCs w:val="16"/>
          <w:lang w:val="es-MX"/>
        </w:rPr>
        <w:t>IPEBC</w:t>
      </w:r>
      <w:r w:rsidRPr="006D3DC1">
        <w:rPr>
          <w:rFonts w:ascii="Montserrat" w:hAnsi="Montserrat" w:cs="Arial"/>
          <w:noProof/>
          <w:sz w:val="16"/>
          <w:szCs w:val="16"/>
          <w:lang w:val="es-MX"/>
        </w:rPr>
        <w:t xml:space="preserve"> pago a realizar mediante depósito a la cuenta BBVA BANCOMER </w:t>
      </w:r>
      <w:r w:rsidR="00EF0BE8" w:rsidRPr="006D3DC1">
        <w:rPr>
          <w:rFonts w:ascii="Montserrat" w:hAnsi="Montserrat" w:cs="Arial"/>
          <w:noProof/>
          <w:sz w:val="16"/>
          <w:szCs w:val="16"/>
          <w:lang w:val="es-MX"/>
        </w:rPr>
        <w:t>0111430831</w:t>
      </w:r>
      <w:r w:rsidRPr="006D3DC1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EF0BE8" w:rsidRPr="006D3DC1">
        <w:rPr>
          <w:rFonts w:ascii="Montserrat" w:hAnsi="Montserrat" w:cs="Arial"/>
          <w:noProof/>
          <w:sz w:val="16"/>
          <w:szCs w:val="16"/>
          <w:lang w:val="es-MX"/>
        </w:rPr>
        <w:t>IPEBC</w:t>
      </w:r>
      <w:r w:rsidRPr="006D3DC1">
        <w:rPr>
          <w:rFonts w:ascii="Montserrat" w:hAnsi="Montserrat" w:cs="Arial"/>
          <w:noProof/>
          <w:sz w:val="16"/>
          <w:szCs w:val="16"/>
          <w:lang w:val="es-MX"/>
        </w:rPr>
        <w:t xml:space="preserve"> o transferencia a la clabe bancaria </w:t>
      </w:r>
      <w:r w:rsidR="00EF0BE8" w:rsidRPr="006D3DC1">
        <w:rPr>
          <w:rFonts w:ascii="Montserrat" w:hAnsi="Montserrat" w:cs="Arial"/>
          <w:noProof/>
          <w:sz w:val="16"/>
          <w:szCs w:val="16"/>
          <w:lang w:val="es-MX"/>
        </w:rPr>
        <w:t xml:space="preserve">IPEBC </w:t>
      </w:r>
      <w:r w:rsidRPr="006D3DC1">
        <w:rPr>
          <w:rFonts w:ascii="Montserrat" w:hAnsi="Montserrat" w:cs="Arial"/>
          <w:noProof/>
          <w:sz w:val="16"/>
          <w:szCs w:val="16"/>
          <w:lang w:val="es-MX"/>
        </w:rPr>
        <w:t xml:space="preserve">BBVA BANCOMER </w:t>
      </w:r>
      <w:r w:rsidR="00EF0BE8" w:rsidRPr="006D3DC1">
        <w:rPr>
          <w:rFonts w:ascii="Montserrat" w:hAnsi="Montserrat" w:cs="Arial"/>
          <w:noProof/>
          <w:sz w:val="16"/>
          <w:szCs w:val="16"/>
          <w:lang w:val="es-MX"/>
        </w:rPr>
        <w:t>012020001114308319</w:t>
      </w:r>
      <w:r w:rsidRPr="006D3DC1">
        <w:rPr>
          <w:rFonts w:ascii="Montserrat" w:hAnsi="Montserrat" w:cs="Arial"/>
          <w:noProof/>
          <w:sz w:val="16"/>
          <w:szCs w:val="16"/>
          <w:lang w:val="es-MX"/>
        </w:rPr>
        <w:t>.</w:t>
      </w:r>
      <w:bookmarkStart w:id="0" w:name="_GoBack"/>
      <w:bookmarkEnd w:id="0"/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F70FD9" w:rsidRPr="004055CE">
        <w:rPr>
          <w:rFonts w:ascii="Montserrat" w:hAnsi="Montserrat" w:cs="Arial"/>
          <w:noProof/>
          <w:sz w:val="16"/>
          <w:szCs w:val="16"/>
          <w:lang w:val="es-MX"/>
        </w:rPr>
        <w:t>Estatales.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ACTOS DEL PROCEDIMIENTO: Los actos de junta de aclaraciones, prese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ntación y apertura de pro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p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siciones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en sus dos etapas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y fallo</w:t>
      </w:r>
      <w:r w:rsidR="009F5505" w:rsidRPr="004055CE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4055CE">
        <w:rPr>
          <w:rFonts w:ascii="Montserrat" w:hAnsi="Montserrat" w:cs="Arial"/>
          <w:noProof/>
          <w:sz w:val="16"/>
          <w:szCs w:val="16"/>
          <w:lang w:val="es-MX"/>
        </w:rPr>
        <w:t>de la Dirección de Adquisiciones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y Servic</w:t>
      </w:r>
      <w:r w:rsidR="006B3699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ios Generales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en las fechas, horarios y domicilio ya citados.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En cumplimiento a lo ordenado por la fracción IV del artículo 26 de la Ley de Adquisiciones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, Arrendamientos y Servicios para el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Estado de Baja California se informa que el Acto de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presentación y apertura de proposiciones en su segunda etapa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será con propuesta a precio fijo.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CONDICIONES 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PARA LA PRESENTACIÓN DE LAS PROPOSICIONES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: Además de la presentación personal se </w:t>
      </w:r>
      <w:r w:rsidR="00441D78">
        <w:rPr>
          <w:rFonts w:ascii="Montserrat" w:hAnsi="Montserrat" w:cs="Arial"/>
          <w:noProof/>
          <w:sz w:val="16"/>
          <w:szCs w:val="16"/>
          <w:lang w:val="es-MX"/>
        </w:rPr>
        <w:t>aceptará  el envío de proposiciones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por servic</w:t>
      </w:r>
      <w:r w:rsidR="00A52C29" w:rsidRPr="004055CE">
        <w:rPr>
          <w:rFonts w:ascii="Montserrat" w:hAnsi="Montserrat" w:cs="Arial"/>
          <w:noProof/>
          <w:sz w:val="16"/>
          <w:szCs w:val="16"/>
          <w:lang w:val="es-MX"/>
        </w:rPr>
        <w:t>io postal o mensajería quedando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bajo responsabilidad del licitante que estas sean entregadas con acuse de recibo en s</w:t>
      </w:r>
      <w:r w:rsidR="006E2A06">
        <w:rPr>
          <w:rFonts w:ascii="Montserrat" w:hAnsi="Montserrat" w:cs="Arial"/>
          <w:noProof/>
          <w:sz w:val="16"/>
          <w:szCs w:val="16"/>
          <w:lang w:val="es-MX"/>
        </w:rPr>
        <w:t>u debida oportunidad, no aplica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la prese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ntación por medios electrónicos.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IDIOMA: Todo lo relacionado con la propuesta</w:t>
      </w:r>
      <w:r w:rsidR="009F5505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Español.</w:t>
      </w:r>
    </w:p>
    <w:p w:rsidR="00F77817" w:rsidRPr="004055CE" w:rsidRDefault="00E65054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LUGAR Y PLAZO DE ENTREGA</w:t>
      </w:r>
      <w:r w:rsidRPr="004055CE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De conformidad con los puntos 4.2 y 4.3 de las Bases de Licitacion. </w:t>
      </w:r>
    </w:p>
    <w:p w:rsidR="00AF33C3" w:rsidRPr="004055C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MONEDA: La moneda para la cotización en la propuesta económica será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pesos mexicanos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7E3976" w:rsidRPr="004055CE" w:rsidRDefault="00E65054" w:rsidP="00E65054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CONDICIONES DE PAGO: 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>De conformidad con el numeral 4.6 de las b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a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>ses de Licitacion</w:t>
      </w:r>
      <w:r w:rsidR="007E3976"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p w:rsidR="00487A8D" w:rsidRPr="004055CE" w:rsidRDefault="007E3976" w:rsidP="00E65054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ANTICIPO: </w:t>
      </w:r>
      <w:r w:rsidR="00EC2AC8">
        <w:rPr>
          <w:rFonts w:ascii="Montserrat" w:hAnsi="Montserrat" w:cs="Arial"/>
          <w:noProof/>
          <w:sz w:val="16"/>
          <w:szCs w:val="16"/>
          <w:lang w:val="es-MX"/>
        </w:rPr>
        <w:t>N</w:t>
      </w:r>
      <w:r w:rsidR="00EC2AC8" w:rsidRPr="004055CE">
        <w:rPr>
          <w:rFonts w:ascii="Montserrat" w:hAnsi="Montserrat" w:cs="Arial"/>
          <w:noProof/>
          <w:sz w:val="16"/>
          <w:szCs w:val="16"/>
          <w:lang w:val="es-MX"/>
        </w:rPr>
        <w:t>o habrá anticipo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OTRAS DISPOSICIONES.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Ninguna de las condiciones contenidas en las bases de licitación, así como en las proposiciones presentadas por los licitantes, podrán ser negociadas.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La autoridad competente para oír y recibir inconformidades es la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Secretaría de la Hon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e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stidad y la Función Pública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, conforme al Art. 69 de la Ley de Adquisi</w:t>
      </w:r>
      <w:r w:rsidR="00173A1F">
        <w:rPr>
          <w:rFonts w:ascii="Montserrat" w:hAnsi="Montserrat" w:cs="Arial"/>
          <w:noProof/>
          <w:sz w:val="16"/>
          <w:szCs w:val="16"/>
          <w:lang w:val="es-MX"/>
        </w:rPr>
        <w:t>ciones,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Arrendamientos y Servicios 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para el Estado de Baja California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E65054" w:rsidRPr="004055CE" w:rsidRDefault="00E65054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D4490E" w:rsidRPr="004055CE" w:rsidRDefault="00F74B7D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072858">
        <w:rPr>
          <w:rFonts w:ascii="Montserrat" w:hAnsi="Montserrat" w:cs="Arial"/>
          <w:noProof/>
          <w:sz w:val="16"/>
          <w:szCs w:val="16"/>
          <w:lang w:val="es-MX"/>
        </w:rPr>
        <w:t>17</w:t>
      </w:r>
      <w:r w:rsidR="00030CF0">
        <w:rPr>
          <w:rFonts w:ascii="Montserrat" w:hAnsi="Montserrat" w:cs="Arial"/>
          <w:noProof/>
          <w:sz w:val="16"/>
          <w:szCs w:val="16"/>
          <w:lang w:val="es-MX"/>
        </w:rPr>
        <w:t xml:space="preserve"> de febrero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 2023</w:t>
      </w: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D4490E" w:rsidRPr="004055CE" w:rsidRDefault="00D4490E" w:rsidP="00D4490E">
      <w:pPr>
        <w:tabs>
          <w:tab w:val="left" w:pos="9923"/>
        </w:tabs>
        <w:ind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PRESIDENTE DEL COMITÉ DE ADQUISICIONES, ARRENDAMIENTOS Y SERVICIOS </w:t>
      </w: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DEL PODER EJECUTIVO DEL GOBIERNO DEL ESTADO DE BAJA CALIFORNIA Y</w:t>
      </w: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OFICIAL MAYOR DE GOBIERNO</w:t>
      </w:r>
    </w:p>
    <w:p w:rsidR="00D4490E" w:rsidRPr="004055CE" w:rsidRDefault="00F74B7D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b/>
          <w:noProof/>
          <w:sz w:val="16"/>
          <w:szCs w:val="16"/>
          <w:lang w:val="es-MX"/>
        </w:rPr>
        <w:t>BIÓ</w:t>
      </w:r>
      <w:r w:rsidR="00D4490E" w:rsidRPr="004055CE">
        <w:rPr>
          <w:rFonts w:ascii="Montserrat" w:hAnsi="Montserrat" w:cs="Arial"/>
          <w:b/>
          <w:noProof/>
          <w:sz w:val="16"/>
          <w:szCs w:val="16"/>
          <w:lang w:val="es-MX"/>
        </w:rPr>
        <w:t>L. ROCÍO LÓPEZ GOROSAVE</w:t>
      </w:r>
    </w:p>
    <w:p w:rsidR="00A31905" w:rsidRPr="004055CE" w:rsidRDefault="00D4490E" w:rsidP="00D4490E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b/>
          <w:noProof/>
          <w:sz w:val="16"/>
          <w:szCs w:val="16"/>
          <w:lang w:val="es-MX"/>
        </w:rPr>
        <w:t>Rúbrica</w:t>
      </w:r>
    </w:p>
    <w:sectPr w:rsidR="00A31905" w:rsidRPr="004055C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0CF0"/>
    <w:rsid w:val="00037822"/>
    <w:rsid w:val="00044102"/>
    <w:rsid w:val="00045AEC"/>
    <w:rsid w:val="00072858"/>
    <w:rsid w:val="00083DEF"/>
    <w:rsid w:val="000B27E6"/>
    <w:rsid w:val="001116DE"/>
    <w:rsid w:val="00132929"/>
    <w:rsid w:val="00132D51"/>
    <w:rsid w:val="00136A4F"/>
    <w:rsid w:val="00145D6D"/>
    <w:rsid w:val="00173A1F"/>
    <w:rsid w:val="00183DA0"/>
    <w:rsid w:val="001A04BE"/>
    <w:rsid w:val="001C1DCF"/>
    <w:rsid w:val="001C368C"/>
    <w:rsid w:val="001C5E60"/>
    <w:rsid w:val="001D24FC"/>
    <w:rsid w:val="001D42C7"/>
    <w:rsid w:val="001D67A3"/>
    <w:rsid w:val="001F1E85"/>
    <w:rsid w:val="00206E3F"/>
    <w:rsid w:val="00261347"/>
    <w:rsid w:val="00263C55"/>
    <w:rsid w:val="002658A2"/>
    <w:rsid w:val="0027371D"/>
    <w:rsid w:val="002F138A"/>
    <w:rsid w:val="00304955"/>
    <w:rsid w:val="0030671C"/>
    <w:rsid w:val="0032268A"/>
    <w:rsid w:val="00345A88"/>
    <w:rsid w:val="003545DC"/>
    <w:rsid w:val="00373087"/>
    <w:rsid w:val="003773F8"/>
    <w:rsid w:val="003840DF"/>
    <w:rsid w:val="003950D8"/>
    <w:rsid w:val="003A1645"/>
    <w:rsid w:val="003A60EB"/>
    <w:rsid w:val="003B1531"/>
    <w:rsid w:val="003B73F8"/>
    <w:rsid w:val="003C05BF"/>
    <w:rsid w:val="003D5809"/>
    <w:rsid w:val="003D5B4A"/>
    <w:rsid w:val="003F6CF3"/>
    <w:rsid w:val="004055CE"/>
    <w:rsid w:val="0042182C"/>
    <w:rsid w:val="004222E6"/>
    <w:rsid w:val="00441D78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238B0"/>
    <w:rsid w:val="0053282C"/>
    <w:rsid w:val="00533171"/>
    <w:rsid w:val="005356D4"/>
    <w:rsid w:val="00543B23"/>
    <w:rsid w:val="00555888"/>
    <w:rsid w:val="005849B8"/>
    <w:rsid w:val="0059089A"/>
    <w:rsid w:val="00591A68"/>
    <w:rsid w:val="005B279D"/>
    <w:rsid w:val="005C3B1B"/>
    <w:rsid w:val="005D3F4B"/>
    <w:rsid w:val="005D58D6"/>
    <w:rsid w:val="005E4212"/>
    <w:rsid w:val="005F13A8"/>
    <w:rsid w:val="005F387B"/>
    <w:rsid w:val="00613B38"/>
    <w:rsid w:val="00613EEA"/>
    <w:rsid w:val="00614163"/>
    <w:rsid w:val="00621066"/>
    <w:rsid w:val="00626FB7"/>
    <w:rsid w:val="00630FF6"/>
    <w:rsid w:val="006479C8"/>
    <w:rsid w:val="00660B50"/>
    <w:rsid w:val="00670578"/>
    <w:rsid w:val="00677261"/>
    <w:rsid w:val="006801A4"/>
    <w:rsid w:val="00696626"/>
    <w:rsid w:val="006B3699"/>
    <w:rsid w:val="006D3DC1"/>
    <w:rsid w:val="006D4F47"/>
    <w:rsid w:val="006D5100"/>
    <w:rsid w:val="006E2A06"/>
    <w:rsid w:val="006E6A1F"/>
    <w:rsid w:val="006F5C3D"/>
    <w:rsid w:val="00706460"/>
    <w:rsid w:val="00710271"/>
    <w:rsid w:val="00725F1B"/>
    <w:rsid w:val="00762B8F"/>
    <w:rsid w:val="00777399"/>
    <w:rsid w:val="007A08F7"/>
    <w:rsid w:val="007A4BFB"/>
    <w:rsid w:val="007B0B1F"/>
    <w:rsid w:val="007D09D7"/>
    <w:rsid w:val="007E3976"/>
    <w:rsid w:val="007F5C29"/>
    <w:rsid w:val="00825DC3"/>
    <w:rsid w:val="00835106"/>
    <w:rsid w:val="00897EB0"/>
    <w:rsid w:val="008A760A"/>
    <w:rsid w:val="008C016B"/>
    <w:rsid w:val="008E6667"/>
    <w:rsid w:val="008F081A"/>
    <w:rsid w:val="0090693D"/>
    <w:rsid w:val="00907447"/>
    <w:rsid w:val="00965C19"/>
    <w:rsid w:val="00977305"/>
    <w:rsid w:val="00982962"/>
    <w:rsid w:val="009A51FA"/>
    <w:rsid w:val="009A762D"/>
    <w:rsid w:val="009C5BA4"/>
    <w:rsid w:val="009D125E"/>
    <w:rsid w:val="009F1B26"/>
    <w:rsid w:val="009F45A6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19AC"/>
    <w:rsid w:val="00B42DE4"/>
    <w:rsid w:val="00B52887"/>
    <w:rsid w:val="00B6117D"/>
    <w:rsid w:val="00B61D83"/>
    <w:rsid w:val="00B808CE"/>
    <w:rsid w:val="00B84067"/>
    <w:rsid w:val="00BB1837"/>
    <w:rsid w:val="00BB7E8C"/>
    <w:rsid w:val="00BC5D86"/>
    <w:rsid w:val="00BC6B90"/>
    <w:rsid w:val="00BE71FB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4313"/>
    <w:rsid w:val="00C83472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30BBF"/>
    <w:rsid w:val="00D32EEC"/>
    <w:rsid w:val="00D4490E"/>
    <w:rsid w:val="00D46CD2"/>
    <w:rsid w:val="00D55C4A"/>
    <w:rsid w:val="00D66BAC"/>
    <w:rsid w:val="00D958C3"/>
    <w:rsid w:val="00D96F2C"/>
    <w:rsid w:val="00DB116D"/>
    <w:rsid w:val="00DC0C82"/>
    <w:rsid w:val="00DC4F34"/>
    <w:rsid w:val="00DC5D60"/>
    <w:rsid w:val="00DD0E78"/>
    <w:rsid w:val="00DF06B9"/>
    <w:rsid w:val="00E30AF2"/>
    <w:rsid w:val="00E46AF9"/>
    <w:rsid w:val="00E52B01"/>
    <w:rsid w:val="00E64A0D"/>
    <w:rsid w:val="00E65054"/>
    <w:rsid w:val="00EA65BD"/>
    <w:rsid w:val="00EC2AC8"/>
    <w:rsid w:val="00EC7AA2"/>
    <w:rsid w:val="00ED5BA4"/>
    <w:rsid w:val="00EE719A"/>
    <w:rsid w:val="00EF0BE8"/>
    <w:rsid w:val="00EF7060"/>
    <w:rsid w:val="00F00AD4"/>
    <w:rsid w:val="00F155BA"/>
    <w:rsid w:val="00F20855"/>
    <w:rsid w:val="00F463B7"/>
    <w:rsid w:val="00F65F60"/>
    <w:rsid w:val="00F70FD9"/>
    <w:rsid w:val="00F74B7D"/>
    <w:rsid w:val="00F77817"/>
    <w:rsid w:val="00F8475C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B1CCD75-2F41-48C7-B566-4BFF5973E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1</Pages>
  <Words>726</Words>
  <Characters>3993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46</cp:revision>
  <cp:lastPrinted>2023-02-15T21:45:00Z</cp:lastPrinted>
  <dcterms:created xsi:type="dcterms:W3CDTF">2019-11-19T18:51:00Z</dcterms:created>
  <dcterms:modified xsi:type="dcterms:W3CDTF">2023-02-15T21:50:00Z</dcterms:modified>
</cp:coreProperties>
</file>