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5C8" w:rsidRDefault="00CA4C62">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hAnsi="Arial" w:cs="Arial"/>
          <w:i/>
          <w:iCs/>
          <w:noProof/>
          <w:sz w:val="36"/>
          <w:szCs w:val="36"/>
          <w:lang w:val="es-MX" w:eastAsia="es-MX"/>
        </w:rPr>
        <w:drawing>
          <wp:inline distT="0" distB="0" distL="0" distR="0" wp14:anchorId="5CB02102" wp14:editId="6BEF267C">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7">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Pr="00025609" w:rsidRDefault="00531190">
      <w:pPr>
        <w:pBdr>
          <w:top w:val="nil"/>
          <w:left w:val="nil"/>
          <w:bottom w:val="nil"/>
          <w:right w:val="nil"/>
          <w:between w:val="nil"/>
        </w:pBdr>
        <w:tabs>
          <w:tab w:val="left" w:pos="90"/>
        </w:tabs>
        <w:jc w:val="center"/>
        <w:rPr>
          <w:rFonts w:ascii="Arial" w:eastAsia="Arial" w:hAnsi="Arial" w:cs="Arial"/>
          <w:b/>
          <w:color w:val="000000"/>
          <w:sz w:val="36"/>
          <w:szCs w:val="36"/>
        </w:rPr>
      </w:pPr>
      <w:r w:rsidRPr="00025609">
        <w:rPr>
          <w:rFonts w:ascii="Arial" w:eastAsia="Arial" w:hAnsi="Arial" w:cs="Arial"/>
          <w:b/>
          <w:color w:val="000000"/>
          <w:sz w:val="36"/>
          <w:szCs w:val="36"/>
        </w:rPr>
        <w:t>GOBIERNO DEL ESTADO DE BAJA CALIFORNIA</w:t>
      </w:r>
    </w:p>
    <w:p w:rsidR="00DA25C8" w:rsidRPr="00025609" w:rsidRDefault="00531190">
      <w:pPr>
        <w:pBdr>
          <w:top w:val="nil"/>
          <w:left w:val="nil"/>
          <w:bottom w:val="nil"/>
          <w:right w:val="nil"/>
          <w:between w:val="nil"/>
        </w:pBdr>
        <w:tabs>
          <w:tab w:val="left" w:pos="90"/>
        </w:tabs>
        <w:jc w:val="center"/>
        <w:rPr>
          <w:rFonts w:ascii="Arial" w:eastAsia="Arial" w:hAnsi="Arial" w:cs="Arial"/>
          <w:b/>
          <w:color w:val="000000"/>
          <w:sz w:val="36"/>
          <w:szCs w:val="36"/>
        </w:rPr>
      </w:pPr>
      <w:r w:rsidRPr="00025609">
        <w:rPr>
          <w:rFonts w:ascii="Arial" w:eastAsia="Arial" w:hAnsi="Arial" w:cs="Arial"/>
          <w:b/>
          <w:color w:val="000000"/>
          <w:sz w:val="36"/>
          <w:szCs w:val="36"/>
        </w:rPr>
        <w:t>COMITÉ DE ADQUISICIONES, ARRENDAMIENTOS Y SERVICIOS DE OFICIALIA MAYOR DE GOBIERNO DEL ESTADO DE BAJA CALIFORNIA</w:t>
      </w: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Pr="00025609" w:rsidRDefault="00531190">
      <w:pPr>
        <w:pBdr>
          <w:top w:val="nil"/>
          <w:left w:val="nil"/>
          <w:bottom w:val="nil"/>
          <w:right w:val="nil"/>
          <w:between w:val="nil"/>
        </w:pBdr>
        <w:tabs>
          <w:tab w:val="left" w:pos="90"/>
        </w:tabs>
        <w:jc w:val="center"/>
        <w:rPr>
          <w:rFonts w:ascii="Arial" w:eastAsia="Arial" w:hAnsi="Arial" w:cs="Arial"/>
          <w:b/>
          <w:color w:val="000000"/>
          <w:sz w:val="36"/>
          <w:szCs w:val="36"/>
          <w:highlight w:val="yellow"/>
        </w:rPr>
      </w:pPr>
      <w:r w:rsidRPr="00025609">
        <w:rPr>
          <w:rFonts w:ascii="Arial" w:eastAsia="Arial" w:hAnsi="Arial" w:cs="Arial"/>
          <w:b/>
          <w:color w:val="000000"/>
          <w:sz w:val="36"/>
          <w:szCs w:val="36"/>
        </w:rPr>
        <w:t xml:space="preserve">Licitación Pública </w:t>
      </w:r>
      <w:r w:rsidR="00D6234E" w:rsidRPr="00025609">
        <w:rPr>
          <w:rFonts w:ascii="Arial" w:eastAsia="Arial" w:hAnsi="Arial" w:cs="Arial"/>
          <w:b/>
          <w:sz w:val="36"/>
          <w:szCs w:val="36"/>
        </w:rPr>
        <w:t>Reg</w:t>
      </w:r>
      <w:r w:rsidRPr="00025609">
        <w:rPr>
          <w:rFonts w:ascii="Arial" w:eastAsia="Arial" w:hAnsi="Arial" w:cs="Arial"/>
          <w:b/>
          <w:sz w:val="36"/>
          <w:szCs w:val="36"/>
        </w:rPr>
        <w:t>ional</w:t>
      </w:r>
    </w:p>
    <w:p w:rsidR="00DA25C8" w:rsidRPr="00025609" w:rsidRDefault="00531190">
      <w:pPr>
        <w:pBdr>
          <w:top w:val="nil"/>
          <w:left w:val="nil"/>
          <w:bottom w:val="nil"/>
          <w:right w:val="nil"/>
          <w:between w:val="nil"/>
        </w:pBdr>
        <w:tabs>
          <w:tab w:val="left" w:pos="90"/>
        </w:tabs>
        <w:jc w:val="center"/>
        <w:rPr>
          <w:rFonts w:ascii="Arial" w:eastAsia="Arial" w:hAnsi="Arial" w:cs="Arial"/>
          <w:b/>
          <w:color w:val="000000"/>
          <w:sz w:val="36"/>
          <w:szCs w:val="36"/>
        </w:rPr>
      </w:pPr>
      <w:r w:rsidRPr="00025609">
        <w:rPr>
          <w:rFonts w:ascii="Arial" w:eastAsia="Arial" w:hAnsi="Arial" w:cs="Arial"/>
          <w:b/>
          <w:color w:val="000000"/>
          <w:sz w:val="36"/>
          <w:szCs w:val="36"/>
        </w:rPr>
        <w:t>Número OM-DIF-0</w:t>
      </w:r>
      <w:r w:rsidR="00D6234E" w:rsidRPr="00025609">
        <w:rPr>
          <w:rFonts w:ascii="Arial" w:eastAsia="Arial" w:hAnsi="Arial" w:cs="Arial"/>
          <w:b/>
          <w:color w:val="000000"/>
          <w:sz w:val="36"/>
          <w:szCs w:val="36"/>
        </w:rPr>
        <w:t>33-2021</w:t>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jc w:val="center"/>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34"/>
          <w:szCs w:val="34"/>
        </w:rPr>
      </w:pPr>
    </w:p>
    <w:p w:rsidR="00DA25C8" w:rsidRDefault="00531190">
      <w:pPr>
        <w:pBdr>
          <w:top w:val="nil"/>
          <w:left w:val="nil"/>
          <w:bottom w:val="nil"/>
          <w:right w:val="nil"/>
          <w:between w:val="nil"/>
        </w:pBdr>
        <w:tabs>
          <w:tab w:val="left" w:pos="90"/>
        </w:tabs>
        <w:ind w:hanging="90"/>
        <w:jc w:val="center"/>
        <w:rPr>
          <w:rFonts w:ascii="Arial" w:eastAsia="Arial" w:hAnsi="Arial" w:cs="Arial"/>
          <w:b/>
          <w:color w:val="000000"/>
          <w:sz w:val="36"/>
          <w:szCs w:val="36"/>
        </w:rPr>
      </w:pPr>
      <w:r>
        <w:rPr>
          <w:rFonts w:ascii="Arial" w:eastAsia="Arial" w:hAnsi="Arial" w:cs="Arial"/>
          <w:b/>
          <w:color w:val="000000"/>
          <w:sz w:val="36"/>
          <w:szCs w:val="36"/>
        </w:rPr>
        <w:t xml:space="preserve">“SUMINISTRO DE DESPENSAS PARA EL DIF DEL ESTADO DE BAJA CALIFORNIA” </w:t>
      </w:r>
    </w:p>
    <w:p w:rsidR="00DA25C8" w:rsidRDefault="00DA25C8">
      <w:pPr>
        <w:pBdr>
          <w:top w:val="nil"/>
          <w:left w:val="nil"/>
          <w:bottom w:val="nil"/>
          <w:right w:val="nil"/>
          <w:between w:val="nil"/>
        </w:pBdr>
        <w:tabs>
          <w:tab w:val="left" w:pos="90"/>
        </w:tabs>
        <w:ind w:hanging="90"/>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jc w:val="center"/>
        <w:rPr>
          <w:rFonts w:ascii="Arial" w:eastAsia="Arial" w:hAnsi="Arial" w:cs="Arial"/>
          <w:b/>
          <w:color w:val="000000"/>
          <w:sz w:val="36"/>
          <w:szCs w:val="36"/>
        </w:rPr>
      </w:pPr>
    </w:p>
    <w:p w:rsidR="00DA25C8" w:rsidRDefault="00531190">
      <w:pPr>
        <w:pBdr>
          <w:top w:val="nil"/>
          <w:left w:val="nil"/>
          <w:bottom w:val="nil"/>
          <w:right w:val="nil"/>
          <w:between w:val="nil"/>
        </w:pBdr>
        <w:tabs>
          <w:tab w:val="left" w:pos="90"/>
        </w:tabs>
        <w:jc w:val="center"/>
        <w:rPr>
          <w:rFonts w:ascii="Arial" w:eastAsia="Arial" w:hAnsi="Arial" w:cs="Arial"/>
          <w:b/>
          <w:i/>
          <w:color w:val="000000"/>
          <w:sz w:val="52"/>
          <w:szCs w:val="52"/>
        </w:rPr>
      </w:pPr>
      <w:r>
        <w:rPr>
          <w:rFonts w:ascii="Arial" w:eastAsia="Arial" w:hAnsi="Arial" w:cs="Arial"/>
          <w:b/>
          <w:i/>
          <w:color w:val="000000"/>
          <w:sz w:val="52"/>
          <w:szCs w:val="52"/>
        </w:rPr>
        <w:t>Bases de Licitación</w:t>
      </w: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531190">
      <w:pPr>
        <w:tabs>
          <w:tab w:val="left" w:pos="720"/>
        </w:tabs>
        <w:ind w:left="720"/>
        <w:jc w:val="center"/>
        <w:rPr>
          <w:rFonts w:ascii="Arial" w:eastAsia="Arial" w:hAnsi="Arial" w:cs="Arial"/>
          <w:b/>
          <w:sz w:val="28"/>
          <w:szCs w:val="28"/>
        </w:rPr>
      </w:pPr>
      <w:r>
        <w:rPr>
          <w:rFonts w:ascii="Arial" w:eastAsia="Arial" w:hAnsi="Arial" w:cs="Arial"/>
          <w:b/>
          <w:sz w:val="28"/>
          <w:szCs w:val="28"/>
        </w:rPr>
        <w:t>INFORMACIÓN GENERAL</w:t>
      </w:r>
    </w:p>
    <w:p w:rsidR="00DA25C8" w:rsidRDefault="00DA25C8">
      <w:pPr>
        <w:tabs>
          <w:tab w:val="left" w:pos="720"/>
        </w:tabs>
        <w:ind w:left="720"/>
        <w:jc w:val="both"/>
        <w:rPr>
          <w:rFonts w:ascii="Arial" w:eastAsia="Arial" w:hAnsi="Arial" w:cs="Arial"/>
          <w:sz w:val="24"/>
          <w:szCs w:val="24"/>
        </w:rPr>
      </w:pPr>
    </w:p>
    <w:p w:rsidR="00DA25C8" w:rsidRDefault="00531190">
      <w:pPr>
        <w:pBdr>
          <w:top w:val="nil"/>
          <w:left w:val="nil"/>
          <w:bottom w:val="nil"/>
          <w:right w:val="nil"/>
          <w:between w:val="nil"/>
        </w:pBdr>
        <w:tabs>
          <w:tab w:val="left" w:pos="450"/>
          <w:tab w:val="left" w:pos="720"/>
        </w:tabs>
        <w:ind w:hanging="864"/>
        <w:jc w:val="both"/>
        <w:rPr>
          <w:rFonts w:ascii="Arial" w:eastAsia="Arial" w:hAnsi="Arial" w:cs="Arial"/>
          <w:b/>
          <w:color w:val="000000"/>
          <w:sz w:val="24"/>
          <w:szCs w:val="24"/>
        </w:rPr>
      </w:pPr>
      <w:r>
        <w:rPr>
          <w:rFonts w:ascii="Arial" w:eastAsia="Arial" w:hAnsi="Arial" w:cs="Arial"/>
          <w:b/>
          <w:color w:val="000000"/>
          <w:sz w:val="24"/>
          <w:szCs w:val="24"/>
        </w:rPr>
        <w:tab/>
      </w:r>
      <w:r>
        <w:rPr>
          <w:rFonts w:ascii="Arial" w:eastAsia="Arial" w:hAnsi="Arial" w:cs="Arial"/>
          <w:b/>
          <w:color w:val="000000"/>
          <w:sz w:val="24"/>
          <w:szCs w:val="24"/>
        </w:rPr>
        <w:tab/>
        <w:t>1.- IDENTIFICACIÓN DE LA CONVOCANTE:</w:t>
      </w:r>
    </w:p>
    <w:p w:rsidR="00DA25C8" w:rsidRDefault="00DA25C8">
      <w:pPr>
        <w:pBdr>
          <w:top w:val="nil"/>
          <w:left w:val="nil"/>
          <w:bottom w:val="nil"/>
          <w:right w:val="nil"/>
          <w:between w:val="nil"/>
        </w:pBdr>
        <w:tabs>
          <w:tab w:val="left" w:pos="450"/>
          <w:tab w:val="left" w:pos="709"/>
        </w:tabs>
        <w:ind w:left="720" w:hanging="864"/>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90"/>
          <w:tab w:val="left" w:pos="709"/>
        </w:tabs>
        <w:ind w:left="720"/>
        <w:jc w:val="both"/>
        <w:rPr>
          <w:rFonts w:ascii="Arial" w:eastAsia="Arial" w:hAnsi="Arial" w:cs="Arial"/>
          <w:color w:val="000000"/>
          <w:sz w:val="24"/>
          <w:szCs w:val="24"/>
        </w:rPr>
      </w:pPr>
      <w:r>
        <w:rPr>
          <w:rFonts w:ascii="Arial" w:eastAsia="Arial" w:hAnsi="Arial" w:cs="Arial"/>
          <w:color w:val="000000"/>
          <w:sz w:val="24"/>
          <w:szCs w:val="24"/>
        </w:rPr>
        <w:t xml:space="preserve">El COMITÉ DE ADQUISICIONES, ARRENDAMIENTOS Y SERVICIOS DE OFICIALÍA MAYOR DE GOBIERNO DEL ESTADO DE BAJA CALIFORNIA en lo sucesivo denominado “La Convocante”, convoca a la Licitación Pública </w:t>
      </w:r>
      <w:r>
        <w:rPr>
          <w:rFonts w:ascii="Arial" w:eastAsia="Arial" w:hAnsi="Arial" w:cs="Arial"/>
          <w:sz w:val="24"/>
          <w:szCs w:val="24"/>
        </w:rPr>
        <w:t>Nacional</w:t>
      </w:r>
      <w:r>
        <w:rPr>
          <w:rFonts w:ascii="Arial" w:eastAsia="Arial" w:hAnsi="Arial" w:cs="Arial"/>
          <w:color w:val="000000"/>
          <w:sz w:val="24"/>
          <w:szCs w:val="24"/>
        </w:rPr>
        <w:t xml:space="preserve"> No. </w:t>
      </w:r>
      <w:r w:rsidR="003A6297">
        <w:rPr>
          <w:rFonts w:ascii="Arial" w:eastAsia="Arial" w:hAnsi="Arial" w:cs="Arial"/>
          <w:color w:val="000000"/>
          <w:sz w:val="24"/>
          <w:szCs w:val="24"/>
        </w:rPr>
        <w:t>OM-DIF-033-2021</w:t>
      </w:r>
      <w:r>
        <w:rPr>
          <w:rFonts w:ascii="Arial" w:eastAsia="Arial" w:hAnsi="Arial" w:cs="Arial"/>
          <w:color w:val="000000"/>
          <w:sz w:val="24"/>
          <w:szCs w:val="24"/>
        </w:rPr>
        <w:t xml:space="preserve">, relativa a la contratación del “SUMINISTRO DE DESPENSAS PARA EL DIF DEL ESTADO DE BAJA CALIFORNIA”, operación financiada con recursos provenientes del Presupuesto de Egresos para el Ejercicio Fiscal </w:t>
      </w:r>
      <w:r w:rsidR="003A6297">
        <w:rPr>
          <w:rFonts w:ascii="Arial" w:eastAsia="Arial" w:hAnsi="Arial" w:cs="Arial"/>
          <w:color w:val="000000"/>
          <w:sz w:val="24"/>
          <w:szCs w:val="24"/>
        </w:rPr>
        <w:t>2021</w:t>
      </w:r>
      <w:r>
        <w:rPr>
          <w:rFonts w:ascii="Arial" w:eastAsia="Arial" w:hAnsi="Arial" w:cs="Arial"/>
          <w:color w:val="000000"/>
          <w:sz w:val="24"/>
          <w:szCs w:val="24"/>
        </w:rPr>
        <w:t xml:space="preserve"> autorizados al Sistema para el Desarrollo Integral de la Familia de Baja California.</w:t>
      </w:r>
    </w:p>
    <w:p w:rsidR="00DA25C8" w:rsidRDefault="00DA25C8">
      <w:pPr>
        <w:pStyle w:val="Puesto"/>
        <w:tabs>
          <w:tab w:val="left" w:pos="720"/>
        </w:tabs>
        <w:ind w:left="720"/>
        <w:jc w:val="both"/>
        <w:rPr>
          <w:rFonts w:ascii="Arial" w:eastAsia="Arial" w:hAnsi="Arial" w:cs="Arial"/>
          <w:b w:val="0"/>
          <w:sz w:val="24"/>
          <w:szCs w:val="24"/>
        </w:rPr>
      </w:pPr>
    </w:p>
    <w:p w:rsidR="00DA25C8" w:rsidRDefault="00531190">
      <w:pPr>
        <w:pBdr>
          <w:top w:val="nil"/>
          <w:left w:val="nil"/>
          <w:bottom w:val="nil"/>
          <w:right w:val="nil"/>
          <w:between w:val="nil"/>
        </w:pBdr>
        <w:tabs>
          <w:tab w:val="left" w:pos="450"/>
          <w:tab w:val="left" w:pos="720"/>
        </w:tabs>
        <w:ind w:left="720" w:hanging="864"/>
        <w:jc w:val="both"/>
        <w:rPr>
          <w:rFonts w:ascii="Arial" w:eastAsia="Arial" w:hAnsi="Arial" w:cs="Arial"/>
          <w:b/>
          <w:color w:val="000000"/>
          <w:sz w:val="24"/>
          <w:szCs w:val="24"/>
        </w:rPr>
      </w:pPr>
      <w:r>
        <w:rPr>
          <w:rFonts w:ascii="Arial" w:eastAsia="Arial" w:hAnsi="Arial" w:cs="Arial"/>
          <w:b/>
          <w:color w:val="000000"/>
          <w:sz w:val="24"/>
          <w:szCs w:val="24"/>
        </w:rPr>
        <w:t>2.- NORMATIVIDAD APLICABLE:</w:t>
      </w:r>
    </w:p>
    <w:p w:rsidR="00DA25C8" w:rsidRDefault="00DA25C8">
      <w:pPr>
        <w:pBdr>
          <w:top w:val="nil"/>
          <w:left w:val="nil"/>
          <w:bottom w:val="nil"/>
          <w:right w:val="nil"/>
          <w:between w:val="nil"/>
        </w:pBdr>
        <w:tabs>
          <w:tab w:val="left" w:pos="720"/>
        </w:tabs>
        <w:ind w:left="720" w:hanging="864"/>
        <w:jc w:val="both"/>
        <w:rPr>
          <w:rFonts w:ascii="Arial" w:eastAsia="Arial" w:hAnsi="Arial" w:cs="Arial"/>
          <w:color w:val="000000"/>
          <w:sz w:val="16"/>
          <w:szCs w:val="16"/>
        </w:rPr>
      </w:pPr>
    </w:p>
    <w:p w:rsidR="00DA25C8" w:rsidRDefault="003E78DA">
      <w:pPr>
        <w:pBdr>
          <w:top w:val="nil"/>
          <w:left w:val="nil"/>
          <w:bottom w:val="nil"/>
          <w:right w:val="nil"/>
          <w:between w:val="nil"/>
        </w:pBdr>
        <w:tabs>
          <w:tab w:val="left" w:pos="720"/>
        </w:tabs>
        <w:ind w:left="720" w:hanging="864"/>
        <w:jc w:val="both"/>
        <w:rPr>
          <w:rFonts w:ascii="Arial" w:eastAsia="Arial" w:hAnsi="Arial" w:cs="Arial"/>
          <w:color w:val="000000"/>
          <w:sz w:val="24"/>
          <w:szCs w:val="24"/>
        </w:rPr>
      </w:pPr>
      <w:r>
        <w:rPr>
          <w:rFonts w:ascii="Arial" w:eastAsia="Arial" w:hAnsi="Arial" w:cs="Arial"/>
          <w:color w:val="000000"/>
          <w:sz w:val="24"/>
          <w:szCs w:val="24"/>
        </w:rPr>
        <w:tab/>
      </w:r>
      <w:r w:rsidR="00531190">
        <w:rPr>
          <w:rFonts w:ascii="Arial" w:eastAsia="Arial" w:hAnsi="Arial" w:cs="Arial"/>
          <w:color w:val="000000"/>
          <w:sz w:val="24"/>
          <w:szCs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DA25C8" w:rsidRDefault="00531190">
      <w:pPr>
        <w:pBdr>
          <w:top w:val="nil"/>
          <w:left w:val="nil"/>
          <w:bottom w:val="nil"/>
          <w:right w:val="nil"/>
          <w:between w:val="nil"/>
        </w:pBdr>
        <w:tabs>
          <w:tab w:val="left" w:pos="720"/>
        </w:tabs>
        <w:ind w:left="720" w:hanging="864"/>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Style w:val="Puesto"/>
        <w:tabs>
          <w:tab w:val="left" w:pos="720"/>
        </w:tabs>
        <w:ind w:left="720"/>
        <w:jc w:val="both"/>
        <w:rPr>
          <w:rFonts w:ascii="Arial" w:eastAsia="Arial" w:hAnsi="Arial" w:cs="Arial"/>
          <w:b w:val="0"/>
          <w:sz w:val="24"/>
          <w:szCs w:val="24"/>
        </w:rPr>
      </w:pPr>
      <w:r>
        <w:rPr>
          <w:rFonts w:ascii="Arial" w:eastAsia="Arial" w:hAnsi="Arial" w:cs="Arial"/>
          <w:b w:val="0"/>
          <w:sz w:val="24"/>
          <w:szCs w:val="24"/>
        </w:rPr>
        <w:t>Además, los licitantes deberán cumplir con las Normas Oficiales Mexicanas, Normas de Referencia o Especificaciones formuladas por la convocante que resulten aplicables por lo que a los bienes que oferten se refiera.</w:t>
      </w:r>
    </w:p>
    <w:p w:rsidR="00DA25C8" w:rsidRDefault="00DA25C8">
      <w:pPr>
        <w:tabs>
          <w:tab w:val="left" w:pos="720"/>
        </w:tabs>
        <w:ind w:left="1080" w:right="182"/>
        <w:jc w:val="both"/>
        <w:rPr>
          <w:rFonts w:ascii="Arial" w:eastAsia="Arial" w:hAnsi="Arial" w:cs="Arial"/>
          <w:sz w:val="24"/>
          <w:szCs w:val="24"/>
        </w:rPr>
      </w:pPr>
    </w:p>
    <w:p w:rsidR="00D6234E" w:rsidRPr="001C35CE" w:rsidRDefault="00D6234E" w:rsidP="00542C41">
      <w:pPr>
        <w:tabs>
          <w:tab w:val="left" w:pos="720"/>
        </w:tabs>
        <w:ind w:left="720" w:hanging="720"/>
        <w:jc w:val="both"/>
        <w:rPr>
          <w:rFonts w:ascii="Arial" w:hAnsi="Arial" w:cs="Arial"/>
          <w:b/>
          <w:sz w:val="24"/>
          <w:szCs w:val="24"/>
        </w:rPr>
      </w:pPr>
      <w:r w:rsidRPr="001C35CE">
        <w:rPr>
          <w:rFonts w:ascii="Arial" w:hAnsi="Arial" w:cs="Arial"/>
          <w:b/>
          <w:sz w:val="24"/>
          <w:szCs w:val="24"/>
        </w:rPr>
        <w:t>3.- PERSONAS QUE PODRÁN PARTICIPAR:</w:t>
      </w:r>
    </w:p>
    <w:p w:rsidR="00D6234E" w:rsidRPr="001C35CE" w:rsidRDefault="00D6234E" w:rsidP="00D6234E">
      <w:pPr>
        <w:tabs>
          <w:tab w:val="left" w:pos="720"/>
        </w:tabs>
        <w:ind w:left="1080" w:right="182"/>
        <w:jc w:val="both"/>
        <w:rPr>
          <w:rFonts w:ascii="Arial" w:hAnsi="Arial" w:cs="Arial"/>
          <w:bCs/>
          <w:sz w:val="24"/>
          <w:szCs w:val="24"/>
          <w:lang w:val="es-ES"/>
        </w:rPr>
      </w:pPr>
    </w:p>
    <w:p w:rsidR="00D6234E" w:rsidRPr="001C35CE" w:rsidRDefault="00D6234E" w:rsidP="00D6234E">
      <w:pPr>
        <w:ind w:left="1276"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Pr>
          <w:rFonts w:ascii="Arial" w:hAnsi="Arial" w:cs="Arial"/>
          <w:bCs/>
          <w:sz w:val="24"/>
          <w:szCs w:val="24"/>
          <w:lang w:val="es-ES"/>
        </w:rPr>
        <w:tab/>
        <w:t>P</w:t>
      </w:r>
      <w:r w:rsidRPr="001C35CE">
        <w:rPr>
          <w:rFonts w:ascii="Arial" w:hAnsi="Arial" w:cs="Arial"/>
          <w:bCs/>
          <w:sz w:val="24"/>
          <w:szCs w:val="24"/>
          <w:lang w:val="es-ES"/>
        </w:rPr>
        <w:t xml:space="preserve">ueden participar en la presente licitación personas </w:t>
      </w:r>
      <w:r w:rsidRPr="000E6160">
        <w:rPr>
          <w:rFonts w:ascii="Arial" w:hAnsi="Arial" w:cs="Arial"/>
          <w:bCs/>
          <w:sz w:val="24"/>
          <w:szCs w:val="24"/>
          <w:lang w:val="es-ES"/>
        </w:rPr>
        <w:t>de nacionalidad mexicana como extranjera y los bienes a adquirir sean de origen nacional o extranjero</w:t>
      </w:r>
      <w:r>
        <w:rPr>
          <w:rFonts w:ascii="Arial" w:hAnsi="Arial" w:cs="Arial"/>
          <w:bCs/>
          <w:sz w:val="24"/>
          <w:szCs w:val="24"/>
          <w:lang w:val="es-ES"/>
        </w:rPr>
        <w:t xml:space="preserve"> en los términos del artículo 24 fracción I de la Ley de Adquisiciones, Arrendamientos y Servicios para el Estado de Baja California,</w:t>
      </w:r>
      <w:r w:rsidRPr="000633FB">
        <w:t xml:space="preserve"> </w:t>
      </w:r>
      <w:r>
        <w:rPr>
          <w:rFonts w:ascii="Arial" w:hAnsi="Arial" w:cs="Arial"/>
          <w:bCs/>
          <w:sz w:val="24"/>
          <w:szCs w:val="24"/>
          <w:lang w:val="es-ES"/>
        </w:rPr>
        <w:t>q</w:t>
      </w:r>
      <w:r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6234E" w:rsidRPr="001C35CE" w:rsidRDefault="00D6234E" w:rsidP="00D6234E">
      <w:pPr>
        <w:tabs>
          <w:tab w:val="left" w:pos="720"/>
        </w:tabs>
        <w:ind w:left="720" w:right="182"/>
        <w:jc w:val="both"/>
        <w:rPr>
          <w:rFonts w:ascii="Arial" w:hAnsi="Arial" w:cs="Arial"/>
          <w:bCs/>
          <w:sz w:val="24"/>
          <w:szCs w:val="24"/>
          <w:lang w:val="es-ES"/>
        </w:rPr>
      </w:pPr>
    </w:p>
    <w:p w:rsidR="00D6234E" w:rsidRPr="00B478F4" w:rsidRDefault="00D6234E" w:rsidP="00D6234E">
      <w:pPr>
        <w:pStyle w:val="2"/>
        <w:numPr>
          <w:ilvl w:val="1"/>
          <w:numId w:val="6"/>
        </w:numPr>
        <w:ind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D6234E" w:rsidRPr="00B478F4" w:rsidRDefault="00D6234E" w:rsidP="00D6234E">
      <w:pPr>
        <w:pStyle w:val="2"/>
        <w:tabs>
          <w:tab w:val="num" w:pos="851"/>
        </w:tabs>
        <w:ind w:left="851" w:right="182" w:hanging="142"/>
        <w:rPr>
          <w:rFonts w:ascii="Arial" w:hAnsi="Arial" w:cs="Arial"/>
          <w:sz w:val="24"/>
        </w:rPr>
      </w:pPr>
    </w:p>
    <w:p w:rsidR="00D6234E" w:rsidRPr="00B478F4" w:rsidRDefault="00D6234E" w:rsidP="00D6234E">
      <w:pPr>
        <w:pStyle w:val="2"/>
        <w:numPr>
          <w:ilvl w:val="1"/>
          <w:numId w:val="6"/>
        </w:numPr>
        <w:ind w:right="182"/>
        <w:rPr>
          <w:rFonts w:ascii="Arial" w:hAnsi="Arial" w:cs="Arial"/>
          <w:sz w:val="24"/>
        </w:rPr>
      </w:pP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w:t>
      </w:r>
      <w:r w:rsidRPr="00B478F4">
        <w:rPr>
          <w:rFonts w:ascii="Arial" w:hAnsi="Arial" w:cs="Arial"/>
          <w:sz w:val="24"/>
        </w:rPr>
        <w:lastRenderedPageBreak/>
        <w:t>adquisición, arrendamiento o servicio respectivo, siempre y cuando tengan el asiento principal de sus negocios y su domicilio fiscal al menos con un año de antigüedad en el Estado de Baja California.</w:t>
      </w:r>
    </w:p>
    <w:p w:rsidR="00D6234E" w:rsidRPr="00B478F4" w:rsidRDefault="00D6234E" w:rsidP="00D6234E">
      <w:pPr>
        <w:pStyle w:val="2"/>
        <w:tabs>
          <w:tab w:val="num" w:pos="851"/>
        </w:tabs>
        <w:ind w:left="851" w:right="182" w:hanging="142"/>
        <w:rPr>
          <w:rFonts w:ascii="Arial" w:hAnsi="Arial" w:cs="Arial"/>
          <w:sz w:val="24"/>
        </w:rPr>
      </w:pPr>
    </w:p>
    <w:p w:rsidR="00025609" w:rsidRPr="00B478F4" w:rsidRDefault="00D6234E" w:rsidP="00025609">
      <w:pPr>
        <w:pStyle w:val="2"/>
        <w:numPr>
          <w:ilvl w:val="1"/>
          <w:numId w:val="6"/>
        </w:numPr>
        <w:ind w:right="182"/>
        <w:rPr>
          <w:rFonts w:ascii="Arial" w:hAnsi="Arial" w:cs="Arial"/>
          <w:sz w:val="24"/>
        </w:rPr>
      </w:pPr>
      <w:r w:rsidRPr="00025609">
        <w:rPr>
          <w:rFonts w:ascii="Arial" w:hAnsi="Arial" w:cs="Arial"/>
          <w:b/>
          <w:sz w:val="24"/>
        </w:rPr>
        <w:t>Proveedor Regional del Sector Público,</w:t>
      </w:r>
      <w:r w:rsidRPr="00025609">
        <w:rPr>
          <w:rFonts w:ascii="Arial" w:hAnsi="Arial" w:cs="Arial"/>
          <w:sz w:val="24"/>
        </w:rPr>
        <w:t xml:space="preserve"> Persona física o moral que provee a la administración pública de Gobierno del Estado, productos, mercancías, arrendamientos o servicios regionales, </w:t>
      </w:r>
      <w:r w:rsidR="00025609" w:rsidRPr="00B478F4">
        <w:rPr>
          <w:rFonts w:ascii="Arial" w:hAnsi="Arial" w:cs="Arial"/>
          <w:sz w:val="24"/>
        </w:rPr>
        <w:t>siempre y cuando tengan el asiento principal de sus negocios y su domicilio fiscal, al menos con un año de antigüedad en el Estado de Baja California.</w:t>
      </w:r>
    </w:p>
    <w:p w:rsidR="00D6234E" w:rsidRPr="00025609" w:rsidRDefault="00D6234E" w:rsidP="00025609">
      <w:pPr>
        <w:pStyle w:val="2"/>
        <w:ind w:left="1440" w:right="182"/>
        <w:rPr>
          <w:rFonts w:ascii="Arial" w:hAnsi="Arial" w:cs="Arial"/>
          <w:sz w:val="24"/>
        </w:rPr>
      </w:pPr>
    </w:p>
    <w:p w:rsidR="00D6234E" w:rsidRDefault="00D6234E" w:rsidP="00D6234E">
      <w:pPr>
        <w:pStyle w:val="2"/>
        <w:ind w:left="1276" w:hanging="556"/>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D6234E" w:rsidRPr="00B478F4" w:rsidRDefault="00D6234E" w:rsidP="00D6234E">
      <w:pPr>
        <w:pStyle w:val="2"/>
        <w:ind w:left="1276" w:hanging="556"/>
        <w:rPr>
          <w:rFonts w:ascii="Arial" w:hAnsi="Arial" w:cs="Arial"/>
          <w:sz w:val="24"/>
        </w:rPr>
      </w:pPr>
    </w:p>
    <w:p w:rsidR="00D6234E" w:rsidRDefault="00D6234E" w:rsidP="00D6234E">
      <w:pPr>
        <w:tabs>
          <w:tab w:val="left" w:pos="720"/>
        </w:tabs>
        <w:ind w:left="1276" w:hanging="556"/>
        <w:jc w:val="both"/>
        <w:rPr>
          <w:rFonts w:ascii="Arial" w:hAnsi="Arial" w:cs="Arial"/>
          <w:bCs/>
          <w:sz w:val="24"/>
          <w:szCs w:val="24"/>
          <w:lang w:val="es-ES"/>
        </w:rPr>
      </w:pPr>
      <w:r w:rsidRPr="00B478F4">
        <w:rPr>
          <w:rFonts w:ascii="Arial" w:hAnsi="Arial" w:cs="Arial"/>
          <w:b/>
          <w:sz w:val="24"/>
          <w:szCs w:val="24"/>
          <w:lang w:val="es-ES"/>
        </w:rPr>
        <w:t>3.3</w:t>
      </w:r>
      <w:r>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D6234E" w:rsidRPr="00B478F4" w:rsidRDefault="00D6234E" w:rsidP="00D6234E">
      <w:pPr>
        <w:tabs>
          <w:tab w:val="left" w:pos="720"/>
        </w:tabs>
        <w:ind w:left="1276" w:hanging="556"/>
        <w:jc w:val="both"/>
        <w:rPr>
          <w:rFonts w:ascii="Arial" w:hAnsi="Arial" w:cs="Arial"/>
          <w:bCs/>
          <w:sz w:val="24"/>
          <w:szCs w:val="24"/>
          <w:lang w:val="es-ES"/>
        </w:rPr>
      </w:pPr>
    </w:p>
    <w:p w:rsidR="00D6234E" w:rsidRPr="00715141" w:rsidRDefault="00D6234E" w:rsidP="00D6234E">
      <w:pPr>
        <w:ind w:left="1276" w:hanging="556"/>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D6234E" w:rsidRPr="00715141" w:rsidRDefault="00D6234E" w:rsidP="00D6234E">
      <w:pPr>
        <w:tabs>
          <w:tab w:val="left" w:pos="720"/>
        </w:tabs>
        <w:ind w:left="720"/>
        <w:jc w:val="both"/>
        <w:rPr>
          <w:rFonts w:ascii="Arial" w:hAnsi="Arial" w:cs="Arial"/>
          <w:sz w:val="24"/>
        </w:rPr>
      </w:pPr>
    </w:p>
    <w:p w:rsidR="00D6234E" w:rsidRPr="00553396" w:rsidRDefault="00D6234E" w:rsidP="00D6234E">
      <w:pPr>
        <w:pStyle w:val="Prrafodelista"/>
        <w:numPr>
          <w:ilvl w:val="0"/>
          <w:numId w:val="7"/>
        </w:numPr>
        <w:ind w:left="1276"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D6234E" w:rsidRDefault="00D6234E" w:rsidP="00D6234E">
      <w:pPr>
        <w:pStyle w:val="Prrafodelista"/>
        <w:numPr>
          <w:ilvl w:val="0"/>
          <w:numId w:val="7"/>
        </w:numPr>
        <w:ind w:left="1276"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6234E" w:rsidRPr="00D36C1B" w:rsidRDefault="00D6234E" w:rsidP="00D6234E">
      <w:pPr>
        <w:ind w:left="491"/>
        <w:jc w:val="both"/>
        <w:rPr>
          <w:rFonts w:ascii="Arial" w:hAnsi="Arial" w:cs="Arial"/>
          <w:sz w:val="24"/>
        </w:rPr>
      </w:pPr>
    </w:p>
    <w:p w:rsidR="00D6234E" w:rsidRPr="00D36C1B" w:rsidRDefault="00D6234E" w:rsidP="00D6234E">
      <w:pPr>
        <w:pStyle w:val="Prrafodelista"/>
        <w:numPr>
          <w:ilvl w:val="0"/>
          <w:numId w:val="8"/>
        </w:numPr>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D6234E" w:rsidRPr="00D36C1B" w:rsidRDefault="00D6234E" w:rsidP="00D6234E">
      <w:pPr>
        <w:pStyle w:val="Prrafodelista"/>
        <w:numPr>
          <w:ilvl w:val="0"/>
          <w:numId w:val="8"/>
        </w:numPr>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D6234E" w:rsidRPr="00D36C1B" w:rsidRDefault="00D6234E" w:rsidP="00D6234E">
      <w:pPr>
        <w:pStyle w:val="Prrafodelista"/>
        <w:numPr>
          <w:ilvl w:val="0"/>
          <w:numId w:val="8"/>
        </w:numPr>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D6234E" w:rsidRPr="00D36C1B" w:rsidRDefault="00D6234E" w:rsidP="00D6234E">
      <w:pPr>
        <w:pStyle w:val="Prrafodelista"/>
        <w:numPr>
          <w:ilvl w:val="0"/>
          <w:numId w:val="8"/>
        </w:numPr>
        <w:jc w:val="both"/>
        <w:rPr>
          <w:rFonts w:ascii="Arial" w:hAnsi="Arial" w:cs="Arial"/>
          <w:sz w:val="24"/>
        </w:rPr>
      </w:pPr>
      <w:r w:rsidRPr="00D36C1B">
        <w:rPr>
          <w:rFonts w:ascii="Arial" w:hAnsi="Arial" w:cs="Arial"/>
          <w:sz w:val="24"/>
        </w:rPr>
        <w:t>La descripción de las partes objeto del contrato, que corresponderá, cumplir a cada persona, así como la manera en que se exigirá el cumplimiento de las obligaciones; y</w:t>
      </w:r>
    </w:p>
    <w:p w:rsidR="00D6234E" w:rsidRPr="00D36C1B" w:rsidRDefault="00D6234E" w:rsidP="00D6234E">
      <w:pPr>
        <w:pStyle w:val="Prrafodelista"/>
        <w:numPr>
          <w:ilvl w:val="0"/>
          <w:numId w:val="8"/>
        </w:numPr>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D6234E" w:rsidRPr="00715141" w:rsidRDefault="00D6234E" w:rsidP="00D6234E">
      <w:pPr>
        <w:tabs>
          <w:tab w:val="left" w:pos="720"/>
        </w:tabs>
        <w:ind w:left="720"/>
        <w:jc w:val="both"/>
        <w:rPr>
          <w:rFonts w:ascii="Arial" w:hAnsi="Arial" w:cs="Arial"/>
          <w:sz w:val="24"/>
        </w:rPr>
      </w:pPr>
    </w:p>
    <w:p w:rsidR="00D6234E" w:rsidRDefault="00D6234E" w:rsidP="00D6234E">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D6234E" w:rsidRDefault="00D6234E" w:rsidP="00D6234E">
      <w:pPr>
        <w:tabs>
          <w:tab w:val="left" w:pos="720"/>
        </w:tabs>
        <w:ind w:left="720"/>
        <w:jc w:val="both"/>
        <w:rPr>
          <w:rFonts w:ascii="Arial" w:hAnsi="Arial" w:cs="Arial"/>
          <w:sz w:val="24"/>
        </w:rPr>
      </w:pPr>
    </w:p>
    <w:p w:rsidR="00D6234E" w:rsidRDefault="00D6234E" w:rsidP="00D6234E">
      <w:pPr>
        <w:tabs>
          <w:tab w:val="left" w:pos="720"/>
        </w:tabs>
        <w:ind w:left="720"/>
        <w:jc w:val="both"/>
        <w:rPr>
          <w:rFonts w:ascii="Arial" w:hAnsi="Arial" w:cs="Arial"/>
          <w:sz w:val="24"/>
        </w:rPr>
      </w:pPr>
    </w:p>
    <w:p w:rsidR="00D6234E" w:rsidRPr="00B478F4" w:rsidRDefault="00D6234E" w:rsidP="00D6234E">
      <w:pPr>
        <w:tabs>
          <w:tab w:val="left" w:pos="720"/>
        </w:tabs>
        <w:ind w:left="720"/>
        <w:jc w:val="both"/>
        <w:rPr>
          <w:rFonts w:ascii="Arial" w:hAnsi="Arial" w:cs="Arial"/>
          <w:sz w:val="24"/>
        </w:rPr>
      </w:pPr>
    </w:p>
    <w:p w:rsidR="00D6234E" w:rsidRPr="001C35CE" w:rsidRDefault="00D6234E" w:rsidP="00D6234E">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D6234E" w:rsidRPr="001C35CE" w:rsidRDefault="00D6234E" w:rsidP="00D6234E">
      <w:pPr>
        <w:pStyle w:val="2"/>
        <w:tabs>
          <w:tab w:val="left" w:pos="450"/>
          <w:tab w:val="left" w:pos="720"/>
        </w:tabs>
        <w:ind w:left="720"/>
        <w:rPr>
          <w:rFonts w:ascii="Arial" w:hAnsi="Arial" w:cs="Arial"/>
          <w:b/>
          <w:sz w:val="24"/>
        </w:rPr>
      </w:pPr>
    </w:p>
    <w:p w:rsidR="00D6234E" w:rsidRPr="00D36C1B" w:rsidRDefault="00D6234E" w:rsidP="00D6234E">
      <w:pPr>
        <w:pStyle w:val="Prrafodelista"/>
        <w:numPr>
          <w:ilvl w:val="0"/>
          <w:numId w:val="9"/>
        </w:numPr>
        <w:ind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D6234E" w:rsidRPr="001C35CE" w:rsidRDefault="00D6234E" w:rsidP="00D6234E">
      <w:pPr>
        <w:ind w:left="720" w:right="182"/>
        <w:jc w:val="both"/>
        <w:rPr>
          <w:rFonts w:ascii="Arial" w:hAnsi="Arial" w:cs="Arial"/>
          <w:bCs/>
          <w:sz w:val="24"/>
          <w:szCs w:val="24"/>
          <w:lang w:val="es-ES"/>
        </w:rPr>
      </w:pPr>
    </w:p>
    <w:p w:rsidR="00D6234E" w:rsidRPr="00D36C1B" w:rsidRDefault="00D6234E" w:rsidP="00D6234E">
      <w:pPr>
        <w:pStyle w:val="Prrafodelista"/>
        <w:numPr>
          <w:ilvl w:val="0"/>
          <w:numId w:val="9"/>
        </w:numPr>
        <w:ind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Pr="002E32A0">
        <w:rPr>
          <w:rFonts w:ascii="Arial" w:hAnsi="Arial" w:cs="Arial"/>
          <w:bCs/>
          <w:sz w:val="24"/>
          <w:szCs w:val="24"/>
        </w:rPr>
        <w:t>ubicado en</w:t>
      </w:r>
      <w:r w:rsidRPr="002E32A0">
        <w:rPr>
          <w:rFonts w:ascii="Arial" w:hAnsi="Arial" w:cs="Arial"/>
          <w:b/>
          <w:bCs/>
          <w:sz w:val="24"/>
          <w:szCs w:val="24"/>
        </w:rPr>
        <w:t xml:space="preserve"> </w:t>
      </w:r>
      <w:r>
        <w:rPr>
          <w:rFonts w:ascii="Arial" w:hAnsi="Arial" w:cs="Arial"/>
          <w:b/>
          <w:bCs/>
          <w:sz w:val="24"/>
          <w:szCs w:val="24"/>
          <w:lang w:val="es-MX"/>
        </w:rPr>
        <w:t>Tercer piso del Edificio del Poder Ejecutivo, Calzada Independencia #994 Centro Cívico de la Ciudad de Mexicali, Baja California C.P. 21000.</w:t>
      </w: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450"/>
        </w:tabs>
        <w:ind w:left="709" w:hanging="864"/>
        <w:jc w:val="both"/>
        <w:rPr>
          <w:rFonts w:ascii="Arial" w:eastAsia="Arial" w:hAnsi="Arial" w:cs="Arial"/>
          <w:b/>
          <w:color w:val="000000"/>
          <w:sz w:val="24"/>
          <w:szCs w:val="24"/>
        </w:rPr>
      </w:pPr>
      <w:r>
        <w:rPr>
          <w:rFonts w:ascii="Arial" w:eastAsia="Arial" w:hAnsi="Arial" w:cs="Arial"/>
          <w:b/>
          <w:color w:val="000000"/>
          <w:sz w:val="24"/>
          <w:szCs w:val="24"/>
        </w:rPr>
        <w:t>4.- DESCRIPCIÓN GENERAL DE LOS BIENES A ADQUIRIR Y CONDICIONES QUE DEBERÁN CUBRIR LOS LICITANTES EN SUS PROPOSICIONES.</w:t>
      </w:r>
    </w:p>
    <w:p w:rsidR="00DA25C8" w:rsidRDefault="00DA25C8">
      <w:pPr>
        <w:tabs>
          <w:tab w:val="left" w:pos="142"/>
        </w:tabs>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b/>
          <w:color w:val="000000"/>
          <w:sz w:val="24"/>
          <w:szCs w:val="24"/>
        </w:rPr>
      </w:pPr>
      <w:r>
        <w:rPr>
          <w:rFonts w:ascii="Arial" w:eastAsia="Arial" w:hAnsi="Arial" w:cs="Arial"/>
          <w:color w:val="000000"/>
          <w:sz w:val="24"/>
          <w:szCs w:val="24"/>
        </w:rPr>
        <w:t>Los licitantes deberán presentar su propuesta p</w:t>
      </w:r>
      <w:r w:rsidR="00800990">
        <w:rPr>
          <w:rFonts w:ascii="Arial" w:eastAsia="Arial" w:hAnsi="Arial" w:cs="Arial"/>
          <w:color w:val="000000"/>
          <w:sz w:val="24"/>
          <w:szCs w:val="24"/>
        </w:rPr>
        <w:t>or la totalidad de las partidas que integran el paquete único, de conformidad con lo establecido</w:t>
      </w:r>
      <w:r>
        <w:rPr>
          <w:rFonts w:ascii="Arial" w:eastAsia="Arial" w:hAnsi="Arial" w:cs="Arial"/>
          <w:color w:val="000000"/>
          <w:sz w:val="24"/>
          <w:szCs w:val="24"/>
        </w:rPr>
        <w:t xml:space="preserve"> en el ANEXO TÉCNICO</w:t>
      </w:r>
      <w:r w:rsidR="00800990">
        <w:rPr>
          <w:rFonts w:ascii="Arial" w:eastAsia="Arial" w:hAnsi="Arial" w:cs="Arial"/>
          <w:color w:val="000000"/>
          <w:sz w:val="24"/>
          <w:szCs w:val="24"/>
        </w:rPr>
        <w:t xml:space="preserve"> y</w:t>
      </w:r>
      <w:r>
        <w:rPr>
          <w:rFonts w:ascii="Arial" w:eastAsia="Arial" w:hAnsi="Arial" w:cs="Arial"/>
          <w:color w:val="000000"/>
          <w:sz w:val="24"/>
          <w:szCs w:val="24"/>
        </w:rPr>
        <w:t xml:space="preserve"> debiendo cumplir con las especificaciones técnicas y condiciones señaladas en estas bases de licitación como a continuación se indica:</w:t>
      </w:r>
      <w:r>
        <w:rPr>
          <w:rFonts w:ascii="Arial" w:eastAsia="Arial" w:hAnsi="Arial" w:cs="Arial"/>
          <w:b/>
          <w:color w:val="000000"/>
          <w:sz w:val="24"/>
          <w:szCs w:val="24"/>
        </w:rPr>
        <w:t xml:space="preserve"> </w:t>
      </w:r>
    </w:p>
    <w:p w:rsidR="00DA25C8" w:rsidRDefault="00531190">
      <w:pPr>
        <w:pBdr>
          <w:top w:val="nil"/>
          <w:left w:val="nil"/>
          <w:bottom w:val="nil"/>
          <w:right w:val="nil"/>
          <w:between w:val="nil"/>
        </w:pBdr>
        <w:tabs>
          <w:tab w:val="left" w:pos="0"/>
          <w:tab w:val="left" w:pos="90"/>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b/>
          <w:color w:val="000000"/>
          <w:sz w:val="24"/>
          <w:szCs w:val="24"/>
        </w:rPr>
        <w:t>4.1 ESPECIFICACIONES TÉCNICAS</w:t>
      </w:r>
      <w:r>
        <w:rPr>
          <w:rFonts w:ascii="Arial" w:eastAsia="Arial" w:hAnsi="Arial" w:cs="Arial"/>
          <w:color w:val="000000"/>
          <w:sz w:val="24"/>
          <w:szCs w:val="24"/>
        </w:rPr>
        <w:t xml:space="preserve"> requeridas de los bienes a adquirir.</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Las especificaciones, características y condiciones de los bienes requeridos por la convocante se encuentran detalladas en </w:t>
      </w:r>
      <w:r w:rsidRPr="00324A18">
        <w:rPr>
          <w:rFonts w:ascii="Arial" w:eastAsia="Arial" w:hAnsi="Arial" w:cs="Arial"/>
          <w:color w:val="000000"/>
          <w:sz w:val="24"/>
          <w:szCs w:val="24"/>
        </w:rPr>
        <w:t>el ANEXO TECNICO</w:t>
      </w:r>
      <w:r>
        <w:rPr>
          <w:rFonts w:ascii="Arial" w:eastAsia="Arial" w:hAnsi="Arial" w:cs="Arial"/>
          <w:color w:val="000000"/>
          <w:sz w:val="24"/>
          <w:szCs w:val="24"/>
        </w:rPr>
        <w:t xml:space="preserve"> de éstas bases, mismas que deberán</w:t>
      </w:r>
      <w:r>
        <w:rPr>
          <w:rFonts w:ascii="Questrial" w:eastAsia="Questrial" w:hAnsi="Questrial" w:cs="Questrial"/>
          <w:color w:val="000000"/>
        </w:rPr>
        <w:t xml:space="preserve"> </w:t>
      </w:r>
      <w:r>
        <w:rPr>
          <w:rFonts w:ascii="Arial" w:eastAsia="Arial" w:hAnsi="Arial" w:cs="Arial"/>
          <w:color w:val="000000"/>
          <w:sz w:val="24"/>
          <w:szCs w:val="24"/>
        </w:rPr>
        <w:t>cumplir</w:t>
      </w:r>
      <w:r>
        <w:rPr>
          <w:rFonts w:ascii="Questrial" w:eastAsia="Questrial" w:hAnsi="Questrial" w:cs="Questrial"/>
          <w:color w:val="000000"/>
        </w:rPr>
        <w:t xml:space="preserve"> </w:t>
      </w:r>
      <w:r>
        <w:rPr>
          <w:rFonts w:ascii="Arial" w:eastAsia="Arial" w:hAnsi="Arial" w:cs="Arial"/>
          <w:color w:val="000000"/>
          <w:sz w:val="24"/>
          <w:szCs w:val="24"/>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A25C8" w:rsidRDefault="00DA25C8">
      <w:pPr>
        <w:pBdr>
          <w:top w:val="nil"/>
          <w:left w:val="nil"/>
          <w:bottom w:val="nil"/>
          <w:right w:val="nil"/>
          <w:between w:val="nil"/>
        </w:pBdr>
        <w:tabs>
          <w:tab w:val="left" w:pos="720"/>
        </w:tabs>
        <w:ind w:left="1440" w:hanging="288"/>
        <w:jc w:val="both"/>
        <w:rPr>
          <w:rFonts w:ascii="Arial" w:eastAsia="Arial" w:hAnsi="Arial" w:cs="Arial"/>
          <w:color w:val="000000"/>
          <w:sz w:val="24"/>
          <w:szCs w:val="24"/>
        </w:rPr>
      </w:pPr>
    </w:p>
    <w:p w:rsidR="00296084" w:rsidRDefault="00296084">
      <w:pPr>
        <w:pBdr>
          <w:top w:val="nil"/>
          <w:left w:val="nil"/>
          <w:bottom w:val="nil"/>
          <w:right w:val="nil"/>
          <w:between w:val="nil"/>
        </w:pBdr>
        <w:tabs>
          <w:tab w:val="left" w:pos="720"/>
        </w:tabs>
        <w:ind w:left="1440" w:hanging="288"/>
        <w:jc w:val="both"/>
        <w:rPr>
          <w:rFonts w:ascii="Arial" w:eastAsia="Arial" w:hAnsi="Arial" w:cs="Arial"/>
          <w:color w:val="000000"/>
          <w:sz w:val="24"/>
          <w:szCs w:val="24"/>
        </w:rPr>
      </w:pPr>
    </w:p>
    <w:p w:rsidR="007F79E9" w:rsidRDefault="007F79E9">
      <w:pPr>
        <w:pBdr>
          <w:top w:val="nil"/>
          <w:left w:val="nil"/>
          <w:bottom w:val="nil"/>
          <w:right w:val="nil"/>
          <w:between w:val="nil"/>
        </w:pBdr>
        <w:tabs>
          <w:tab w:val="left" w:pos="720"/>
        </w:tabs>
        <w:ind w:left="1440" w:hanging="288"/>
        <w:jc w:val="both"/>
        <w:rPr>
          <w:rFonts w:ascii="Arial" w:eastAsia="Arial" w:hAnsi="Arial" w:cs="Arial"/>
          <w:color w:val="000000"/>
          <w:sz w:val="24"/>
          <w:szCs w:val="24"/>
        </w:rPr>
      </w:pPr>
    </w:p>
    <w:p w:rsidR="00DA25C8" w:rsidRDefault="00531190" w:rsidP="00542C41">
      <w:pPr>
        <w:pBdr>
          <w:top w:val="nil"/>
          <w:left w:val="nil"/>
          <w:bottom w:val="nil"/>
          <w:right w:val="nil"/>
          <w:between w:val="nil"/>
        </w:pBdr>
        <w:tabs>
          <w:tab w:val="left" w:pos="142"/>
          <w:tab w:val="left" w:pos="450"/>
        </w:tabs>
        <w:ind w:left="709"/>
        <w:jc w:val="both"/>
        <w:rPr>
          <w:rFonts w:ascii="Arial" w:eastAsia="Arial" w:hAnsi="Arial" w:cs="Arial"/>
          <w:b/>
          <w:color w:val="000000"/>
          <w:sz w:val="24"/>
          <w:szCs w:val="24"/>
        </w:rPr>
      </w:pPr>
      <w:r>
        <w:rPr>
          <w:rFonts w:ascii="Arial" w:eastAsia="Arial" w:hAnsi="Arial" w:cs="Arial"/>
          <w:b/>
          <w:color w:val="000000"/>
          <w:sz w:val="24"/>
          <w:szCs w:val="24"/>
        </w:rPr>
        <w:t>4.2 LUGAR DE ENTREGA:</w:t>
      </w:r>
    </w:p>
    <w:p w:rsidR="00DA25C8" w:rsidRDefault="00DA25C8">
      <w:pPr>
        <w:tabs>
          <w:tab w:val="left" w:pos="142"/>
        </w:tabs>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Los bienes objeto de la presente licitación deberán ser suministrados en los domicilios en los siguientes lugares:</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tbl>
      <w:tblPr>
        <w:tblW w:w="4867" w:type="pct"/>
        <w:jc w:val="center"/>
        <w:tblLayout w:type="fixed"/>
        <w:tblCellMar>
          <w:left w:w="70" w:type="dxa"/>
          <w:right w:w="70" w:type="dxa"/>
        </w:tblCellMar>
        <w:tblLook w:val="04A0" w:firstRow="1" w:lastRow="0" w:firstColumn="1" w:lastColumn="0" w:noHBand="0" w:noVBand="1"/>
      </w:tblPr>
      <w:tblGrid>
        <w:gridCol w:w="2515"/>
        <w:gridCol w:w="2265"/>
        <w:gridCol w:w="2533"/>
        <w:gridCol w:w="1352"/>
        <w:gridCol w:w="1575"/>
      </w:tblGrid>
      <w:tr w:rsidR="00B04BE0" w:rsidRPr="003F39A9" w:rsidTr="00025609">
        <w:trPr>
          <w:trHeight w:val="402"/>
          <w:jc w:val="center"/>
        </w:trPr>
        <w:tc>
          <w:tcPr>
            <w:tcW w:w="122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04BE0" w:rsidRPr="003F39A9" w:rsidRDefault="00B04BE0" w:rsidP="00D00ADA">
            <w:pPr>
              <w:jc w:val="center"/>
              <w:rPr>
                <w:rFonts w:ascii="Montserrat" w:hAnsi="Montserrat" w:cs="Arial"/>
                <w:b/>
                <w:bCs/>
                <w:sz w:val="16"/>
                <w:szCs w:val="16"/>
                <w:lang w:val="es-MX" w:eastAsia="es-MX"/>
              </w:rPr>
            </w:pPr>
            <w:r w:rsidRPr="003F39A9">
              <w:rPr>
                <w:rFonts w:ascii="Montserrat" w:hAnsi="Montserrat" w:cs="Arial"/>
                <w:b/>
                <w:bCs/>
                <w:sz w:val="16"/>
                <w:szCs w:val="16"/>
                <w:lang w:val="es-MX" w:eastAsia="es-MX"/>
              </w:rPr>
              <w:t>Destinatario</w:t>
            </w:r>
          </w:p>
        </w:tc>
        <w:tc>
          <w:tcPr>
            <w:tcW w:w="1106" w:type="pct"/>
            <w:tcBorders>
              <w:top w:val="single" w:sz="4" w:space="0" w:color="auto"/>
              <w:left w:val="nil"/>
              <w:bottom w:val="single" w:sz="4" w:space="0" w:color="auto"/>
              <w:right w:val="single" w:sz="4" w:space="0" w:color="auto"/>
            </w:tcBorders>
            <w:shd w:val="clear" w:color="000000" w:fill="D9D9D9"/>
            <w:vAlign w:val="center"/>
            <w:hideMark/>
          </w:tcPr>
          <w:p w:rsidR="00B04BE0" w:rsidRPr="003F39A9" w:rsidRDefault="00B04BE0" w:rsidP="00D00ADA">
            <w:pPr>
              <w:jc w:val="center"/>
              <w:rPr>
                <w:rFonts w:ascii="Montserrat" w:hAnsi="Montserrat" w:cs="Arial"/>
                <w:b/>
                <w:bCs/>
                <w:sz w:val="16"/>
                <w:szCs w:val="16"/>
                <w:lang w:val="es-MX" w:eastAsia="es-MX"/>
              </w:rPr>
            </w:pPr>
            <w:r w:rsidRPr="003F39A9">
              <w:rPr>
                <w:rFonts w:ascii="Montserrat" w:hAnsi="Montserrat" w:cs="Arial"/>
                <w:b/>
                <w:bCs/>
                <w:sz w:val="16"/>
                <w:szCs w:val="16"/>
                <w:lang w:val="es-MX" w:eastAsia="es-MX"/>
              </w:rPr>
              <w:t>Responsable</w:t>
            </w:r>
          </w:p>
        </w:tc>
        <w:tc>
          <w:tcPr>
            <w:tcW w:w="1237" w:type="pct"/>
            <w:tcBorders>
              <w:top w:val="single" w:sz="4" w:space="0" w:color="auto"/>
              <w:left w:val="nil"/>
              <w:bottom w:val="single" w:sz="4" w:space="0" w:color="auto"/>
              <w:right w:val="single" w:sz="4" w:space="0" w:color="auto"/>
            </w:tcBorders>
            <w:shd w:val="clear" w:color="000000" w:fill="D9D9D9"/>
            <w:vAlign w:val="center"/>
            <w:hideMark/>
          </w:tcPr>
          <w:p w:rsidR="00B04BE0" w:rsidRPr="003F39A9" w:rsidRDefault="00B04BE0" w:rsidP="00D00ADA">
            <w:pPr>
              <w:jc w:val="center"/>
              <w:rPr>
                <w:rFonts w:ascii="Montserrat" w:hAnsi="Montserrat" w:cs="Arial"/>
                <w:b/>
                <w:bCs/>
                <w:sz w:val="16"/>
                <w:szCs w:val="16"/>
                <w:lang w:val="es-MX" w:eastAsia="es-MX"/>
              </w:rPr>
            </w:pPr>
            <w:r w:rsidRPr="003F39A9">
              <w:rPr>
                <w:rFonts w:ascii="Montserrat" w:hAnsi="Montserrat" w:cs="Arial"/>
                <w:b/>
                <w:bCs/>
                <w:sz w:val="16"/>
                <w:szCs w:val="16"/>
                <w:lang w:val="es-MX" w:eastAsia="es-MX"/>
              </w:rPr>
              <w:t>Domicilio</w:t>
            </w:r>
          </w:p>
        </w:tc>
        <w:tc>
          <w:tcPr>
            <w:tcW w:w="660" w:type="pct"/>
            <w:tcBorders>
              <w:top w:val="single" w:sz="4" w:space="0" w:color="auto"/>
              <w:left w:val="nil"/>
              <w:bottom w:val="single" w:sz="4" w:space="0" w:color="auto"/>
              <w:right w:val="single" w:sz="4" w:space="0" w:color="auto"/>
            </w:tcBorders>
            <w:shd w:val="clear" w:color="000000" w:fill="D9D9D9"/>
            <w:vAlign w:val="center"/>
            <w:hideMark/>
          </w:tcPr>
          <w:p w:rsidR="00B04BE0" w:rsidRPr="003F39A9" w:rsidRDefault="00B04BE0" w:rsidP="00D00ADA">
            <w:pPr>
              <w:jc w:val="center"/>
              <w:rPr>
                <w:rFonts w:ascii="Montserrat" w:hAnsi="Montserrat" w:cs="Arial"/>
                <w:b/>
                <w:bCs/>
                <w:sz w:val="16"/>
                <w:szCs w:val="16"/>
                <w:lang w:val="es-MX" w:eastAsia="es-MX"/>
              </w:rPr>
            </w:pPr>
            <w:r w:rsidRPr="003F39A9">
              <w:rPr>
                <w:rFonts w:ascii="Montserrat" w:hAnsi="Montserrat" w:cs="Arial"/>
                <w:b/>
                <w:bCs/>
                <w:sz w:val="16"/>
                <w:szCs w:val="16"/>
                <w:lang w:val="es-MX" w:eastAsia="es-MX"/>
              </w:rPr>
              <w:t>Teléfono</w:t>
            </w:r>
          </w:p>
        </w:tc>
        <w:tc>
          <w:tcPr>
            <w:tcW w:w="769" w:type="pct"/>
            <w:tcBorders>
              <w:top w:val="single" w:sz="4" w:space="0" w:color="auto"/>
              <w:left w:val="nil"/>
              <w:bottom w:val="single" w:sz="4" w:space="0" w:color="auto"/>
              <w:right w:val="single" w:sz="4" w:space="0" w:color="auto"/>
            </w:tcBorders>
            <w:shd w:val="clear" w:color="000000" w:fill="D9D9D9"/>
            <w:vAlign w:val="center"/>
            <w:hideMark/>
          </w:tcPr>
          <w:p w:rsidR="00B04BE0" w:rsidRPr="003F39A9" w:rsidRDefault="00B04BE0" w:rsidP="00D00ADA">
            <w:pPr>
              <w:jc w:val="center"/>
              <w:rPr>
                <w:rFonts w:ascii="Montserrat" w:hAnsi="Montserrat" w:cs="Arial"/>
                <w:b/>
                <w:bCs/>
                <w:sz w:val="16"/>
                <w:szCs w:val="16"/>
                <w:lang w:val="es-MX" w:eastAsia="es-MX"/>
              </w:rPr>
            </w:pPr>
            <w:r w:rsidRPr="003F39A9">
              <w:rPr>
                <w:rFonts w:ascii="Montserrat" w:hAnsi="Montserrat" w:cs="Arial"/>
                <w:b/>
                <w:bCs/>
                <w:sz w:val="16"/>
                <w:szCs w:val="16"/>
                <w:lang w:val="es-MX" w:eastAsia="es-MX"/>
              </w:rPr>
              <w:t>Horarios</w:t>
            </w:r>
          </w:p>
        </w:tc>
      </w:tr>
      <w:tr w:rsidR="00B04BE0" w:rsidRPr="003F39A9" w:rsidTr="00025609">
        <w:trPr>
          <w:trHeight w:val="553"/>
          <w:jc w:val="center"/>
        </w:trPr>
        <w:tc>
          <w:tcPr>
            <w:tcW w:w="12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04BE0" w:rsidRPr="003F39A9" w:rsidRDefault="00B04BE0" w:rsidP="00D00ADA">
            <w:pPr>
              <w:rPr>
                <w:rFonts w:ascii="Montserrat" w:hAnsi="Montserrat" w:cs="Arial"/>
                <w:b/>
                <w:sz w:val="13"/>
                <w:szCs w:val="13"/>
                <w:lang w:val="es-MX" w:eastAsia="es-MX"/>
              </w:rPr>
            </w:pPr>
            <w:r w:rsidRPr="003F39A9">
              <w:rPr>
                <w:rFonts w:ascii="Montserrat" w:hAnsi="Montserrat" w:cs="Arial"/>
                <w:b/>
                <w:sz w:val="13"/>
                <w:szCs w:val="13"/>
                <w:lang w:val="es-MX" w:eastAsia="es-MX"/>
              </w:rPr>
              <w:t>DIF MUNICIPAL MEXICALI</w:t>
            </w:r>
          </w:p>
        </w:tc>
        <w:tc>
          <w:tcPr>
            <w:tcW w:w="1106"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C. FRANCISCCO JAVIER MONTIJO ENCARGADO DE ALMACEN</w:t>
            </w:r>
          </w:p>
        </w:tc>
        <w:tc>
          <w:tcPr>
            <w:tcW w:w="1237"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CALZADA CETYS #1699, COLONIA RIVERA, MEXICALI, B.C. C.P. 21240</w:t>
            </w:r>
          </w:p>
        </w:tc>
        <w:tc>
          <w:tcPr>
            <w:tcW w:w="660" w:type="pct"/>
            <w:tcBorders>
              <w:top w:val="nil"/>
              <w:left w:val="nil"/>
              <w:bottom w:val="single" w:sz="4" w:space="0" w:color="auto"/>
              <w:right w:val="single" w:sz="4" w:space="0" w:color="auto"/>
            </w:tcBorders>
            <w:shd w:val="clear" w:color="auto" w:fill="auto"/>
            <w:noWrap/>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(01-686) 567-27-20</w:t>
            </w:r>
          </w:p>
        </w:tc>
        <w:tc>
          <w:tcPr>
            <w:tcW w:w="769"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04BE0" w:rsidRPr="003F39A9" w:rsidTr="00025609">
        <w:trPr>
          <w:trHeight w:val="547"/>
          <w:jc w:val="center"/>
        </w:trPr>
        <w:tc>
          <w:tcPr>
            <w:tcW w:w="12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04BE0" w:rsidRPr="003F39A9" w:rsidRDefault="00B04BE0" w:rsidP="00D00ADA">
            <w:pPr>
              <w:rPr>
                <w:rFonts w:ascii="Montserrat" w:hAnsi="Montserrat" w:cs="Arial"/>
                <w:b/>
                <w:sz w:val="13"/>
                <w:szCs w:val="13"/>
                <w:lang w:val="es-MX" w:eastAsia="es-MX"/>
              </w:rPr>
            </w:pPr>
            <w:r w:rsidRPr="003F39A9">
              <w:rPr>
                <w:rFonts w:ascii="Montserrat" w:hAnsi="Montserrat" w:cs="Arial"/>
                <w:b/>
                <w:sz w:val="13"/>
                <w:szCs w:val="13"/>
                <w:lang w:val="es-MX" w:eastAsia="es-MX"/>
              </w:rPr>
              <w:t>DIF-MUNICIPAL TIJUANA</w:t>
            </w:r>
          </w:p>
        </w:tc>
        <w:tc>
          <w:tcPr>
            <w:tcW w:w="1106"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C.P. ARIATNE AZUARA ALVAREZ  JEFE DE DEPARTAMENTO DEL PROGRAMA ALIMENTARIO</w:t>
            </w:r>
          </w:p>
        </w:tc>
        <w:tc>
          <w:tcPr>
            <w:tcW w:w="1237"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BLVD. INSURGENTES #1760-8, FRACCIONAMIENTO LOS ALAMOS, C.P. 2500, TIJUANA, B.C.</w:t>
            </w:r>
          </w:p>
        </w:tc>
        <w:tc>
          <w:tcPr>
            <w:tcW w:w="660" w:type="pct"/>
            <w:tcBorders>
              <w:top w:val="nil"/>
              <w:left w:val="nil"/>
              <w:bottom w:val="single" w:sz="4" w:space="0" w:color="auto"/>
              <w:right w:val="single" w:sz="4" w:space="0" w:color="auto"/>
            </w:tcBorders>
            <w:shd w:val="clear" w:color="auto" w:fill="auto"/>
            <w:noWrap/>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(01-664) 608-82-00</w:t>
            </w:r>
          </w:p>
        </w:tc>
        <w:tc>
          <w:tcPr>
            <w:tcW w:w="769"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04BE0" w:rsidRPr="003F39A9" w:rsidTr="00025609">
        <w:trPr>
          <w:trHeight w:val="513"/>
          <w:jc w:val="center"/>
        </w:trPr>
        <w:tc>
          <w:tcPr>
            <w:tcW w:w="1228" w:type="pct"/>
            <w:vMerge w:val="restart"/>
            <w:tcBorders>
              <w:top w:val="nil"/>
              <w:left w:val="single" w:sz="4" w:space="0" w:color="auto"/>
              <w:bottom w:val="single" w:sz="4" w:space="0" w:color="000000"/>
              <w:right w:val="single" w:sz="4" w:space="0" w:color="auto"/>
            </w:tcBorders>
            <w:shd w:val="clear" w:color="auto" w:fill="F2F2F2" w:themeFill="background1" w:themeFillShade="F2"/>
            <w:noWrap/>
            <w:vAlign w:val="center"/>
            <w:hideMark/>
          </w:tcPr>
          <w:p w:rsidR="00B04BE0" w:rsidRPr="003F39A9" w:rsidRDefault="00B04BE0" w:rsidP="00D00ADA">
            <w:pPr>
              <w:rPr>
                <w:rFonts w:ascii="Montserrat" w:hAnsi="Montserrat" w:cs="Arial"/>
                <w:b/>
                <w:sz w:val="13"/>
                <w:szCs w:val="13"/>
                <w:lang w:val="es-MX" w:eastAsia="es-MX"/>
              </w:rPr>
            </w:pPr>
            <w:r w:rsidRPr="003F39A9">
              <w:rPr>
                <w:rFonts w:ascii="Montserrat" w:hAnsi="Montserrat" w:cs="Arial"/>
                <w:b/>
                <w:sz w:val="13"/>
                <w:szCs w:val="13"/>
                <w:lang w:val="es-MX" w:eastAsia="es-MX"/>
              </w:rPr>
              <w:t>DIF MUNICIPAL ENSENADA</w:t>
            </w:r>
          </w:p>
        </w:tc>
        <w:tc>
          <w:tcPr>
            <w:tcW w:w="1106"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C. LUIS BUSSANI          ENCARGADO DE ALMACEN</w:t>
            </w:r>
          </w:p>
        </w:tc>
        <w:tc>
          <w:tcPr>
            <w:tcW w:w="1237"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AV. FLORESTA #330, COLONIA OBRERA, C.P. 22830, ENSENADA, B.C.</w:t>
            </w:r>
          </w:p>
        </w:tc>
        <w:tc>
          <w:tcPr>
            <w:tcW w:w="660"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(01-646) 172-50-84</w:t>
            </w:r>
          </w:p>
        </w:tc>
        <w:tc>
          <w:tcPr>
            <w:tcW w:w="769" w:type="pct"/>
            <w:vMerge w:val="restart"/>
            <w:tcBorders>
              <w:top w:val="nil"/>
              <w:left w:val="single" w:sz="4" w:space="0" w:color="auto"/>
              <w:bottom w:val="single" w:sz="4" w:space="0" w:color="000000"/>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04BE0" w:rsidRPr="003F39A9" w:rsidTr="00025609">
        <w:trPr>
          <w:trHeight w:val="422"/>
          <w:jc w:val="center"/>
        </w:trPr>
        <w:tc>
          <w:tcPr>
            <w:tcW w:w="1228" w:type="pct"/>
            <w:vMerge/>
            <w:tcBorders>
              <w:top w:val="nil"/>
              <w:left w:val="single" w:sz="4" w:space="0" w:color="auto"/>
              <w:bottom w:val="single" w:sz="4" w:space="0" w:color="000000"/>
              <w:right w:val="single" w:sz="4" w:space="0" w:color="auto"/>
            </w:tcBorders>
            <w:shd w:val="clear" w:color="auto" w:fill="F2F2F2" w:themeFill="background1" w:themeFillShade="F2"/>
            <w:vAlign w:val="center"/>
            <w:hideMark/>
          </w:tcPr>
          <w:p w:rsidR="00B04BE0" w:rsidRPr="003F39A9" w:rsidRDefault="00B04BE0" w:rsidP="00D00ADA">
            <w:pPr>
              <w:rPr>
                <w:rFonts w:ascii="Montserrat" w:hAnsi="Montserrat" w:cs="Arial"/>
                <w:b/>
                <w:sz w:val="13"/>
                <w:szCs w:val="13"/>
                <w:lang w:val="es-MX" w:eastAsia="es-MX"/>
              </w:rPr>
            </w:pPr>
          </w:p>
        </w:tc>
        <w:tc>
          <w:tcPr>
            <w:tcW w:w="1106"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COORDINADOR DEL PROG. ALIMENTARIO</w:t>
            </w:r>
          </w:p>
        </w:tc>
        <w:tc>
          <w:tcPr>
            <w:tcW w:w="1237"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AV REFORMA #80 FRACCIONAMIENTO BAHIA CP 22880</w:t>
            </w:r>
          </w:p>
        </w:tc>
        <w:tc>
          <w:tcPr>
            <w:tcW w:w="660" w:type="pct"/>
            <w:vMerge/>
            <w:tcBorders>
              <w:top w:val="nil"/>
              <w:left w:val="single" w:sz="4" w:space="0" w:color="auto"/>
              <w:bottom w:val="single" w:sz="4" w:space="0" w:color="000000"/>
              <w:right w:val="single" w:sz="4" w:space="0" w:color="auto"/>
            </w:tcBorders>
            <w:vAlign w:val="center"/>
            <w:hideMark/>
          </w:tcPr>
          <w:p w:rsidR="00B04BE0" w:rsidRPr="003F39A9" w:rsidRDefault="00B04BE0" w:rsidP="00D00ADA">
            <w:pPr>
              <w:jc w:val="center"/>
              <w:rPr>
                <w:rFonts w:ascii="Montserrat" w:hAnsi="Montserrat" w:cs="Arial"/>
                <w:sz w:val="13"/>
                <w:szCs w:val="13"/>
                <w:lang w:val="es-MX" w:eastAsia="es-MX"/>
              </w:rPr>
            </w:pPr>
          </w:p>
        </w:tc>
        <w:tc>
          <w:tcPr>
            <w:tcW w:w="769" w:type="pct"/>
            <w:vMerge/>
            <w:tcBorders>
              <w:top w:val="nil"/>
              <w:left w:val="single" w:sz="4" w:space="0" w:color="auto"/>
              <w:bottom w:val="single" w:sz="4" w:space="0" w:color="000000"/>
              <w:right w:val="single" w:sz="4" w:space="0" w:color="auto"/>
            </w:tcBorders>
            <w:vAlign w:val="center"/>
            <w:hideMark/>
          </w:tcPr>
          <w:p w:rsidR="00B04BE0" w:rsidRPr="003F39A9" w:rsidRDefault="00B04BE0" w:rsidP="00D00ADA">
            <w:pPr>
              <w:jc w:val="center"/>
              <w:rPr>
                <w:rFonts w:ascii="Montserrat" w:hAnsi="Montserrat" w:cs="Arial"/>
                <w:sz w:val="13"/>
                <w:szCs w:val="13"/>
                <w:lang w:val="es-MX" w:eastAsia="es-MX"/>
              </w:rPr>
            </w:pPr>
          </w:p>
        </w:tc>
      </w:tr>
      <w:tr w:rsidR="00B04BE0" w:rsidRPr="003F39A9" w:rsidTr="00025609">
        <w:trPr>
          <w:trHeight w:val="541"/>
          <w:jc w:val="center"/>
        </w:trPr>
        <w:tc>
          <w:tcPr>
            <w:tcW w:w="12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04BE0" w:rsidRPr="003F39A9" w:rsidRDefault="00B04BE0" w:rsidP="00D00ADA">
            <w:pPr>
              <w:rPr>
                <w:rFonts w:ascii="Montserrat" w:hAnsi="Montserrat" w:cs="Arial"/>
                <w:b/>
                <w:sz w:val="13"/>
                <w:szCs w:val="13"/>
                <w:lang w:val="es-MX" w:eastAsia="es-MX"/>
              </w:rPr>
            </w:pPr>
            <w:r w:rsidRPr="003F39A9">
              <w:rPr>
                <w:rFonts w:ascii="Montserrat" w:hAnsi="Montserrat" w:cs="Arial"/>
                <w:b/>
                <w:sz w:val="13"/>
                <w:szCs w:val="13"/>
                <w:lang w:val="es-MX" w:eastAsia="es-MX"/>
              </w:rPr>
              <w:t>DIF MUNICIPAL TECATE</w:t>
            </w:r>
          </w:p>
        </w:tc>
        <w:tc>
          <w:tcPr>
            <w:tcW w:w="1106"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C. SERGIO ALFREDO ARCE MORENO ENCARGADO DE ALMACEN</w:t>
            </w:r>
          </w:p>
        </w:tc>
        <w:tc>
          <w:tcPr>
            <w:tcW w:w="1237"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AV.JOSE GUTIERREZ DURAN #645, FRACCIONAMIENTO LA HACIENDA, C.P. 21448 TECATE, B.C.</w:t>
            </w:r>
          </w:p>
        </w:tc>
        <w:tc>
          <w:tcPr>
            <w:tcW w:w="660" w:type="pct"/>
            <w:tcBorders>
              <w:top w:val="nil"/>
              <w:left w:val="nil"/>
              <w:bottom w:val="single" w:sz="4" w:space="0" w:color="auto"/>
              <w:right w:val="single" w:sz="4" w:space="0" w:color="auto"/>
            </w:tcBorders>
            <w:shd w:val="clear" w:color="auto" w:fill="auto"/>
            <w:noWrap/>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(01-665) 654-16-30</w:t>
            </w:r>
          </w:p>
        </w:tc>
        <w:tc>
          <w:tcPr>
            <w:tcW w:w="769"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04BE0" w:rsidRPr="003F39A9" w:rsidTr="00025609">
        <w:trPr>
          <w:trHeight w:val="507"/>
          <w:jc w:val="center"/>
        </w:trPr>
        <w:tc>
          <w:tcPr>
            <w:tcW w:w="12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04BE0" w:rsidRPr="003F39A9" w:rsidRDefault="00B04BE0" w:rsidP="00D00ADA">
            <w:pPr>
              <w:rPr>
                <w:rFonts w:ascii="Montserrat" w:hAnsi="Montserrat" w:cs="Arial"/>
                <w:b/>
                <w:sz w:val="13"/>
                <w:szCs w:val="13"/>
                <w:lang w:val="es-MX" w:eastAsia="es-MX"/>
              </w:rPr>
            </w:pPr>
            <w:r w:rsidRPr="003F39A9">
              <w:rPr>
                <w:rFonts w:ascii="Montserrat" w:hAnsi="Montserrat" w:cs="Arial"/>
                <w:b/>
                <w:sz w:val="13"/>
                <w:szCs w:val="13"/>
                <w:lang w:val="es-MX" w:eastAsia="es-MX"/>
              </w:rPr>
              <w:t>DIF MUNICIPAL ROSARITO</w:t>
            </w:r>
          </w:p>
        </w:tc>
        <w:tc>
          <w:tcPr>
            <w:tcW w:w="1106"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C. HERNAN CHAVEZ CASA ENCARGADO DE ALMACEN</w:t>
            </w:r>
          </w:p>
        </w:tc>
        <w:tc>
          <w:tcPr>
            <w:tcW w:w="1237"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CALLE JOSE HAROZ AGUILAR NO. 2, VILLA TURISTICA, C.P. 22710, ROSARITO, B.C.</w:t>
            </w:r>
          </w:p>
        </w:tc>
        <w:tc>
          <w:tcPr>
            <w:tcW w:w="660" w:type="pct"/>
            <w:tcBorders>
              <w:top w:val="nil"/>
              <w:left w:val="nil"/>
              <w:bottom w:val="single" w:sz="4" w:space="0" w:color="auto"/>
              <w:right w:val="single" w:sz="4" w:space="0" w:color="auto"/>
            </w:tcBorders>
            <w:shd w:val="clear" w:color="auto" w:fill="auto"/>
            <w:noWrap/>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(01-661) 612-60-77</w:t>
            </w:r>
          </w:p>
        </w:tc>
        <w:tc>
          <w:tcPr>
            <w:tcW w:w="769"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04BE0" w:rsidRPr="003F39A9" w:rsidTr="00025609">
        <w:trPr>
          <w:trHeight w:val="473"/>
          <w:jc w:val="center"/>
        </w:trPr>
        <w:tc>
          <w:tcPr>
            <w:tcW w:w="12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04BE0" w:rsidRPr="003F39A9" w:rsidRDefault="00B04BE0" w:rsidP="00D00ADA">
            <w:pPr>
              <w:rPr>
                <w:rFonts w:ascii="Montserrat" w:hAnsi="Montserrat" w:cs="Arial"/>
                <w:b/>
                <w:sz w:val="13"/>
                <w:szCs w:val="13"/>
                <w:lang w:val="es-MX" w:eastAsia="es-MX"/>
              </w:rPr>
            </w:pPr>
            <w:r w:rsidRPr="003F39A9">
              <w:rPr>
                <w:rFonts w:ascii="Montserrat" w:hAnsi="Montserrat" w:cs="Arial"/>
                <w:b/>
                <w:sz w:val="13"/>
                <w:szCs w:val="13"/>
                <w:lang w:val="es-MX" w:eastAsia="es-MX"/>
              </w:rPr>
              <w:t>DIF ESTATAL MEXICALI</w:t>
            </w:r>
          </w:p>
        </w:tc>
        <w:tc>
          <w:tcPr>
            <w:tcW w:w="1106"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color w:val="000000"/>
                <w:sz w:val="13"/>
                <w:szCs w:val="13"/>
                <w:lang w:val="es-MX" w:eastAsia="es-MX"/>
              </w:rPr>
            </w:pPr>
            <w:r w:rsidRPr="003F39A9">
              <w:rPr>
                <w:rFonts w:ascii="Montserrat" w:hAnsi="Montserrat" w:cs="Arial"/>
                <w:color w:val="000000"/>
                <w:sz w:val="13"/>
                <w:szCs w:val="13"/>
                <w:lang w:val="es-MX" w:eastAsia="es-MX"/>
              </w:rPr>
              <w:t>C. ISABEL DIAZ FLORES     SUPERVISORA ADMINISTRATIVA DE ALMACEN</w:t>
            </w:r>
          </w:p>
        </w:tc>
        <w:tc>
          <w:tcPr>
            <w:tcW w:w="1237"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AV. MINEROS #345 ENTRE "F" Y "G", COLONIA INDUSTRIAL, C.P. 21100, MEXICALI, B.C.</w:t>
            </w:r>
          </w:p>
        </w:tc>
        <w:tc>
          <w:tcPr>
            <w:tcW w:w="660" w:type="pct"/>
            <w:tcBorders>
              <w:top w:val="nil"/>
              <w:left w:val="nil"/>
              <w:bottom w:val="single" w:sz="4" w:space="0" w:color="auto"/>
              <w:right w:val="single" w:sz="4" w:space="0" w:color="auto"/>
            </w:tcBorders>
            <w:shd w:val="clear" w:color="auto" w:fill="auto"/>
            <w:noWrap/>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(01-686) 554-52-39</w:t>
            </w:r>
          </w:p>
        </w:tc>
        <w:tc>
          <w:tcPr>
            <w:tcW w:w="769"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04BE0" w:rsidRPr="003F39A9" w:rsidTr="00025609">
        <w:trPr>
          <w:trHeight w:val="577"/>
          <w:jc w:val="center"/>
        </w:trPr>
        <w:tc>
          <w:tcPr>
            <w:tcW w:w="12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04BE0" w:rsidRPr="003F39A9" w:rsidRDefault="00B04BE0" w:rsidP="00D00ADA">
            <w:pPr>
              <w:rPr>
                <w:rFonts w:ascii="Montserrat" w:hAnsi="Montserrat" w:cs="Arial"/>
                <w:b/>
                <w:sz w:val="13"/>
                <w:szCs w:val="13"/>
                <w:lang w:val="es-MX" w:eastAsia="es-MX"/>
              </w:rPr>
            </w:pPr>
            <w:r w:rsidRPr="003F39A9">
              <w:rPr>
                <w:rFonts w:ascii="Montserrat" w:hAnsi="Montserrat" w:cs="Arial"/>
                <w:b/>
                <w:sz w:val="13"/>
                <w:szCs w:val="13"/>
                <w:lang w:val="es-MX" w:eastAsia="es-MX"/>
              </w:rPr>
              <w:t>DIF ESTATAL TIJUANA</w:t>
            </w:r>
          </w:p>
        </w:tc>
        <w:tc>
          <w:tcPr>
            <w:tcW w:w="1106"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color w:val="000000"/>
                <w:sz w:val="13"/>
                <w:szCs w:val="13"/>
                <w:lang w:val="es-MX" w:eastAsia="es-MX"/>
              </w:rPr>
            </w:pPr>
            <w:r w:rsidRPr="003F39A9">
              <w:rPr>
                <w:rFonts w:ascii="Montserrat" w:hAnsi="Montserrat" w:cs="Arial"/>
                <w:color w:val="000000"/>
                <w:sz w:val="13"/>
                <w:szCs w:val="13"/>
                <w:lang w:val="es-MX" w:eastAsia="es-MX"/>
              </w:rPr>
              <w:t xml:space="preserve">C. </w:t>
            </w:r>
            <w:r w:rsidR="00752A9E" w:rsidRPr="00800990">
              <w:rPr>
                <w:rFonts w:cstheme="minorHAnsi"/>
                <w:color w:val="000000"/>
                <w:sz w:val="13"/>
                <w:szCs w:val="13"/>
              </w:rPr>
              <w:t>JESUS HERNANDEZ ACEVEDO</w:t>
            </w:r>
          </w:p>
        </w:tc>
        <w:tc>
          <w:tcPr>
            <w:tcW w:w="1237"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CALLE EUSEBIO KINO #17533, FRACCIONAMIENTO GARITA DE OTAY, C.P. 22430, TIJUANA, B.C.</w:t>
            </w:r>
          </w:p>
        </w:tc>
        <w:tc>
          <w:tcPr>
            <w:tcW w:w="660" w:type="pct"/>
            <w:tcBorders>
              <w:top w:val="nil"/>
              <w:left w:val="nil"/>
              <w:bottom w:val="single" w:sz="4" w:space="0" w:color="auto"/>
              <w:right w:val="single" w:sz="4" w:space="0" w:color="auto"/>
            </w:tcBorders>
            <w:shd w:val="clear" w:color="auto" w:fill="auto"/>
            <w:noWrap/>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(01-664) 104-01-10</w:t>
            </w:r>
          </w:p>
        </w:tc>
        <w:tc>
          <w:tcPr>
            <w:tcW w:w="769" w:type="pct"/>
            <w:tcBorders>
              <w:top w:val="nil"/>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04BE0" w:rsidRPr="00B62F85" w:rsidTr="00025609">
        <w:trPr>
          <w:trHeight w:val="708"/>
          <w:jc w:val="center"/>
        </w:trPr>
        <w:tc>
          <w:tcPr>
            <w:tcW w:w="1228"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B04BE0" w:rsidRPr="003F39A9" w:rsidRDefault="00B04BE0" w:rsidP="00D00ADA">
            <w:pPr>
              <w:rPr>
                <w:rFonts w:ascii="Montserrat" w:hAnsi="Montserrat" w:cs="Arial"/>
                <w:b/>
                <w:sz w:val="13"/>
                <w:szCs w:val="13"/>
                <w:lang w:val="es-MX" w:eastAsia="es-MX"/>
              </w:rPr>
            </w:pPr>
            <w:r w:rsidRPr="003F39A9">
              <w:rPr>
                <w:rFonts w:ascii="Montserrat" w:hAnsi="Montserrat" w:cs="Arial"/>
                <w:b/>
                <w:sz w:val="13"/>
                <w:szCs w:val="13"/>
                <w:lang w:val="es-MX" w:eastAsia="es-MX"/>
              </w:rPr>
              <w:t>DIF ESTATAL SAN QUINTIN</w:t>
            </w:r>
          </w:p>
        </w:tc>
        <w:tc>
          <w:tcPr>
            <w:tcW w:w="1106" w:type="pct"/>
            <w:tcBorders>
              <w:top w:val="single" w:sz="4" w:space="0" w:color="auto"/>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color w:val="000000"/>
                <w:sz w:val="13"/>
                <w:szCs w:val="13"/>
                <w:lang w:val="es-MX" w:eastAsia="es-MX"/>
              </w:rPr>
            </w:pPr>
            <w:r w:rsidRPr="003F39A9">
              <w:rPr>
                <w:rFonts w:ascii="Montserrat" w:hAnsi="Montserrat" w:cs="Arial"/>
                <w:color w:val="000000"/>
                <w:sz w:val="13"/>
                <w:szCs w:val="13"/>
                <w:lang w:val="es-MX" w:eastAsia="es-MX"/>
              </w:rPr>
              <w:t>C. JUAN CARLOS DIAZ JIMENEZ     ALMACENISTA</w:t>
            </w:r>
          </w:p>
        </w:tc>
        <w:tc>
          <w:tcPr>
            <w:tcW w:w="1237" w:type="pct"/>
            <w:tcBorders>
              <w:top w:val="single" w:sz="4" w:space="0" w:color="auto"/>
              <w:left w:val="nil"/>
              <w:bottom w:val="single" w:sz="4" w:space="0" w:color="auto"/>
              <w:right w:val="single" w:sz="4" w:space="0" w:color="auto"/>
            </w:tcBorders>
            <w:shd w:val="clear" w:color="auto" w:fill="auto"/>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CALLE LUCIO BLANCO #1221, EJIDO NUEVO BAJA CALIFORNIA, C.P. 22930, DELEGACION SAN QUINTIN DEL MUNICIPIO DE ENSENADA, B.C.</w:t>
            </w:r>
          </w:p>
        </w:tc>
        <w:tc>
          <w:tcPr>
            <w:tcW w:w="660" w:type="pct"/>
            <w:tcBorders>
              <w:top w:val="single" w:sz="4" w:space="0" w:color="auto"/>
              <w:left w:val="nil"/>
              <w:bottom w:val="single" w:sz="4" w:space="0" w:color="auto"/>
              <w:right w:val="single" w:sz="4" w:space="0" w:color="auto"/>
            </w:tcBorders>
            <w:shd w:val="clear" w:color="auto" w:fill="auto"/>
            <w:noWrap/>
            <w:vAlign w:val="center"/>
            <w:hideMark/>
          </w:tcPr>
          <w:p w:rsidR="00B04BE0" w:rsidRPr="003F39A9"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(01-616) 165-15-20</w:t>
            </w:r>
          </w:p>
        </w:tc>
        <w:tc>
          <w:tcPr>
            <w:tcW w:w="769" w:type="pct"/>
            <w:tcBorders>
              <w:top w:val="single" w:sz="4" w:space="0" w:color="auto"/>
              <w:left w:val="nil"/>
              <w:bottom w:val="single" w:sz="4" w:space="0" w:color="auto"/>
              <w:right w:val="single" w:sz="4" w:space="0" w:color="auto"/>
            </w:tcBorders>
            <w:shd w:val="clear" w:color="auto" w:fill="auto"/>
            <w:vAlign w:val="center"/>
            <w:hideMark/>
          </w:tcPr>
          <w:p w:rsidR="00B04BE0" w:rsidRPr="00B60028" w:rsidRDefault="00B04BE0" w:rsidP="00D00ADA">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bl>
    <w:p w:rsidR="00B04BE0" w:rsidRDefault="00B04BE0" w:rsidP="00B04BE0">
      <w:pPr>
        <w:tabs>
          <w:tab w:val="left" w:pos="1134"/>
        </w:tabs>
        <w:jc w:val="both"/>
        <w:rPr>
          <w:rFonts w:ascii="Montserrat" w:hAnsi="Montserrat"/>
          <w:szCs w:val="18"/>
        </w:rPr>
      </w:pPr>
    </w:p>
    <w:p w:rsidR="00B04BE0" w:rsidRPr="00B62F85" w:rsidRDefault="00B04BE0" w:rsidP="00B04BE0">
      <w:pPr>
        <w:tabs>
          <w:tab w:val="left" w:pos="1134"/>
        </w:tabs>
        <w:jc w:val="both"/>
        <w:rPr>
          <w:rFonts w:ascii="Montserrat" w:hAnsi="Montserrat"/>
          <w:szCs w:val="18"/>
        </w:rPr>
      </w:pPr>
    </w:p>
    <w:p w:rsidR="00DA25C8" w:rsidRDefault="00DA25C8" w:rsidP="005B08D6">
      <w:pPr>
        <w:pBdr>
          <w:top w:val="nil"/>
          <w:left w:val="nil"/>
          <w:bottom w:val="nil"/>
          <w:right w:val="nil"/>
          <w:between w:val="nil"/>
        </w:pBdr>
        <w:tabs>
          <w:tab w:val="left" w:pos="142"/>
        </w:tabs>
        <w:jc w:val="both"/>
        <w:rPr>
          <w:rFonts w:ascii="Arial" w:eastAsia="Arial" w:hAnsi="Arial" w:cs="Arial"/>
          <w:color w:val="000000"/>
          <w:sz w:val="24"/>
          <w:szCs w:val="24"/>
        </w:rPr>
      </w:pP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rsidP="00542C41">
      <w:pPr>
        <w:pBdr>
          <w:top w:val="nil"/>
          <w:left w:val="nil"/>
          <w:bottom w:val="nil"/>
          <w:right w:val="nil"/>
          <w:between w:val="nil"/>
        </w:pBdr>
        <w:tabs>
          <w:tab w:val="left" w:pos="142"/>
          <w:tab w:val="left" w:pos="450"/>
        </w:tabs>
        <w:ind w:left="709"/>
        <w:jc w:val="both"/>
        <w:rPr>
          <w:rFonts w:ascii="Arial" w:eastAsia="Arial" w:hAnsi="Arial" w:cs="Arial"/>
          <w:b/>
          <w:color w:val="000000"/>
          <w:sz w:val="24"/>
          <w:szCs w:val="24"/>
        </w:rPr>
      </w:pPr>
      <w:r>
        <w:rPr>
          <w:rFonts w:ascii="Arial" w:eastAsia="Arial" w:hAnsi="Arial" w:cs="Arial"/>
          <w:b/>
          <w:color w:val="000000"/>
          <w:sz w:val="24"/>
          <w:szCs w:val="24"/>
        </w:rPr>
        <w:t>4.3 PLAZO Y CONDICIONES DE ENTREGA DE LOS BIENES:</w:t>
      </w:r>
    </w:p>
    <w:p w:rsidR="00DA25C8" w:rsidRDefault="00DA25C8">
      <w:pPr>
        <w:pBdr>
          <w:top w:val="nil"/>
          <w:left w:val="nil"/>
          <w:bottom w:val="nil"/>
          <w:right w:val="nil"/>
          <w:between w:val="nil"/>
        </w:pBdr>
        <w:tabs>
          <w:tab w:val="left" w:pos="142"/>
          <w:tab w:val="left" w:pos="450"/>
        </w:tabs>
        <w:ind w:left="709" w:hanging="864"/>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La entrega total de los bienes objeto de ésta licitación deberá realizarse personalmente por un representante del proveedor de conformidad con la siguiente tabla:</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tbl>
      <w:tblPr>
        <w:tblW w:w="4252"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89"/>
        <w:gridCol w:w="2460"/>
        <w:gridCol w:w="4897"/>
      </w:tblGrid>
      <w:tr w:rsidR="00B04BE0" w:rsidRPr="00E46F9D" w:rsidTr="00D00ADA">
        <w:trPr>
          <w:trHeight w:val="353"/>
          <w:jc w:val="right"/>
        </w:trPr>
        <w:tc>
          <w:tcPr>
            <w:tcW w:w="888" w:type="pct"/>
            <w:shd w:val="clear" w:color="auto" w:fill="D9D9D9"/>
            <w:vAlign w:val="center"/>
          </w:tcPr>
          <w:p w:rsidR="00B04BE0" w:rsidRPr="00E46F9D" w:rsidRDefault="00B04BE0" w:rsidP="00D00ADA">
            <w:pPr>
              <w:ind w:right="57"/>
              <w:jc w:val="center"/>
              <w:rPr>
                <w:rFonts w:ascii="Montserrat" w:hAnsi="Montserrat"/>
                <w:b/>
                <w:sz w:val="16"/>
                <w:szCs w:val="16"/>
              </w:rPr>
            </w:pPr>
            <w:r w:rsidRPr="00E46F9D">
              <w:rPr>
                <w:rFonts w:ascii="Montserrat" w:hAnsi="Montserrat"/>
                <w:b/>
                <w:sz w:val="16"/>
                <w:szCs w:val="16"/>
              </w:rPr>
              <w:t>No. de Entrega</w:t>
            </w:r>
          </w:p>
        </w:tc>
        <w:tc>
          <w:tcPr>
            <w:tcW w:w="1375" w:type="pct"/>
            <w:shd w:val="clear" w:color="auto" w:fill="D9D9D9"/>
            <w:vAlign w:val="center"/>
          </w:tcPr>
          <w:p w:rsidR="00B04BE0" w:rsidRPr="00E46F9D" w:rsidRDefault="00B04BE0" w:rsidP="00D00ADA">
            <w:pPr>
              <w:ind w:right="57"/>
              <w:jc w:val="center"/>
              <w:rPr>
                <w:rFonts w:ascii="Montserrat" w:hAnsi="Montserrat"/>
                <w:b/>
                <w:sz w:val="16"/>
                <w:szCs w:val="16"/>
              </w:rPr>
            </w:pPr>
            <w:r w:rsidRPr="00E46F9D">
              <w:rPr>
                <w:rFonts w:ascii="Montserrat" w:hAnsi="Montserrat"/>
                <w:b/>
                <w:sz w:val="16"/>
                <w:szCs w:val="16"/>
              </w:rPr>
              <w:t>Mes correspondiente</w:t>
            </w:r>
          </w:p>
        </w:tc>
        <w:tc>
          <w:tcPr>
            <w:tcW w:w="2737" w:type="pct"/>
            <w:shd w:val="clear" w:color="auto" w:fill="D9D9D9"/>
            <w:vAlign w:val="center"/>
          </w:tcPr>
          <w:p w:rsidR="00B04BE0" w:rsidRPr="00E46F9D" w:rsidRDefault="00B04BE0" w:rsidP="00D00ADA">
            <w:pPr>
              <w:ind w:right="57"/>
              <w:jc w:val="center"/>
              <w:rPr>
                <w:rFonts w:ascii="Montserrat" w:hAnsi="Montserrat"/>
                <w:b/>
                <w:sz w:val="16"/>
                <w:szCs w:val="16"/>
              </w:rPr>
            </w:pPr>
            <w:r w:rsidRPr="00E46F9D">
              <w:rPr>
                <w:rFonts w:ascii="Montserrat" w:hAnsi="Montserrat"/>
                <w:b/>
                <w:sz w:val="16"/>
                <w:szCs w:val="16"/>
              </w:rPr>
              <w:t>Periodo de entrega</w:t>
            </w:r>
          </w:p>
        </w:tc>
      </w:tr>
      <w:tr w:rsidR="00B04BE0" w:rsidRPr="00E46F9D" w:rsidTr="00D00ADA">
        <w:trPr>
          <w:trHeight w:val="145"/>
          <w:jc w:val="right"/>
        </w:trPr>
        <w:tc>
          <w:tcPr>
            <w:tcW w:w="888" w:type="pct"/>
            <w:shd w:val="clear" w:color="auto" w:fill="F2F2F2" w:themeFill="background1" w:themeFillShade="F2"/>
          </w:tcPr>
          <w:p w:rsidR="00B04BE0" w:rsidRPr="00E46F9D" w:rsidRDefault="00B04BE0" w:rsidP="00D00ADA">
            <w:pPr>
              <w:jc w:val="center"/>
              <w:rPr>
                <w:rFonts w:ascii="Montserrat" w:hAnsi="Montserrat"/>
                <w:sz w:val="18"/>
              </w:rPr>
            </w:pPr>
            <w:r w:rsidRPr="00E46F9D">
              <w:rPr>
                <w:rFonts w:ascii="Montserrat" w:hAnsi="Montserrat"/>
                <w:sz w:val="18"/>
              </w:rPr>
              <w:t>1</w:t>
            </w:r>
          </w:p>
        </w:tc>
        <w:tc>
          <w:tcPr>
            <w:tcW w:w="1375" w:type="pct"/>
          </w:tcPr>
          <w:p w:rsidR="00B04BE0" w:rsidRPr="00E46F9D" w:rsidRDefault="00B04BE0" w:rsidP="00D00ADA">
            <w:pPr>
              <w:rPr>
                <w:rFonts w:ascii="Montserrat" w:hAnsi="Montserrat"/>
                <w:sz w:val="18"/>
              </w:rPr>
            </w:pPr>
            <w:r w:rsidRPr="00E46F9D">
              <w:rPr>
                <w:rFonts w:ascii="Montserrat" w:hAnsi="Montserrat"/>
                <w:sz w:val="18"/>
              </w:rPr>
              <w:t>Marzo 2021</w:t>
            </w:r>
          </w:p>
        </w:tc>
        <w:tc>
          <w:tcPr>
            <w:tcW w:w="2737" w:type="pct"/>
          </w:tcPr>
          <w:p w:rsidR="00B04BE0" w:rsidRPr="00E46F9D" w:rsidRDefault="00B04BE0" w:rsidP="00D00ADA">
            <w:pPr>
              <w:rPr>
                <w:rFonts w:ascii="Montserrat" w:hAnsi="Montserrat"/>
                <w:sz w:val="18"/>
              </w:rPr>
            </w:pPr>
            <w:r w:rsidRPr="00E46F9D">
              <w:rPr>
                <w:rFonts w:ascii="Montserrat" w:hAnsi="Montserrat"/>
                <w:sz w:val="18"/>
              </w:rPr>
              <w:t>Del 22 al 26 de marzo de 2021</w:t>
            </w:r>
          </w:p>
        </w:tc>
      </w:tr>
      <w:tr w:rsidR="00B04BE0" w:rsidRPr="00E46F9D" w:rsidTr="00D00ADA">
        <w:trPr>
          <w:trHeight w:val="232"/>
          <w:jc w:val="right"/>
        </w:trPr>
        <w:tc>
          <w:tcPr>
            <w:tcW w:w="888" w:type="pct"/>
            <w:shd w:val="clear" w:color="auto" w:fill="F2F2F2" w:themeFill="background1" w:themeFillShade="F2"/>
          </w:tcPr>
          <w:p w:rsidR="00B04BE0" w:rsidRPr="00E46F9D" w:rsidRDefault="00B04BE0" w:rsidP="00D00ADA">
            <w:pPr>
              <w:jc w:val="center"/>
              <w:rPr>
                <w:rFonts w:ascii="Montserrat" w:hAnsi="Montserrat"/>
                <w:sz w:val="18"/>
              </w:rPr>
            </w:pPr>
            <w:r w:rsidRPr="00E46F9D">
              <w:rPr>
                <w:rFonts w:ascii="Montserrat" w:hAnsi="Montserrat"/>
                <w:sz w:val="18"/>
              </w:rPr>
              <w:t>2</w:t>
            </w:r>
          </w:p>
        </w:tc>
        <w:tc>
          <w:tcPr>
            <w:tcW w:w="1375" w:type="pct"/>
          </w:tcPr>
          <w:p w:rsidR="00B04BE0" w:rsidRPr="00E46F9D" w:rsidRDefault="00B04BE0" w:rsidP="00D00ADA">
            <w:pPr>
              <w:rPr>
                <w:rFonts w:ascii="Montserrat" w:hAnsi="Montserrat"/>
                <w:sz w:val="18"/>
              </w:rPr>
            </w:pPr>
            <w:r w:rsidRPr="00E46F9D">
              <w:rPr>
                <w:rFonts w:ascii="Montserrat" w:hAnsi="Montserrat"/>
                <w:sz w:val="18"/>
              </w:rPr>
              <w:t>Abril 2021</w:t>
            </w:r>
          </w:p>
        </w:tc>
        <w:tc>
          <w:tcPr>
            <w:tcW w:w="2737" w:type="pct"/>
          </w:tcPr>
          <w:p w:rsidR="00B04BE0" w:rsidRPr="00E46F9D" w:rsidRDefault="00B04BE0" w:rsidP="00D00ADA">
            <w:pPr>
              <w:rPr>
                <w:rFonts w:ascii="Montserrat" w:hAnsi="Montserrat"/>
                <w:sz w:val="18"/>
              </w:rPr>
            </w:pPr>
            <w:r w:rsidRPr="00E46F9D">
              <w:rPr>
                <w:rFonts w:ascii="Montserrat" w:hAnsi="Montserrat"/>
                <w:sz w:val="18"/>
              </w:rPr>
              <w:t>Del 26 al 30 de abril de 2021</w:t>
            </w:r>
          </w:p>
        </w:tc>
      </w:tr>
      <w:tr w:rsidR="00B04BE0" w:rsidRPr="00E46F9D" w:rsidTr="00D00ADA">
        <w:trPr>
          <w:trHeight w:val="122"/>
          <w:jc w:val="right"/>
        </w:trPr>
        <w:tc>
          <w:tcPr>
            <w:tcW w:w="888" w:type="pct"/>
            <w:shd w:val="clear" w:color="auto" w:fill="F2F2F2" w:themeFill="background1" w:themeFillShade="F2"/>
          </w:tcPr>
          <w:p w:rsidR="00B04BE0" w:rsidRPr="00E46F9D" w:rsidRDefault="00B04BE0" w:rsidP="00D00ADA">
            <w:pPr>
              <w:jc w:val="center"/>
              <w:rPr>
                <w:rFonts w:ascii="Montserrat" w:hAnsi="Montserrat"/>
                <w:sz w:val="18"/>
              </w:rPr>
            </w:pPr>
            <w:r w:rsidRPr="00E46F9D">
              <w:rPr>
                <w:rFonts w:ascii="Montserrat" w:hAnsi="Montserrat"/>
                <w:sz w:val="18"/>
              </w:rPr>
              <w:t>3</w:t>
            </w:r>
          </w:p>
        </w:tc>
        <w:tc>
          <w:tcPr>
            <w:tcW w:w="1375" w:type="pct"/>
          </w:tcPr>
          <w:p w:rsidR="00B04BE0" w:rsidRPr="00E46F9D" w:rsidRDefault="00B04BE0" w:rsidP="00D00ADA">
            <w:pPr>
              <w:rPr>
                <w:rFonts w:ascii="Montserrat" w:hAnsi="Montserrat"/>
                <w:sz w:val="18"/>
              </w:rPr>
            </w:pPr>
            <w:r w:rsidRPr="00E46F9D">
              <w:rPr>
                <w:rFonts w:ascii="Montserrat" w:hAnsi="Montserrat"/>
                <w:sz w:val="18"/>
              </w:rPr>
              <w:t>Mayo 2021</w:t>
            </w:r>
          </w:p>
        </w:tc>
        <w:tc>
          <w:tcPr>
            <w:tcW w:w="2737" w:type="pct"/>
          </w:tcPr>
          <w:p w:rsidR="00B04BE0" w:rsidRPr="00E46F9D" w:rsidRDefault="00B04BE0" w:rsidP="00D00ADA">
            <w:pPr>
              <w:rPr>
                <w:rFonts w:ascii="Montserrat" w:hAnsi="Montserrat"/>
                <w:sz w:val="18"/>
              </w:rPr>
            </w:pPr>
            <w:r w:rsidRPr="00E46F9D">
              <w:rPr>
                <w:rFonts w:ascii="Montserrat" w:hAnsi="Montserrat"/>
                <w:sz w:val="18"/>
              </w:rPr>
              <w:t>Del 24 al 28 de mayo de 2021</w:t>
            </w:r>
          </w:p>
        </w:tc>
      </w:tr>
      <w:tr w:rsidR="00B04BE0" w:rsidRPr="00E46F9D" w:rsidTr="00D00ADA">
        <w:trPr>
          <w:trHeight w:val="224"/>
          <w:jc w:val="right"/>
        </w:trPr>
        <w:tc>
          <w:tcPr>
            <w:tcW w:w="888" w:type="pct"/>
            <w:shd w:val="clear" w:color="auto" w:fill="F2F2F2" w:themeFill="background1" w:themeFillShade="F2"/>
          </w:tcPr>
          <w:p w:rsidR="00B04BE0" w:rsidRPr="00E46F9D" w:rsidRDefault="00B04BE0" w:rsidP="00D00ADA">
            <w:pPr>
              <w:jc w:val="center"/>
              <w:rPr>
                <w:rFonts w:ascii="Montserrat" w:hAnsi="Montserrat"/>
                <w:sz w:val="18"/>
              </w:rPr>
            </w:pPr>
            <w:r w:rsidRPr="00E46F9D">
              <w:rPr>
                <w:rFonts w:ascii="Montserrat" w:hAnsi="Montserrat"/>
                <w:sz w:val="18"/>
              </w:rPr>
              <w:t>4</w:t>
            </w:r>
          </w:p>
        </w:tc>
        <w:tc>
          <w:tcPr>
            <w:tcW w:w="1375" w:type="pct"/>
          </w:tcPr>
          <w:p w:rsidR="00B04BE0" w:rsidRPr="00E46F9D" w:rsidRDefault="00B04BE0" w:rsidP="00D00ADA">
            <w:pPr>
              <w:rPr>
                <w:rFonts w:ascii="Montserrat" w:hAnsi="Montserrat"/>
                <w:sz w:val="18"/>
              </w:rPr>
            </w:pPr>
            <w:r w:rsidRPr="00E46F9D">
              <w:rPr>
                <w:rFonts w:ascii="Montserrat" w:hAnsi="Montserrat"/>
                <w:sz w:val="18"/>
              </w:rPr>
              <w:t>Junio 2021</w:t>
            </w:r>
          </w:p>
        </w:tc>
        <w:tc>
          <w:tcPr>
            <w:tcW w:w="2737" w:type="pct"/>
          </w:tcPr>
          <w:p w:rsidR="00B04BE0" w:rsidRPr="00E46F9D" w:rsidRDefault="00B04BE0" w:rsidP="00D00ADA">
            <w:pPr>
              <w:rPr>
                <w:rFonts w:ascii="Montserrat" w:hAnsi="Montserrat"/>
                <w:sz w:val="18"/>
              </w:rPr>
            </w:pPr>
            <w:r w:rsidRPr="00E46F9D">
              <w:rPr>
                <w:rFonts w:ascii="Montserrat" w:hAnsi="Montserrat"/>
                <w:sz w:val="18"/>
              </w:rPr>
              <w:t>Del 21 al 25 de junio de 2021</w:t>
            </w:r>
          </w:p>
        </w:tc>
      </w:tr>
      <w:tr w:rsidR="00B04BE0" w:rsidRPr="00E46F9D" w:rsidTr="00D00ADA">
        <w:trPr>
          <w:trHeight w:val="114"/>
          <w:jc w:val="right"/>
        </w:trPr>
        <w:tc>
          <w:tcPr>
            <w:tcW w:w="888" w:type="pct"/>
            <w:shd w:val="clear" w:color="auto" w:fill="F2F2F2" w:themeFill="background1" w:themeFillShade="F2"/>
          </w:tcPr>
          <w:p w:rsidR="00B04BE0" w:rsidRPr="00E46F9D" w:rsidRDefault="00B04BE0" w:rsidP="00D00ADA">
            <w:pPr>
              <w:jc w:val="center"/>
              <w:rPr>
                <w:rFonts w:ascii="Montserrat" w:hAnsi="Montserrat"/>
                <w:sz w:val="18"/>
              </w:rPr>
            </w:pPr>
            <w:r w:rsidRPr="00E46F9D">
              <w:rPr>
                <w:rFonts w:ascii="Montserrat" w:hAnsi="Montserrat"/>
                <w:sz w:val="18"/>
              </w:rPr>
              <w:t>5</w:t>
            </w:r>
          </w:p>
        </w:tc>
        <w:tc>
          <w:tcPr>
            <w:tcW w:w="1375" w:type="pct"/>
          </w:tcPr>
          <w:p w:rsidR="00B04BE0" w:rsidRPr="00E46F9D" w:rsidRDefault="00B04BE0" w:rsidP="00D00ADA">
            <w:pPr>
              <w:rPr>
                <w:rFonts w:ascii="Montserrat" w:hAnsi="Montserrat"/>
                <w:sz w:val="18"/>
              </w:rPr>
            </w:pPr>
            <w:r w:rsidRPr="00E46F9D">
              <w:rPr>
                <w:rFonts w:ascii="Montserrat" w:hAnsi="Montserrat"/>
                <w:sz w:val="18"/>
              </w:rPr>
              <w:t>Julio 2021</w:t>
            </w:r>
          </w:p>
        </w:tc>
        <w:tc>
          <w:tcPr>
            <w:tcW w:w="2737" w:type="pct"/>
          </w:tcPr>
          <w:p w:rsidR="00B04BE0" w:rsidRPr="00E46F9D" w:rsidRDefault="00B04BE0" w:rsidP="00D00ADA">
            <w:pPr>
              <w:rPr>
                <w:rFonts w:ascii="Montserrat" w:hAnsi="Montserrat"/>
                <w:sz w:val="18"/>
              </w:rPr>
            </w:pPr>
            <w:r w:rsidRPr="00E46F9D">
              <w:rPr>
                <w:rFonts w:ascii="Montserrat" w:hAnsi="Montserrat"/>
                <w:sz w:val="18"/>
              </w:rPr>
              <w:t>Del 26 al 30 de julio de 2021</w:t>
            </w:r>
          </w:p>
        </w:tc>
      </w:tr>
      <w:tr w:rsidR="00B04BE0" w:rsidRPr="00E46F9D" w:rsidTr="00D00ADA">
        <w:trPr>
          <w:trHeight w:val="74"/>
          <w:jc w:val="right"/>
        </w:trPr>
        <w:tc>
          <w:tcPr>
            <w:tcW w:w="888" w:type="pct"/>
            <w:shd w:val="clear" w:color="auto" w:fill="F2F2F2" w:themeFill="background1" w:themeFillShade="F2"/>
          </w:tcPr>
          <w:p w:rsidR="00B04BE0" w:rsidRPr="00E46F9D" w:rsidRDefault="00B04BE0" w:rsidP="00D00ADA">
            <w:pPr>
              <w:jc w:val="center"/>
              <w:rPr>
                <w:rFonts w:ascii="Montserrat" w:hAnsi="Montserrat"/>
                <w:sz w:val="18"/>
              </w:rPr>
            </w:pPr>
            <w:r w:rsidRPr="00E46F9D">
              <w:rPr>
                <w:rFonts w:ascii="Montserrat" w:hAnsi="Montserrat"/>
                <w:sz w:val="18"/>
              </w:rPr>
              <w:t>6</w:t>
            </w:r>
          </w:p>
        </w:tc>
        <w:tc>
          <w:tcPr>
            <w:tcW w:w="1375" w:type="pct"/>
          </w:tcPr>
          <w:p w:rsidR="00B04BE0" w:rsidRPr="00E46F9D" w:rsidRDefault="00B04BE0" w:rsidP="00D00ADA">
            <w:pPr>
              <w:rPr>
                <w:rFonts w:ascii="Montserrat" w:hAnsi="Montserrat"/>
                <w:sz w:val="18"/>
              </w:rPr>
            </w:pPr>
            <w:r w:rsidRPr="00E46F9D">
              <w:rPr>
                <w:rFonts w:ascii="Montserrat" w:hAnsi="Montserrat"/>
                <w:sz w:val="18"/>
              </w:rPr>
              <w:t>Agosto 2021</w:t>
            </w:r>
          </w:p>
        </w:tc>
        <w:tc>
          <w:tcPr>
            <w:tcW w:w="2737" w:type="pct"/>
          </w:tcPr>
          <w:p w:rsidR="00B04BE0" w:rsidRPr="00E46F9D" w:rsidRDefault="00B04BE0" w:rsidP="00D00ADA">
            <w:pPr>
              <w:rPr>
                <w:rFonts w:ascii="Montserrat" w:hAnsi="Montserrat"/>
                <w:sz w:val="18"/>
              </w:rPr>
            </w:pPr>
            <w:r w:rsidRPr="00E46F9D">
              <w:rPr>
                <w:rFonts w:ascii="Montserrat" w:hAnsi="Montserrat"/>
                <w:sz w:val="18"/>
              </w:rPr>
              <w:t>Del 23 al 27 de agosto de 2021</w:t>
            </w:r>
          </w:p>
        </w:tc>
      </w:tr>
      <w:tr w:rsidR="00B04BE0" w:rsidRPr="00E46F9D" w:rsidTr="00D00ADA">
        <w:trPr>
          <w:trHeight w:val="162"/>
          <w:jc w:val="right"/>
        </w:trPr>
        <w:tc>
          <w:tcPr>
            <w:tcW w:w="888" w:type="pct"/>
            <w:shd w:val="clear" w:color="auto" w:fill="F2F2F2" w:themeFill="background1" w:themeFillShade="F2"/>
          </w:tcPr>
          <w:p w:rsidR="00B04BE0" w:rsidRPr="00E46F9D" w:rsidRDefault="00B04BE0" w:rsidP="00D00ADA">
            <w:pPr>
              <w:jc w:val="center"/>
              <w:rPr>
                <w:rFonts w:ascii="Montserrat" w:hAnsi="Montserrat"/>
                <w:sz w:val="18"/>
              </w:rPr>
            </w:pPr>
            <w:r w:rsidRPr="00E46F9D">
              <w:rPr>
                <w:rFonts w:ascii="Montserrat" w:hAnsi="Montserrat"/>
                <w:sz w:val="18"/>
              </w:rPr>
              <w:t>7</w:t>
            </w:r>
          </w:p>
        </w:tc>
        <w:tc>
          <w:tcPr>
            <w:tcW w:w="1375" w:type="pct"/>
          </w:tcPr>
          <w:p w:rsidR="00B04BE0" w:rsidRPr="00E46F9D" w:rsidRDefault="00B04BE0" w:rsidP="00D00ADA">
            <w:pPr>
              <w:rPr>
                <w:rFonts w:ascii="Montserrat" w:hAnsi="Montserrat"/>
                <w:sz w:val="18"/>
              </w:rPr>
            </w:pPr>
            <w:r w:rsidRPr="00E46F9D">
              <w:rPr>
                <w:rFonts w:ascii="Montserrat" w:hAnsi="Montserrat"/>
                <w:sz w:val="18"/>
              </w:rPr>
              <w:t>Septiembre 2021</w:t>
            </w:r>
          </w:p>
        </w:tc>
        <w:tc>
          <w:tcPr>
            <w:tcW w:w="2737" w:type="pct"/>
          </w:tcPr>
          <w:p w:rsidR="00B04BE0" w:rsidRPr="00E46F9D" w:rsidRDefault="00B04BE0" w:rsidP="00D00ADA">
            <w:pPr>
              <w:rPr>
                <w:rFonts w:ascii="Montserrat" w:hAnsi="Montserrat"/>
                <w:sz w:val="18"/>
              </w:rPr>
            </w:pPr>
            <w:r w:rsidRPr="00E46F9D">
              <w:rPr>
                <w:rFonts w:ascii="Montserrat" w:hAnsi="Montserrat"/>
                <w:sz w:val="18"/>
              </w:rPr>
              <w:t>Del 20 al 24 de septiembre de 2021</w:t>
            </w:r>
          </w:p>
        </w:tc>
      </w:tr>
      <w:tr w:rsidR="00B04BE0" w:rsidRPr="00E46F9D" w:rsidTr="00D00ADA">
        <w:trPr>
          <w:trHeight w:val="108"/>
          <w:jc w:val="right"/>
        </w:trPr>
        <w:tc>
          <w:tcPr>
            <w:tcW w:w="888" w:type="pct"/>
            <w:shd w:val="clear" w:color="auto" w:fill="F2F2F2" w:themeFill="background1" w:themeFillShade="F2"/>
          </w:tcPr>
          <w:p w:rsidR="00B04BE0" w:rsidRPr="00E46F9D" w:rsidRDefault="00B04BE0" w:rsidP="00D00ADA">
            <w:pPr>
              <w:jc w:val="center"/>
              <w:rPr>
                <w:rFonts w:ascii="Montserrat" w:hAnsi="Montserrat"/>
                <w:sz w:val="18"/>
              </w:rPr>
            </w:pPr>
            <w:r w:rsidRPr="00E46F9D">
              <w:rPr>
                <w:rFonts w:ascii="Montserrat" w:hAnsi="Montserrat"/>
                <w:sz w:val="18"/>
              </w:rPr>
              <w:t>8</w:t>
            </w:r>
          </w:p>
        </w:tc>
        <w:tc>
          <w:tcPr>
            <w:tcW w:w="1375" w:type="pct"/>
          </w:tcPr>
          <w:p w:rsidR="00B04BE0" w:rsidRPr="00E46F9D" w:rsidRDefault="00B04BE0" w:rsidP="00D00ADA">
            <w:pPr>
              <w:rPr>
                <w:rFonts w:ascii="Montserrat" w:hAnsi="Montserrat"/>
                <w:sz w:val="18"/>
              </w:rPr>
            </w:pPr>
            <w:r w:rsidRPr="00E46F9D">
              <w:rPr>
                <w:rFonts w:ascii="Montserrat" w:hAnsi="Montserrat"/>
                <w:sz w:val="18"/>
              </w:rPr>
              <w:t>Octubre 2021</w:t>
            </w:r>
          </w:p>
        </w:tc>
        <w:tc>
          <w:tcPr>
            <w:tcW w:w="2737" w:type="pct"/>
          </w:tcPr>
          <w:p w:rsidR="00B04BE0" w:rsidRPr="00E46F9D" w:rsidRDefault="00B04BE0" w:rsidP="00D00ADA">
            <w:pPr>
              <w:rPr>
                <w:rFonts w:ascii="Montserrat" w:hAnsi="Montserrat"/>
                <w:sz w:val="18"/>
              </w:rPr>
            </w:pPr>
            <w:r w:rsidRPr="00E46F9D">
              <w:rPr>
                <w:rFonts w:ascii="Montserrat" w:hAnsi="Montserrat"/>
                <w:sz w:val="18"/>
              </w:rPr>
              <w:t>Del 25 al 29 de octubre de 2021</w:t>
            </w:r>
          </w:p>
        </w:tc>
      </w:tr>
      <w:tr w:rsidR="00B04BE0" w:rsidRPr="00E46F9D" w:rsidTr="00D00ADA">
        <w:trPr>
          <w:trHeight w:val="108"/>
          <w:jc w:val="right"/>
        </w:trPr>
        <w:tc>
          <w:tcPr>
            <w:tcW w:w="888" w:type="pct"/>
            <w:shd w:val="clear" w:color="auto" w:fill="F2F2F2" w:themeFill="background1" w:themeFillShade="F2"/>
          </w:tcPr>
          <w:p w:rsidR="00B04BE0" w:rsidRPr="00E46F9D" w:rsidRDefault="00B04BE0" w:rsidP="00D00ADA">
            <w:pPr>
              <w:jc w:val="center"/>
              <w:rPr>
                <w:rFonts w:ascii="Montserrat" w:hAnsi="Montserrat"/>
                <w:sz w:val="18"/>
              </w:rPr>
            </w:pPr>
            <w:r w:rsidRPr="00E46F9D">
              <w:rPr>
                <w:rFonts w:ascii="Montserrat" w:hAnsi="Montserrat"/>
                <w:sz w:val="18"/>
              </w:rPr>
              <w:t>9</w:t>
            </w:r>
          </w:p>
        </w:tc>
        <w:tc>
          <w:tcPr>
            <w:tcW w:w="1375" w:type="pct"/>
          </w:tcPr>
          <w:p w:rsidR="00B04BE0" w:rsidRPr="00E46F9D" w:rsidRDefault="00B04BE0" w:rsidP="00D00ADA">
            <w:pPr>
              <w:rPr>
                <w:rFonts w:ascii="Montserrat" w:hAnsi="Montserrat"/>
                <w:sz w:val="18"/>
              </w:rPr>
            </w:pPr>
            <w:r w:rsidRPr="00E46F9D">
              <w:rPr>
                <w:rFonts w:ascii="Montserrat" w:hAnsi="Montserrat"/>
                <w:sz w:val="18"/>
              </w:rPr>
              <w:t>Noviembre 2021</w:t>
            </w:r>
          </w:p>
        </w:tc>
        <w:tc>
          <w:tcPr>
            <w:tcW w:w="2737" w:type="pct"/>
          </w:tcPr>
          <w:p w:rsidR="00B04BE0" w:rsidRPr="00E46F9D" w:rsidRDefault="00B04BE0" w:rsidP="00D00ADA">
            <w:r w:rsidRPr="00E46F9D">
              <w:rPr>
                <w:rFonts w:ascii="Montserrat" w:hAnsi="Montserrat"/>
                <w:sz w:val="18"/>
              </w:rPr>
              <w:t>Del 22 al 26 de noviembre de 2021</w:t>
            </w:r>
          </w:p>
        </w:tc>
      </w:tr>
      <w:tr w:rsidR="00B04BE0" w:rsidRPr="00007DE8" w:rsidTr="00D00ADA">
        <w:trPr>
          <w:trHeight w:val="108"/>
          <w:jc w:val="right"/>
        </w:trPr>
        <w:tc>
          <w:tcPr>
            <w:tcW w:w="888" w:type="pct"/>
            <w:shd w:val="clear" w:color="auto" w:fill="F2F2F2" w:themeFill="background1" w:themeFillShade="F2"/>
          </w:tcPr>
          <w:p w:rsidR="00B04BE0" w:rsidRPr="00E46F9D" w:rsidRDefault="00B04BE0" w:rsidP="00D00ADA">
            <w:pPr>
              <w:jc w:val="center"/>
              <w:rPr>
                <w:rFonts w:ascii="Montserrat" w:hAnsi="Montserrat"/>
                <w:sz w:val="18"/>
              </w:rPr>
            </w:pPr>
            <w:r w:rsidRPr="00E46F9D">
              <w:rPr>
                <w:rFonts w:ascii="Montserrat" w:hAnsi="Montserrat"/>
                <w:sz w:val="18"/>
              </w:rPr>
              <w:t>10</w:t>
            </w:r>
          </w:p>
        </w:tc>
        <w:tc>
          <w:tcPr>
            <w:tcW w:w="1375" w:type="pct"/>
          </w:tcPr>
          <w:p w:rsidR="00B04BE0" w:rsidRPr="00E46F9D" w:rsidRDefault="00B04BE0" w:rsidP="00D00ADA">
            <w:pPr>
              <w:rPr>
                <w:rFonts w:ascii="Montserrat" w:hAnsi="Montserrat"/>
                <w:sz w:val="18"/>
              </w:rPr>
            </w:pPr>
            <w:r w:rsidRPr="00E46F9D">
              <w:rPr>
                <w:rFonts w:ascii="Montserrat" w:hAnsi="Montserrat"/>
                <w:sz w:val="18"/>
              </w:rPr>
              <w:t>Diciembre 2021</w:t>
            </w:r>
          </w:p>
        </w:tc>
        <w:tc>
          <w:tcPr>
            <w:tcW w:w="2737" w:type="pct"/>
          </w:tcPr>
          <w:p w:rsidR="00B04BE0" w:rsidRDefault="00B04BE0" w:rsidP="00D00ADA">
            <w:r w:rsidRPr="00E46F9D">
              <w:rPr>
                <w:rFonts w:ascii="Montserrat" w:hAnsi="Montserrat"/>
                <w:sz w:val="18"/>
              </w:rPr>
              <w:t>Del 13 al 17 de diciembre de 2021</w:t>
            </w:r>
          </w:p>
        </w:tc>
      </w:tr>
    </w:tbl>
    <w:p w:rsidR="00B04BE0" w:rsidRDefault="00B04BE0" w:rsidP="005B08D6">
      <w:pPr>
        <w:pBdr>
          <w:top w:val="nil"/>
          <w:left w:val="nil"/>
          <w:bottom w:val="nil"/>
          <w:right w:val="nil"/>
          <w:between w:val="nil"/>
        </w:pBdr>
        <w:tabs>
          <w:tab w:val="left" w:pos="142"/>
        </w:tabs>
        <w:jc w:val="both"/>
        <w:rPr>
          <w:rFonts w:ascii="Arial" w:eastAsia="Arial" w:hAnsi="Arial" w:cs="Arial"/>
          <w:color w:val="000000"/>
          <w:sz w:val="24"/>
          <w:szCs w:val="24"/>
        </w:rPr>
      </w:pPr>
    </w:p>
    <w:p w:rsidR="00B04BE0" w:rsidRDefault="00B04BE0" w:rsidP="005B08D6">
      <w:pPr>
        <w:pBdr>
          <w:top w:val="nil"/>
          <w:left w:val="nil"/>
          <w:bottom w:val="nil"/>
          <w:right w:val="nil"/>
          <w:between w:val="nil"/>
        </w:pBdr>
        <w:tabs>
          <w:tab w:val="left" w:pos="142"/>
        </w:tabs>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La distribución y las cantidades a entregar se proporcionan en el programa de entregas anexo a las bases de esta licitación.</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Lo anterior bajo la condición de entrega </w:t>
      </w:r>
      <w:r>
        <w:rPr>
          <w:rFonts w:ascii="Arial" w:eastAsia="Arial" w:hAnsi="Arial" w:cs="Arial"/>
          <w:b/>
          <w:color w:val="000000"/>
          <w:sz w:val="24"/>
          <w:szCs w:val="24"/>
        </w:rPr>
        <w:t>puesto en piso</w:t>
      </w:r>
      <w:r>
        <w:rPr>
          <w:rFonts w:ascii="Arial" w:eastAsia="Arial" w:hAnsi="Arial" w:cs="Arial"/>
          <w:color w:val="000000"/>
          <w:sz w:val="24"/>
          <w:szCs w:val="24"/>
        </w:rPr>
        <w:t xml:space="preserve">; es decir </w:t>
      </w:r>
      <w:r>
        <w:rPr>
          <w:rFonts w:ascii="Arial" w:eastAsia="Arial" w:hAnsi="Arial" w:cs="Arial"/>
          <w:b/>
          <w:color w:val="000000"/>
          <w:sz w:val="24"/>
          <w:szCs w:val="24"/>
        </w:rPr>
        <w:t xml:space="preserve">incluyendo gastos de traslado, seguros, impuestos, maniobras de carga y descarga, </w:t>
      </w:r>
      <w:r>
        <w:rPr>
          <w:rFonts w:ascii="Arial" w:eastAsia="Arial" w:hAnsi="Arial" w:cs="Arial"/>
          <w:color w:val="000000"/>
          <w:sz w:val="24"/>
          <w:szCs w:val="24"/>
        </w:rPr>
        <w:t xml:space="preserve">debiéndose entregar los bienes en su empaque original. </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La recepción de los bienes para inspección estará a cargo de personal técnico del órgano solicitante y se realizará dentro de los TRES días siguientes a la recepción de los mismos, </w:t>
      </w:r>
      <w:r>
        <w:rPr>
          <w:rFonts w:ascii="Arial" w:eastAsia="Arial" w:hAnsi="Arial" w:cs="Arial"/>
          <w:color w:val="000000"/>
          <w:sz w:val="24"/>
          <w:szCs w:val="24"/>
        </w:rPr>
        <w:lastRenderedPageBreak/>
        <w:t>procediendo a informar al proveedor las incidencias detectadas dentro de los dos días siguientes a que ello ocurra.</w:t>
      </w: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Pr>
          <w:rFonts w:ascii="Questrial" w:eastAsia="Questrial" w:hAnsi="Questrial" w:cs="Questrial"/>
          <w:b/>
          <w:color w:val="000000"/>
        </w:rPr>
        <w:t xml:space="preserve"> </w:t>
      </w:r>
      <w:r>
        <w:rPr>
          <w:rFonts w:ascii="Arial" w:eastAsia="Arial" w:hAnsi="Arial" w:cs="Arial"/>
          <w:color w:val="000000"/>
          <w:sz w:val="24"/>
          <w:szCs w:val="24"/>
        </w:rPr>
        <w:t>En caso de que el proveedor no obtenga dicho diferimiento por ser una causa imputable a éste, será acreedor a la aplicación de las penas convencionales.</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b/>
          <w:color w:val="000000"/>
          <w:sz w:val="24"/>
          <w:szCs w:val="24"/>
        </w:rPr>
      </w:pPr>
      <w:r>
        <w:rPr>
          <w:rFonts w:ascii="Arial" w:eastAsia="Arial" w:hAnsi="Arial" w:cs="Arial"/>
          <w:b/>
          <w:color w:val="000000"/>
          <w:sz w:val="24"/>
          <w:szCs w:val="24"/>
        </w:rPr>
        <w:t>4.4 PERIODO DE GARANTÍA DE LOS BIENES:</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Pr="00752A9E" w:rsidRDefault="00531190">
      <w:pPr>
        <w:pBdr>
          <w:top w:val="nil"/>
          <w:left w:val="nil"/>
          <w:bottom w:val="nil"/>
          <w:right w:val="nil"/>
          <w:between w:val="nil"/>
        </w:pBdr>
        <w:tabs>
          <w:tab w:val="left" w:pos="142"/>
          <w:tab w:val="left" w:pos="810"/>
        </w:tabs>
        <w:ind w:left="709"/>
        <w:jc w:val="both"/>
        <w:rPr>
          <w:rFonts w:ascii="Arial" w:eastAsia="Arial" w:hAnsi="Arial" w:cs="Arial"/>
          <w:color w:val="000000"/>
          <w:sz w:val="24"/>
          <w:szCs w:val="24"/>
        </w:rPr>
      </w:pPr>
      <w:r w:rsidRPr="00752A9E">
        <w:rPr>
          <w:rFonts w:ascii="Arial" w:eastAsia="Arial" w:hAnsi="Arial" w:cs="Arial"/>
          <w:color w:val="000000"/>
          <w:sz w:val="24"/>
          <w:szCs w:val="24"/>
        </w:rPr>
        <w:t xml:space="preserve">El periodo mínimo de garantía de los bienes que se requiere en la presente licitación, será </w:t>
      </w:r>
      <w:r w:rsidR="00752A9E" w:rsidRPr="00752A9E">
        <w:rPr>
          <w:rFonts w:ascii="Arial" w:eastAsia="Arial" w:hAnsi="Arial" w:cs="Arial"/>
          <w:color w:val="000000"/>
          <w:sz w:val="24"/>
          <w:szCs w:val="24"/>
        </w:rPr>
        <w:t xml:space="preserve">de 6 meses a partir de la fecha de entrega de cada producto en los lugares establecidos, a entera satisfacción del “Órgano Solicitante” </w:t>
      </w:r>
      <w:r w:rsidRPr="00752A9E">
        <w:rPr>
          <w:rFonts w:ascii="Arial" w:eastAsia="Arial" w:hAnsi="Arial" w:cs="Arial"/>
          <w:color w:val="000000"/>
          <w:sz w:val="24"/>
          <w:szCs w:val="24"/>
        </w:rPr>
        <w:t>y se otorgará a efecto de responder por vicios ocultos y defectos de fabricación</w:t>
      </w:r>
      <w:r w:rsidR="00752A9E" w:rsidRPr="00752A9E">
        <w:rPr>
          <w:rFonts w:ascii="Arial" w:eastAsia="Arial" w:hAnsi="Arial" w:cs="Arial"/>
          <w:color w:val="000000"/>
          <w:sz w:val="24"/>
          <w:szCs w:val="24"/>
        </w:rPr>
        <w:t xml:space="preserve">. Los productos </w:t>
      </w:r>
      <w:r w:rsidR="00752A9E" w:rsidRPr="00752A9E">
        <w:rPr>
          <w:rFonts w:ascii="Arial" w:hAnsi="Arial"/>
          <w:sz w:val="24"/>
          <w:szCs w:val="24"/>
        </w:rPr>
        <w:t>deberán conservarse en buen estado y sin cambios en sus propiedades fisicoquímicas, microbiológicas y sensoriales</w:t>
      </w:r>
      <w:r w:rsidRPr="00752A9E">
        <w:rPr>
          <w:rFonts w:ascii="Arial" w:eastAsia="Arial" w:hAnsi="Arial" w:cs="Arial"/>
          <w:color w:val="000000"/>
          <w:sz w:val="24"/>
          <w:szCs w:val="24"/>
        </w:rPr>
        <w:t xml:space="preserve"> </w:t>
      </w:r>
      <w:r w:rsidR="00752A9E" w:rsidRPr="00752A9E">
        <w:rPr>
          <w:rFonts w:ascii="Arial" w:eastAsia="Arial" w:hAnsi="Arial" w:cs="Arial"/>
          <w:color w:val="000000"/>
          <w:sz w:val="24"/>
          <w:szCs w:val="24"/>
        </w:rPr>
        <w:t xml:space="preserve">por dicho espacio de tiempo. </w:t>
      </w:r>
    </w:p>
    <w:p w:rsidR="00DA25C8" w:rsidRDefault="00DA25C8">
      <w:pPr>
        <w:pBdr>
          <w:top w:val="nil"/>
          <w:left w:val="nil"/>
          <w:bottom w:val="nil"/>
          <w:right w:val="nil"/>
          <w:between w:val="nil"/>
        </w:pBdr>
        <w:tabs>
          <w:tab w:val="left" w:pos="142"/>
          <w:tab w:val="left" w:pos="45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284"/>
        </w:tabs>
        <w:ind w:left="709"/>
        <w:jc w:val="both"/>
        <w:rPr>
          <w:rFonts w:ascii="Arial" w:eastAsia="Arial" w:hAnsi="Arial" w:cs="Arial"/>
          <w:b/>
          <w:color w:val="000000"/>
          <w:sz w:val="24"/>
          <w:szCs w:val="24"/>
        </w:rPr>
      </w:pPr>
      <w:r>
        <w:rPr>
          <w:rFonts w:ascii="Arial" w:eastAsia="Arial" w:hAnsi="Arial" w:cs="Arial"/>
          <w:b/>
          <w:color w:val="000000"/>
          <w:sz w:val="24"/>
          <w:szCs w:val="24"/>
        </w:rPr>
        <w:t>4.5 CONDICIONES DE PRECIO Y PAGO</w:t>
      </w:r>
    </w:p>
    <w:p w:rsidR="00DA25C8" w:rsidRDefault="00DA25C8">
      <w:pPr>
        <w:pBdr>
          <w:top w:val="nil"/>
          <w:left w:val="nil"/>
          <w:bottom w:val="nil"/>
          <w:right w:val="nil"/>
          <w:between w:val="nil"/>
        </w:pBdr>
        <w:tabs>
          <w:tab w:val="left" w:pos="142"/>
          <w:tab w:val="left" w:pos="45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450"/>
        </w:tabs>
        <w:ind w:left="709"/>
        <w:jc w:val="both"/>
        <w:rPr>
          <w:rFonts w:ascii="Arial" w:eastAsia="Arial" w:hAnsi="Arial" w:cs="Arial"/>
          <w:color w:val="000000"/>
          <w:sz w:val="24"/>
          <w:szCs w:val="24"/>
        </w:rPr>
      </w:pPr>
      <w:r>
        <w:rPr>
          <w:rFonts w:ascii="Arial" w:eastAsia="Arial" w:hAnsi="Arial" w:cs="Arial"/>
          <w:color w:val="000000"/>
          <w:sz w:val="24"/>
          <w:szCs w:val="24"/>
        </w:rPr>
        <w:t xml:space="preserve">Los bienes ofertados deberán cotizarse y serán pagados en condición de precio fijo y en pesos mexicanos. </w:t>
      </w:r>
    </w:p>
    <w:p w:rsidR="00DA25C8" w:rsidRDefault="00531190">
      <w:pPr>
        <w:ind w:left="709"/>
        <w:rPr>
          <w:rFonts w:ascii="Arial" w:eastAsia="Arial" w:hAnsi="Arial" w:cs="Arial"/>
          <w:sz w:val="24"/>
          <w:szCs w:val="24"/>
        </w:rPr>
      </w:pPr>
      <w:r>
        <w:rPr>
          <w:rFonts w:ascii="Arial" w:eastAsia="Arial" w:hAnsi="Arial" w:cs="Arial"/>
          <w:sz w:val="24"/>
          <w:szCs w:val="24"/>
        </w:rPr>
        <w:tab/>
      </w:r>
    </w:p>
    <w:p w:rsidR="00DA25C8" w:rsidRDefault="00531190">
      <w:pPr>
        <w:ind w:left="709"/>
        <w:jc w:val="both"/>
        <w:rPr>
          <w:rFonts w:ascii="Arial" w:eastAsia="Arial" w:hAnsi="Arial" w:cs="Arial"/>
          <w:sz w:val="24"/>
          <w:szCs w:val="24"/>
        </w:rPr>
      </w:pPr>
      <w:r>
        <w:rPr>
          <w:rFonts w:ascii="Arial" w:eastAsia="Arial" w:hAnsi="Arial" w:cs="Arial"/>
          <w:b/>
          <w:sz w:val="24"/>
          <w:szCs w:val="24"/>
        </w:rPr>
        <w:t>100% (cien por ciento)</w:t>
      </w:r>
      <w:r>
        <w:rPr>
          <w:rFonts w:ascii="Arial" w:eastAsia="Arial" w:hAnsi="Arial" w:cs="Arial"/>
          <w:sz w:val="24"/>
          <w:szCs w:val="24"/>
        </w:rPr>
        <w:t xml:space="preserve"> una vez entregados en su totalidad los bienes objeto del contrato, de manera mensual, que en su caso se formali</w:t>
      </w:r>
      <w:r w:rsidR="003D27DB">
        <w:rPr>
          <w:rFonts w:ascii="Arial" w:eastAsia="Arial" w:hAnsi="Arial" w:cs="Arial"/>
          <w:sz w:val="24"/>
          <w:szCs w:val="24"/>
        </w:rPr>
        <w:t>ce a entera satisfacción del “</w:t>
      </w:r>
      <w:r>
        <w:rPr>
          <w:rFonts w:ascii="Arial" w:eastAsia="Arial" w:hAnsi="Arial" w:cs="Arial"/>
          <w:sz w:val="24"/>
          <w:szCs w:val="24"/>
        </w:rPr>
        <w:t>ÓRGANO SOLICITANTE”, dentro de los treinta días siguientes a la presentación de las facturas correspondientes.</w:t>
      </w:r>
    </w:p>
    <w:p w:rsidR="00DA25C8" w:rsidRDefault="00DA25C8">
      <w:pPr>
        <w:ind w:left="709"/>
        <w:rPr>
          <w:rFonts w:ascii="Arial" w:eastAsia="Arial" w:hAnsi="Arial" w:cs="Arial"/>
          <w:sz w:val="24"/>
          <w:szCs w:val="24"/>
        </w:rPr>
      </w:pPr>
    </w:p>
    <w:p w:rsidR="00DA25C8" w:rsidRDefault="00531190" w:rsidP="00542C41">
      <w:pPr>
        <w:keepNext/>
        <w:pBdr>
          <w:top w:val="nil"/>
          <w:left w:val="nil"/>
          <w:bottom w:val="nil"/>
          <w:right w:val="nil"/>
          <w:between w:val="nil"/>
        </w:pBdr>
        <w:tabs>
          <w:tab w:val="left" w:pos="142"/>
          <w:tab w:val="left" w:pos="450"/>
          <w:tab w:val="left" w:pos="567"/>
        </w:tabs>
        <w:ind w:left="709" w:hanging="851"/>
        <w:jc w:val="both"/>
        <w:rPr>
          <w:rFonts w:ascii="Arial" w:eastAsia="Arial" w:hAnsi="Arial" w:cs="Arial"/>
          <w:b/>
          <w:color w:val="000000"/>
          <w:sz w:val="24"/>
          <w:szCs w:val="24"/>
        </w:rPr>
      </w:pPr>
      <w:r>
        <w:rPr>
          <w:rFonts w:ascii="Arial" w:eastAsia="Arial" w:hAnsi="Arial" w:cs="Arial"/>
          <w:b/>
          <w:color w:val="000000"/>
          <w:sz w:val="24"/>
          <w:szCs w:val="24"/>
        </w:rPr>
        <w:t>5.- MODIFICACIÓN A LAS BASES Y</w:t>
      </w:r>
      <w:r>
        <w:rPr>
          <w:rFonts w:ascii="Arial" w:eastAsia="Arial" w:hAnsi="Arial" w:cs="Arial"/>
          <w:color w:val="000000"/>
          <w:sz w:val="24"/>
          <w:szCs w:val="24"/>
        </w:rPr>
        <w:t xml:space="preserve"> </w:t>
      </w:r>
      <w:r>
        <w:rPr>
          <w:rFonts w:ascii="Arial" w:eastAsia="Arial" w:hAnsi="Arial" w:cs="Arial"/>
          <w:b/>
          <w:color w:val="000000"/>
          <w:sz w:val="24"/>
          <w:szCs w:val="24"/>
        </w:rPr>
        <w:t>NEGOCIACIÓN DE CONDICIONES:</w:t>
      </w:r>
    </w:p>
    <w:p w:rsidR="00DA25C8" w:rsidRDefault="00DA25C8">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r>
        <w:rPr>
          <w:rFonts w:ascii="Arial" w:eastAsia="Arial" w:hAnsi="Arial" w:cs="Arial"/>
          <w:color w:val="000000"/>
          <w:sz w:val="24"/>
          <w:szCs w:val="24"/>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A25C8" w:rsidRDefault="00531190">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r>
        <w:rPr>
          <w:rFonts w:ascii="Arial" w:eastAsia="Arial" w:hAnsi="Arial" w:cs="Arial"/>
          <w:color w:val="00000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A25C8" w:rsidRDefault="00531190">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r>
        <w:rPr>
          <w:rFonts w:ascii="Arial" w:eastAsia="Arial" w:hAnsi="Arial" w:cs="Arial"/>
          <w:color w:val="000000"/>
          <w:sz w:val="24"/>
          <w:szCs w:val="24"/>
        </w:rPr>
        <w:tab/>
        <w:t xml:space="preserve"> </w:t>
      </w:r>
    </w:p>
    <w:p w:rsidR="00DA25C8" w:rsidRDefault="00531190" w:rsidP="003A6297">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lastRenderedPageBreak/>
        <w:t>5.2.-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s>
        <w:ind w:left="709" w:hanging="864"/>
        <w:jc w:val="both"/>
        <w:rPr>
          <w:rFonts w:ascii="Arial" w:eastAsia="Arial" w:hAnsi="Arial" w:cs="Arial"/>
          <w:b/>
          <w:color w:val="000000"/>
          <w:sz w:val="24"/>
          <w:szCs w:val="24"/>
        </w:rPr>
      </w:pPr>
      <w:r>
        <w:rPr>
          <w:rFonts w:ascii="Arial" w:eastAsia="Arial" w:hAnsi="Arial" w:cs="Arial"/>
          <w:b/>
          <w:color w:val="000000"/>
          <w:sz w:val="24"/>
          <w:szCs w:val="24"/>
        </w:rPr>
        <w:t>6.- REQUISITOS QUE DEBERÁN CUMPLIR LAS PROPOSICIONES PRESENTADAS:</w:t>
      </w:r>
    </w:p>
    <w:p w:rsidR="00DA25C8"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09" w:right="144"/>
        <w:jc w:val="both"/>
        <w:rPr>
          <w:rFonts w:ascii="Arial" w:eastAsia="Arial" w:hAnsi="Arial" w:cs="Arial"/>
          <w:b/>
          <w:color w:val="000000"/>
          <w:sz w:val="24"/>
          <w:szCs w:val="24"/>
        </w:rPr>
      </w:pPr>
      <w:r>
        <w:rPr>
          <w:rFonts w:ascii="Arial" w:eastAsia="Arial" w:hAnsi="Arial" w:cs="Arial"/>
          <w:color w:val="000000"/>
          <w:sz w:val="24"/>
          <w:szCs w:val="24"/>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Pr>
          <w:rFonts w:ascii="Arial" w:eastAsia="Arial" w:hAnsi="Arial" w:cs="Arial"/>
          <w:b/>
          <w:color w:val="000000"/>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w:t>
      </w:r>
      <w:r>
        <w:rPr>
          <w:rFonts w:ascii="Arial" w:eastAsia="Arial" w:hAnsi="Arial" w:cs="Arial"/>
          <w:color w:val="000000"/>
          <w:sz w:val="24"/>
          <w:szCs w:val="24"/>
        </w:rPr>
        <w:t xml:space="preserve">, las proposiciones serán desechadas cuando no sean firmadas por persona facultada para ello en la última hoja del documento que las contenga, y en aquellas partes que en su caso, determine el Comité. </w:t>
      </w:r>
      <w:r>
        <w:rPr>
          <w:rFonts w:ascii="Arial" w:eastAsia="Arial" w:hAnsi="Arial" w:cs="Arial"/>
          <w:b/>
          <w:color w:val="000000"/>
          <w:sz w:val="24"/>
          <w:szCs w:val="24"/>
        </w:rPr>
        <w:t xml:space="preserve"> </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531190">
      <w:pPr>
        <w:tabs>
          <w:tab w:val="left" w:pos="284"/>
        </w:tabs>
        <w:ind w:left="709" w:right="182"/>
        <w:jc w:val="both"/>
        <w:rPr>
          <w:rFonts w:ascii="Arial" w:eastAsia="Arial" w:hAnsi="Arial" w:cs="Arial"/>
          <w:sz w:val="24"/>
          <w:szCs w:val="24"/>
        </w:rPr>
      </w:pPr>
      <w:r>
        <w:rPr>
          <w:rFonts w:ascii="Arial" w:eastAsia="Arial" w:hAnsi="Arial" w:cs="Arial"/>
          <w:sz w:val="24"/>
          <w:szCs w:val="24"/>
        </w:rPr>
        <w:t xml:space="preserve">La descripción, especificaciones técnicas y condiciones de los bienes incluyendo las condiciones de precio y pago se encuentran en el </w:t>
      </w:r>
      <w:r>
        <w:rPr>
          <w:rFonts w:ascii="Arial" w:eastAsia="Arial" w:hAnsi="Arial" w:cs="Arial"/>
          <w:b/>
          <w:sz w:val="24"/>
          <w:szCs w:val="24"/>
        </w:rPr>
        <w:t>ANEXO TECNICO</w:t>
      </w:r>
      <w:r>
        <w:rPr>
          <w:rFonts w:ascii="Arial" w:eastAsia="Arial" w:hAnsi="Arial" w:cs="Arial"/>
          <w:sz w:val="24"/>
          <w:szCs w:val="24"/>
        </w:rPr>
        <w:t xml:space="preserve"> a que alude el numeral 4 de las</w:t>
      </w:r>
      <w:r>
        <w:rPr>
          <w:rFonts w:ascii="Arial" w:eastAsia="Arial" w:hAnsi="Arial" w:cs="Arial"/>
          <w:b/>
          <w:sz w:val="24"/>
          <w:szCs w:val="24"/>
        </w:rPr>
        <w:t xml:space="preserve"> </w:t>
      </w:r>
      <w:r>
        <w:rPr>
          <w:rFonts w:ascii="Arial" w:eastAsia="Arial" w:hAnsi="Arial" w:cs="Arial"/>
          <w:sz w:val="24"/>
          <w:szCs w:val="24"/>
        </w:rPr>
        <w:t xml:space="preserve">presentes bases, así como en los numerales 4.2, 4.3, 4.4 y 4.5 de la misma; los licitantes presentarán sus propuestas técnicas y económicas de acuerdo a dichas especificaciones y condiciones considerando en las mismas el paquete único por el que decida participar. </w:t>
      </w:r>
    </w:p>
    <w:p w:rsidR="00DA25C8" w:rsidRDefault="00DA25C8">
      <w:pPr>
        <w:tabs>
          <w:tab w:val="left" w:pos="284"/>
        </w:tabs>
        <w:ind w:left="709" w:right="182"/>
        <w:jc w:val="both"/>
        <w:rPr>
          <w:rFonts w:ascii="Arial" w:eastAsia="Arial" w:hAnsi="Arial" w:cs="Arial"/>
          <w:sz w:val="24"/>
          <w:szCs w:val="24"/>
        </w:rPr>
      </w:pPr>
    </w:p>
    <w:p w:rsidR="00DA25C8" w:rsidRDefault="00531190">
      <w:pPr>
        <w:tabs>
          <w:tab w:val="left" w:pos="284"/>
        </w:tabs>
        <w:ind w:left="709" w:right="182"/>
        <w:jc w:val="both"/>
        <w:rPr>
          <w:rFonts w:ascii="Arial" w:eastAsia="Arial" w:hAnsi="Arial" w:cs="Arial"/>
          <w:sz w:val="24"/>
          <w:szCs w:val="24"/>
        </w:rPr>
      </w:pPr>
      <w:r>
        <w:rPr>
          <w:rFonts w:ascii="Arial" w:eastAsia="Arial" w:hAnsi="Arial" w:cs="Arial"/>
          <w:sz w:val="24"/>
          <w:szCs w:val="24"/>
        </w:rPr>
        <w:t>El licitante deberá acreditar que los bienes ofertados cumplen con las especificaciones solicitadas, mediante la presentación de su propuesta técnica de conformidad con lo contenido en el anexo técnico.</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531190" w:rsidP="005B6A72">
      <w:pPr>
        <w:pBdr>
          <w:top w:val="nil"/>
          <w:left w:val="nil"/>
          <w:bottom w:val="nil"/>
          <w:right w:val="nil"/>
          <w:between w:val="nil"/>
        </w:pBdr>
        <w:ind w:left="709"/>
        <w:rPr>
          <w:rFonts w:ascii="Arial" w:eastAsia="Arial" w:hAnsi="Arial" w:cs="Arial"/>
          <w:color w:val="000000"/>
          <w:sz w:val="24"/>
          <w:szCs w:val="24"/>
        </w:rPr>
      </w:pPr>
      <w:r>
        <w:rPr>
          <w:rFonts w:ascii="Arial" w:eastAsia="Arial" w:hAnsi="Arial" w:cs="Arial"/>
          <w:b/>
          <w:color w:val="000000"/>
          <w:sz w:val="24"/>
          <w:szCs w:val="24"/>
        </w:rPr>
        <w:t>LA PROPOSICIÓN CONSTARÁ DE LOS SIGUIENTES DOCUMENTOS:</w:t>
      </w:r>
    </w:p>
    <w:p w:rsidR="00DA25C8" w:rsidRDefault="00DA25C8">
      <w:pPr>
        <w:pBdr>
          <w:top w:val="nil"/>
          <w:left w:val="nil"/>
          <w:bottom w:val="nil"/>
          <w:right w:val="nil"/>
          <w:between w:val="nil"/>
        </w:pBdr>
        <w:tabs>
          <w:tab w:val="left" w:pos="630"/>
        </w:tabs>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630"/>
        </w:tabs>
        <w:ind w:left="709"/>
        <w:jc w:val="both"/>
        <w:rPr>
          <w:rFonts w:ascii="Arial" w:eastAsia="Arial" w:hAnsi="Arial" w:cs="Arial"/>
          <w:b/>
          <w:color w:val="000000"/>
          <w:sz w:val="24"/>
          <w:szCs w:val="24"/>
        </w:rPr>
      </w:pPr>
      <w:r>
        <w:rPr>
          <w:rFonts w:ascii="Arial" w:eastAsia="Arial" w:hAnsi="Arial" w:cs="Arial"/>
          <w:b/>
          <w:color w:val="000000"/>
          <w:sz w:val="24"/>
          <w:szCs w:val="24"/>
        </w:rPr>
        <w:t>6.1.- SOBRE CONTENIENDO LA PROPUESTA TÉCNICA</w:t>
      </w:r>
    </w:p>
    <w:p w:rsidR="00DA25C8" w:rsidRDefault="00DA25C8">
      <w:pPr>
        <w:pBdr>
          <w:top w:val="nil"/>
          <w:left w:val="nil"/>
          <w:bottom w:val="nil"/>
          <w:right w:val="nil"/>
          <w:between w:val="nil"/>
        </w:pBdr>
        <w:tabs>
          <w:tab w:val="left" w:pos="630"/>
        </w:tabs>
        <w:ind w:left="709"/>
        <w:jc w:val="both"/>
        <w:rPr>
          <w:rFonts w:ascii="Arial" w:eastAsia="Arial" w:hAnsi="Arial" w:cs="Arial"/>
          <w:b/>
          <w:color w:val="000000"/>
          <w:sz w:val="24"/>
          <w:szCs w:val="24"/>
        </w:rPr>
      </w:pPr>
    </w:p>
    <w:p w:rsidR="00DA25C8" w:rsidRPr="005B6A72" w:rsidRDefault="00531190" w:rsidP="005B6A72">
      <w:pPr>
        <w:pStyle w:val="Prrafodelista"/>
        <w:numPr>
          <w:ilvl w:val="0"/>
          <w:numId w:val="12"/>
        </w:numPr>
        <w:pBdr>
          <w:top w:val="nil"/>
          <w:left w:val="nil"/>
          <w:bottom w:val="nil"/>
          <w:right w:val="nil"/>
          <w:between w:val="nil"/>
        </w:pBdr>
        <w:tabs>
          <w:tab w:val="left" w:pos="630"/>
        </w:tabs>
        <w:ind w:left="709" w:firstLine="0"/>
        <w:jc w:val="both"/>
        <w:rPr>
          <w:rFonts w:ascii="Arial" w:eastAsia="Arial" w:hAnsi="Arial" w:cs="Arial"/>
          <w:color w:val="000000"/>
          <w:sz w:val="24"/>
          <w:szCs w:val="24"/>
        </w:rPr>
      </w:pPr>
      <w:r w:rsidRPr="005B6A72">
        <w:rPr>
          <w:rFonts w:ascii="Arial" w:eastAsia="Arial" w:hAnsi="Arial" w:cs="Arial"/>
          <w:b/>
          <w:color w:val="000000"/>
          <w:sz w:val="24"/>
          <w:szCs w:val="24"/>
        </w:rPr>
        <w:t xml:space="preserve">COPIA DEL RECIBO DE PAGO DE BASES </w:t>
      </w:r>
      <w:r w:rsidRPr="005B6A72">
        <w:rPr>
          <w:rFonts w:ascii="Arial" w:eastAsia="Arial" w:hAnsi="Arial" w:cs="Arial"/>
          <w:color w:val="000000"/>
          <w:sz w:val="24"/>
          <w:szCs w:val="24"/>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DA25C8" w:rsidRDefault="00DA25C8" w:rsidP="005B6A72">
      <w:pPr>
        <w:pBdr>
          <w:top w:val="nil"/>
          <w:left w:val="nil"/>
          <w:bottom w:val="nil"/>
          <w:right w:val="nil"/>
          <w:between w:val="nil"/>
        </w:pBdr>
        <w:tabs>
          <w:tab w:val="left" w:pos="630"/>
        </w:tabs>
        <w:ind w:left="709" w:hanging="76"/>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 xml:space="preserve">B).- PROPUESTA TÉCNICA: </w:t>
      </w:r>
      <w:r>
        <w:rPr>
          <w:rFonts w:ascii="Arial" w:eastAsia="Arial" w:hAnsi="Arial" w:cs="Arial"/>
          <w:color w:val="000000"/>
          <w:sz w:val="24"/>
          <w:szCs w:val="24"/>
        </w:rPr>
        <w:t xml:space="preserve">Utilizando para ello el formato proporcionado en el </w:t>
      </w:r>
      <w:r>
        <w:rPr>
          <w:rFonts w:ascii="Arial" w:eastAsia="Arial" w:hAnsi="Arial" w:cs="Arial"/>
          <w:b/>
          <w:color w:val="000000"/>
          <w:sz w:val="24"/>
          <w:szCs w:val="24"/>
        </w:rPr>
        <w:t xml:space="preserve">Anexo 1 </w:t>
      </w:r>
      <w:r>
        <w:rPr>
          <w:rFonts w:ascii="Arial" w:eastAsia="Arial" w:hAnsi="Arial" w:cs="Arial"/>
          <w:color w:val="000000"/>
          <w:sz w:val="24"/>
          <w:szCs w:val="24"/>
        </w:rPr>
        <w:t>de estas bases de licitación, la cual deberá presentarse de conformidad con las especificaciones técnicas y condiciones indicadas en los numerales 4.1 al 4.4 de las presentes bases de licitación y su ANEXO TÉCNICO. Contendrá una explicación detallada de las especificaciones y características de los bienes solicitados incluyendo</w:t>
      </w:r>
      <w:r>
        <w:rPr>
          <w:rFonts w:ascii="Arial" w:eastAsia="Arial" w:hAnsi="Arial" w:cs="Arial"/>
          <w:b/>
          <w:color w:val="000000"/>
          <w:sz w:val="24"/>
          <w:szCs w:val="24"/>
        </w:rPr>
        <w:t xml:space="preserve"> </w:t>
      </w:r>
      <w:r>
        <w:rPr>
          <w:rFonts w:ascii="Arial" w:eastAsia="Arial" w:hAnsi="Arial" w:cs="Arial"/>
          <w:color w:val="000000"/>
          <w:sz w:val="24"/>
          <w:szCs w:val="24"/>
        </w:rPr>
        <w:t xml:space="preserve">por lo menos las correspondientes </w:t>
      </w:r>
      <w:r>
        <w:rPr>
          <w:rFonts w:ascii="Arial" w:eastAsia="Arial" w:hAnsi="Arial" w:cs="Arial"/>
          <w:b/>
          <w:color w:val="000000"/>
          <w:sz w:val="24"/>
          <w:szCs w:val="24"/>
        </w:rPr>
        <w:t xml:space="preserve">componentes, marca, modelo, garantía y descripción de las </w:t>
      </w:r>
      <w:r>
        <w:rPr>
          <w:rFonts w:ascii="Arial" w:eastAsia="Arial" w:hAnsi="Arial" w:cs="Arial"/>
          <w:b/>
          <w:color w:val="000000"/>
          <w:sz w:val="24"/>
          <w:szCs w:val="24"/>
        </w:rPr>
        <w:lastRenderedPageBreak/>
        <w:t xml:space="preserve">condiciones de entrega </w:t>
      </w:r>
      <w:r>
        <w:rPr>
          <w:rFonts w:ascii="Arial" w:eastAsia="Arial" w:hAnsi="Arial" w:cs="Arial"/>
          <w:color w:val="000000"/>
          <w:sz w:val="24"/>
          <w:szCs w:val="24"/>
        </w:rPr>
        <w:t xml:space="preserve">de los bienes propuestos; así mismo deberá expresarse el </w:t>
      </w:r>
      <w:r w:rsidR="00295114">
        <w:rPr>
          <w:rFonts w:ascii="Arial" w:eastAsia="Arial" w:hAnsi="Arial" w:cs="Arial"/>
          <w:b/>
          <w:color w:val="000000"/>
          <w:sz w:val="24"/>
          <w:szCs w:val="24"/>
        </w:rPr>
        <w:t>plazo</w:t>
      </w:r>
      <w:r>
        <w:rPr>
          <w:rFonts w:ascii="Arial" w:eastAsia="Arial" w:hAnsi="Arial" w:cs="Arial"/>
          <w:b/>
          <w:color w:val="000000"/>
          <w:sz w:val="24"/>
          <w:szCs w:val="24"/>
        </w:rPr>
        <w:t>,</w:t>
      </w:r>
      <w:r w:rsidR="00295114">
        <w:rPr>
          <w:rFonts w:ascii="Arial" w:eastAsia="Arial" w:hAnsi="Arial" w:cs="Arial"/>
          <w:b/>
          <w:color w:val="000000"/>
          <w:sz w:val="24"/>
          <w:szCs w:val="24"/>
        </w:rPr>
        <w:t xml:space="preserve"> lugar y condiciones de entrega.</w:t>
      </w:r>
      <w:r>
        <w:rPr>
          <w:rFonts w:ascii="Arial" w:eastAsia="Arial" w:hAnsi="Arial" w:cs="Arial"/>
          <w:b/>
          <w:color w:val="000000"/>
          <w:sz w:val="24"/>
          <w:szCs w:val="24"/>
        </w:rPr>
        <w:t xml:space="preserve"> </w:t>
      </w:r>
    </w:p>
    <w:p w:rsidR="00295114" w:rsidRPr="003477CE" w:rsidRDefault="00295114" w:rsidP="00295114">
      <w:pPr>
        <w:pStyle w:val="4"/>
        <w:ind w:left="709" w:firstLine="0"/>
        <w:jc w:val="both"/>
        <w:rPr>
          <w:rFonts w:ascii="Arial" w:hAnsi="Arial" w:cs="Arial"/>
          <w:bCs/>
          <w:iCs/>
          <w:sz w:val="24"/>
          <w:szCs w:val="24"/>
          <w:lang w:val="es-MX"/>
        </w:rPr>
      </w:pPr>
      <w:r w:rsidRPr="003477CE">
        <w:rPr>
          <w:rFonts w:ascii="Arial" w:hAnsi="Arial" w:cs="Arial"/>
          <w:bCs/>
          <w:iCs/>
          <w:sz w:val="24"/>
          <w:szCs w:val="24"/>
          <w:lang w:val="es-MX"/>
        </w:rPr>
        <w:t>La propu</w:t>
      </w:r>
      <w:r>
        <w:rPr>
          <w:rFonts w:ascii="Arial" w:hAnsi="Arial" w:cs="Arial"/>
          <w:bCs/>
          <w:iCs/>
          <w:sz w:val="24"/>
          <w:szCs w:val="24"/>
          <w:lang w:val="es-MX"/>
        </w:rPr>
        <w:t xml:space="preserve">esta técnica </w:t>
      </w:r>
      <w:r w:rsidRPr="003477CE">
        <w:rPr>
          <w:rFonts w:ascii="Arial" w:hAnsi="Arial" w:cs="Arial"/>
          <w:bCs/>
          <w:iCs/>
          <w:sz w:val="24"/>
          <w:szCs w:val="24"/>
          <w:lang w:val="es-MX"/>
        </w:rPr>
        <w:t xml:space="preserve">por ningún motivo </w:t>
      </w:r>
      <w:r>
        <w:rPr>
          <w:rFonts w:ascii="Arial" w:hAnsi="Arial" w:cs="Arial"/>
          <w:bCs/>
          <w:iCs/>
          <w:sz w:val="24"/>
          <w:szCs w:val="24"/>
          <w:lang w:val="es-MX"/>
        </w:rPr>
        <w:t xml:space="preserve">deberá contener </w:t>
      </w:r>
      <w:r w:rsidRPr="003477CE">
        <w:rPr>
          <w:rFonts w:ascii="Arial" w:hAnsi="Arial" w:cs="Arial"/>
          <w:bCs/>
          <w:iCs/>
          <w:sz w:val="24"/>
          <w:szCs w:val="24"/>
          <w:lang w:val="es-MX"/>
        </w:rPr>
        <w:t xml:space="preserve">información referente a </w:t>
      </w:r>
      <w:r>
        <w:rPr>
          <w:rFonts w:ascii="Arial" w:hAnsi="Arial" w:cs="Arial"/>
          <w:bCs/>
          <w:iCs/>
          <w:sz w:val="24"/>
          <w:szCs w:val="24"/>
          <w:lang w:val="es-MX"/>
        </w:rPr>
        <w:t>precios de los bienes</w:t>
      </w:r>
      <w:r w:rsidRPr="003477CE">
        <w:rPr>
          <w:rFonts w:ascii="Arial" w:hAnsi="Arial" w:cs="Arial"/>
          <w:bCs/>
          <w:iCs/>
          <w:sz w:val="24"/>
          <w:szCs w:val="24"/>
          <w:lang w:val="es-MX"/>
        </w:rPr>
        <w:t xml:space="preserve"> ofertados, de lo contrario será desechada su proposición.</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A este documento se acompañará escrito mediante el cual el licitante manifieste </w:t>
      </w:r>
      <w:r>
        <w:rPr>
          <w:rFonts w:ascii="Arial" w:eastAsia="Arial" w:hAnsi="Arial" w:cs="Arial"/>
          <w:b/>
          <w:color w:val="000000"/>
          <w:sz w:val="24"/>
          <w:szCs w:val="24"/>
        </w:rPr>
        <w:t>las Normas Oficiales Mexicanas, Normas Mexicanas o Normas Internacionales</w:t>
      </w:r>
      <w:r>
        <w:rPr>
          <w:rFonts w:ascii="Arial" w:eastAsia="Arial" w:hAnsi="Arial" w:cs="Arial"/>
          <w:color w:val="000000"/>
          <w:sz w:val="24"/>
          <w:szCs w:val="24"/>
        </w:rPr>
        <w:t xml:space="preserve"> que cumplen los bienes que oferta y que en su caso sean aplicables de acuerdo al origen de los mismos, pudiendo utilizar el formato del </w:t>
      </w:r>
      <w:r>
        <w:rPr>
          <w:rFonts w:ascii="Arial" w:eastAsia="Arial" w:hAnsi="Arial" w:cs="Arial"/>
          <w:b/>
          <w:color w:val="000000"/>
          <w:sz w:val="24"/>
          <w:szCs w:val="24"/>
        </w:rPr>
        <w:t>Anexo 2.</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En caso de que no se presenten estos documentos debidamente firmados será motivo para desechar la propuesta. </w:t>
      </w:r>
    </w:p>
    <w:p w:rsidR="00DA25C8" w:rsidRDefault="00531190">
      <w:pPr>
        <w:pBdr>
          <w:top w:val="nil"/>
          <w:left w:val="nil"/>
          <w:bottom w:val="nil"/>
          <w:right w:val="nil"/>
          <w:between w:val="nil"/>
        </w:pBdr>
        <w:ind w:left="720"/>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Este documento será rubricado por los servidores públicos presentes y por lo menos un licitante, si asistiere alguno</w:t>
      </w:r>
      <w:r>
        <w:rPr>
          <w:rFonts w:ascii="Arial" w:eastAsia="Arial" w:hAnsi="Arial" w:cs="Arial"/>
          <w:color w:val="000000"/>
          <w:sz w:val="24"/>
          <w:szCs w:val="24"/>
        </w:rPr>
        <w:t>.</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C).- MANIFESTACIÓN DE FACULTADES:</w:t>
      </w:r>
      <w:r>
        <w:rPr>
          <w:rFonts w:ascii="Arial" w:eastAsia="Arial" w:hAnsi="Arial" w:cs="Arial"/>
          <w:color w:val="00000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Pr>
          <w:rFonts w:ascii="Arial" w:eastAsia="Arial" w:hAnsi="Arial" w:cs="Arial"/>
          <w:b/>
          <w:color w:val="000000"/>
          <w:sz w:val="24"/>
          <w:szCs w:val="24"/>
        </w:rPr>
        <w:t>Anexo 3</w:t>
      </w:r>
      <w:r>
        <w:rPr>
          <w:rFonts w:ascii="Arial" w:eastAsia="Arial" w:hAnsi="Arial" w:cs="Arial"/>
          <w:color w:val="000000"/>
          <w:sz w:val="24"/>
          <w:szCs w:val="24"/>
        </w:rPr>
        <w:t xml:space="preserve"> de estas bases de licitación, la cual deberá firmar el licitante o su representante legal según sea el caso, mismo que contendrá los siguientes datos:</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1.- Cuando el licitante sea una persona física:</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a) Nombre y domicilio;</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b) Clave del Registro Federal de Contribuyentes; y</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2.- Cuando el licitante sea una persona moral, además de lo señalado en la fracción anterior, deberá indicar;</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a) El objeto social de la empresa;</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 xml:space="preserve">Dicho documento será utilizado en la evaluación de las propuestas para verificar que el licitante cuente con la capacidad legal suficiente para comprometerse en términos </w:t>
      </w:r>
      <w:r>
        <w:rPr>
          <w:rFonts w:ascii="Arial" w:eastAsia="Arial" w:hAnsi="Arial" w:cs="Arial"/>
          <w:b/>
          <w:color w:val="000000"/>
          <w:sz w:val="24"/>
          <w:szCs w:val="24"/>
        </w:rPr>
        <w:lastRenderedPageBreak/>
        <w:t>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 DECLARACIÓN DE INTEGRIDAD:</w:t>
      </w:r>
      <w:r>
        <w:rPr>
          <w:rFonts w:ascii="Arial" w:eastAsia="Arial" w:hAnsi="Arial" w:cs="Arial"/>
          <w:color w:val="000000"/>
          <w:sz w:val="24"/>
          <w:szCs w:val="24"/>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Pr>
          <w:rFonts w:ascii="Arial" w:eastAsia="Arial" w:hAnsi="Arial" w:cs="Arial"/>
          <w:b/>
          <w:color w:val="000000"/>
          <w:sz w:val="24"/>
          <w:szCs w:val="24"/>
        </w:rPr>
        <w:t xml:space="preserve"> Anexo 4</w:t>
      </w:r>
      <w:r>
        <w:rPr>
          <w:rFonts w:ascii="Arial" w:eastAsia="Arial" w:hAnsi="Arial" w:cs="Arial"/>
          <w:color w:val="000000"/>
          <w:sz w:val="24"/>
          <w:szCs w:val="24"/>
        </w:rPr>
        <w:t xml:space="preserve"> de estas bases</w:t>
      </w:r>
      <w:r w:rsidR="005B6A72">
        <w:rPr>
          <w:rFonts w:ascii="Arial" w:eastAsia="Arial" w:hAnsi="Arial" w:cs="Arial"/>
          <w:color w:val="000000"/>
          <w:sz w:val="24"/>
          <w:szCs w:val="24"/>
        </w:rPr>
        <w:t>.</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 xml:space="preserve">E).- MANIFESTACIÓN DE IMPEDIMENTOS LEGALES: </w:t>
      </w:r>
      <w:r>
        <w:rPr>
          <w:rFonts w:ascii="Arial" w:eastAsia="Arial" w:hAnsi="Arial" w:cs="Arial"/>
          <w:color w:val="000000"/>
          <w:sz w:val="24"/>
          <w:szCs w:val="24"/>
        </w:rPr>
        <w:t xml:space="preserve">Declarando bajo protesta de decir verdad que el licitante NO se ubica en ninguno de los supuestos previstos en del artículo 49 de “La Ley”, en los términos del artículo 26 fracción III del Reglamento, pudiendo utilizar para ello el formato </w:t>
      </w:r>
      <w:r>
        <w:rPr>
          <w:rFonts w:ascii="Arial" w:eastAsia="Arial" w:hAnsi="Arial" w:cs="Arial"/>
          <w:b/>
          <w:color w:val="000000"/>
          <w:sz w:val="24"/>
          <w:szCs w:val="24"/>
        </w:rPr>
        <w:t>Anexo 5</w:t>
      </w:r>
      <w:r>
        <w:rPr>
          <w:rFonts w:ascii="Arial" w:eastAsia="Arial" w:hAnsi="Arial" w:cs="Arial"/>
          <w:color w:val="000000"/>
          <w:sz w:val="24"/>
          <w:szCs w:val="24"/>
        </w:rPr>
        <w:t xml:space="preserve"> de las presentes bases.</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color w:val="000000"/>
          <w:sz w:val="24"/>
          <w:szCs w:val="24"/>
        </w:rPr>
        <w:t xml:space="preserve">      </w:t>
      </w:r>
    </w:p>
    <w:p w:rsidR="00DA25C8" w:rsidRDefault="00531190">
      <w:pPr>
        <w:ind w:left="709"/>
        <w:jc w:val="both"/>
        <w:rPr>
          <w:rFonts w:ascii="Arial" w:eastAsia="Arial" w:hAnsi="Arial" w:cs="Arial"/>
          <w:sz w:val="24"/>
          <w:szCs w:val="24"/>
        </w:rPr>
      </w:pPr>
      <w:r>
        <w:rPr>
          <w:rFonts w:ascii="Arial" w:eastAsia="Arial" w:hAnsi="Arial" w:cs="Arial"/>
          <w:b/>
          <w:sz w:val="24"/>
          <w:szCs w:val="24"/>
        </w:rPr>
        <w:t xml:space="preserve">F).- ORIGINAL DE CARTA DE APOYO DEL FABRICANTE O DEL DISTRIBUIDOR AUTORIZADO: </w:t>
      </w:r>
      <w:r>
        <w:rPr>
          <w:rFonts w:ascii="Arial" w:eastAsia="Arial" w:hAnsi="Arial" w:cs="Arial"/>
          <w:sz w:val="24"/>
          <w:szCs w:val="24"/>
        </w:rPr>
        <w:t>Emitida por el fabricante de la marca o del distribuidor autorizado de los bienes que oferta, apoyando al licitante para cumplir con las especificaciones y condiciones señaladas en las presentes bases.</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Default="00DA25C8">
      <w:pPr>
        <w:pBdr>
          <w:top w:val="nil"/>
          <w:left w:val="nil"/>
          <w:bottom w:val="nil"/>
          <w:right w:val="nil"/>
          <w:between w:val="nil"/>
        </w:pBdr>
        <w:tabs>
          <w:tab w:val="left" w:pos="540"/>
          <w:tab w:val="left" w:pos="567"/>
        </w:tabs>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540"/>
          <w:tab w:val="left" w:pos="567"/>
        </w:tabs>
        <w:ind w:left="709"/>
        <w:jc w:val="both"/>
        <w:rPr>
          <w:rFonts w:ascii="Arial" w:eastAsia="Arial" w:hAnsi="Arial" w:cs="Arial"/>
          <w:color w:val="000000"/>
          <w:sz w:val="24"/>
          <w:szCs w:val="24"/>
        </w:rPr>
      </w:pPr>
      <w:r>
        <w:rPr>
          <w:rFonts w:ascii="Arial" w:eastAsia="Arial" w:hAnsi="Arial" w:cs="Arial"/>
          <w:b/>
          <w:color w:val="000000"/>
          <w:sz w:val="24"/>
          <w:szCs w:val="24"/>
        </w:rPr>
        <w:t xml:space="preserve">G).- CURRÍCULUM DEL LICITANTE: </w:t>
      </w:r>
      <w:r>
        <w:rPr>
          <w:rFonts w:ascii="Arial" w:eastAsia="Arial" w:hAnsi="Arial" w:cs="Arial"/>
          <w:color w:val="000000"/>
          <w:sz w:val="24"/>
          <w:szCs w:val="24"/>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original y/o copia certificada y copia simple legible de 5 contratos celebrados en el año próximo anterior (2019) con dependencias federales, estatales o municipales, que tengan por objeto el suministro y/o servicio de alimentos, o similares a lo solicitado, a</w:t>
      </w:r>
      <w:r w:rsidR="00693474">
        <w:rPr>
          <w:rFonts w:ascii="Arial" w:eastAsia="Arial" w:hAnsi="Arial" w:cs="Arial"/>
          <w:color w:val="000000"/>
          <w:sz w:val="24"/>
          <w:szCs w:val="24"/>
        </w:rPr>
        <w:t>sí mismo deberá presentar constancia de situación</w:t>
      </w:r>
      <w:r>
        <w:rPr>
          <w:rFonts w:ascii="Arial" w:eastAsia="Arial" w:hAnsi="Arial" w:cs="Arial"/>
          <w:color w:val="000000"/>
          <w:sz w:val="24"/>
          <w:szCs w:val="24"/>
        </w:rPr>
        <w:t xml:space="preserve">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w:t>
      </w:r>
      <w:r>
        <w:rPr>
          <w:rFonts w:ascii="Arial" w:eastAsia="Arial" w:hAnsi="Arial" w:cs="Arial"/>
          <w:color w:val="000000"/>
          <w:sz w:val="24"/>
          <w:szCs w:val="24"/>
        </w:rPr>
        <w:lastRenderedPageBreak/>
        <w:t xml:space="preserve">con la Norma Administrativa para el Fomento de la Participación de las Micro, Pequeñas y Medianas Empresas </w:t>
      </w:r>
      <w:r>
        <w:rPr>
          <w:rFonts w:ascii="Arial" w:eastAsia="Arial" w:hAnsi="Arial" w:cs="Arial"/>
          <w:sz w:val="24"/>
          <w:szCs w:val="24"/>
        </w:rPr>
        <w:t>Nacionales</w:t>
      </w:r>
      <w:r>
        <w:rPr>
          <w:rFonts w:ascii="Arial" w:eastAsia="Arial" w:hAnsi="Arial" w:cs="Arial"/>
          <w:color w:val="000000"/>
          <w:sz w:val="24"/>
          <w:szCs w:val="24"/>
        </w:rPr>
        <w:t xml:space="preserve"> en la Contratación de Adquisiciones, Arrendamientos y Servicios Gubernamentales para el Estado de Baja California.</w:t>
      </w:r>
      <w:r>
        <w:rPr>
          <w:rFonts w:ascii="Arial" w:eastAsia="Arial" w:hAnsi="Arial" w:cs="Arial"/>
          <w:b/>
          <w:color w:val="000000"/>
          <w:sz w:val="24"/>
          <w:szCs w:val="24"/>
        </w:rPr>
        <w:t xml:space="preserve">      </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 xml:space="preserve">H).- DECLARACION SOBRE COMPROMISOS FISCALES: </w:t>
      </w:r>
      <w:r>
        <w:rPr>
          <w:rFonts w:ascii="Arial" w:eastAsia="Arial" w:hAnsi="Arial" w:cs="Arial"/>
          <w:color w:val="000000"/>
          <w:sz w:val="24"/>
          <w:szCs w:val="24"/>
        </w:rPr>
        <w:t xml:space="preserve">Manifestación bajo protesta de decir verdad que el licitante se encuentra al corriente del cumplimiento de sus obligaciones fiscales, pudiendo utilizar para ello el formato </w:t>
      </w:r>
      <w:r>
        <w:rPr>
          <w:rFonts w:ascii="Arial" w:eastAsia="Arial" w:hAnsi="Arial" w:cs="Arial"/>
          <w:b/>
          <w:color w:val="000000"/>
          <w:sz w:val="24"/>
          <w:szCs w:val="24"/>
        </w:rPr>
        <w:t>Anexo 6</w:t>
      </w:r>
      <w:r>
        <w:rPr>
          <w:rFonts w:ascii="Arial" w:eastAsia="Arial" w:hAnsi="Arial" w:cs="Arial"/>
          <w:color w:val="000000"/>
          <w:sz w:val="24"/>
          <w:szCs w:val="24"/>
        </w:rPr>
        <w:t xml:space="preserve"> de las presentes bases, </w:t>
      </w:r>
      <w:r w:rsidRPr="0069392C">
        <w:rPr>
          <w:rFonts w:ascii="Arial" w:eastAsia="Arial" w:hAnsi="Arial" w:cs="Arial"/>
          <w:color w:val="000000"/>
          <w:sz w:val="24"/>
          <w:szCs w:val="24"/>
        </w:rPr>
        <w:t>o mediante la presentación de opinión de cumplimiento positiva emitida por el SAT.</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legal suficiente para comprometerse en términos del contrato que se derive del presente procedimiento.</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I).-</w:t>
      </w:r>
      <w:r>
        <w:rPr>
          <w:rFonts w:ascii="Arial" w:eastAsia="Arial" w:hAnsi="Arial" w:cs="Arial"/>
          <w:color w:val="000000"/>
          <w:sz w:val="24"/>
          <w:szCs w:val="24"/>
        </w:rPr>
        <w:t xml:space="preserve"> </w:t>
      </w:r>
      <w:r>
        <w:rPr>
          <w:rFonts w:ascii="Arial" w:eastAsia="Arial" w:hAnsi="Arial" w:cs="Arial"/>
          <w:b/>
          <w:color w:val="000000"/>
          <w:sz w:val="24"/>
          <w:szCs w:val="24"/>
        </w:rPr>
        <w:t>Carta Compromiso de apoyo en original y en papel membretado expedida por el fabricante de cada uno de los bienes objeto de la presente licitación</w:t>
      </w:r>
      <w:r>
        <w:rPr>
          <w:rFonts w:ascii="Arial" w:eastAsia="Arial" w:hAnsi="Arial" w:cs="Arial"/>
          <w:color w:val="000000"/>
          <w:sz w:val="24"/>
          <w:szCs w:val="24"/>
        </w:rPr>
        <w:t>, firmada por persona facultada o gerente de ventas, según corresponda, mediante la cual manifieste su compromiso solidario con el licitante para el cumplimiento en su calidad y suministro en tiempo y forma, con el debido cumplimiento de especificaciones técnicas solicitadas en las presentes Bases.</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Pr="00286D51" w:rsidRDefault="00531190" w:rsidP="00286D51">
      <w:pPr>
        <w:pStyle w:val="Prrafodelista"/>
        <w:pBdr>
          <w:top w:val="nil"/>
          <w:left w:val="nil"/>
          <w:bottom w:val="nil"/>
          <w:right w:val="nil"/>
          <w:between w:val="nil"/>
        </w:pBdr>
        <w:ind w:left="709"/>
        <w:contextualSpacing/>
        <w:jc w:val="both"/>
        <w:rPr>
          <w:rFonts w:ascii="Arial" w:eastAsia="Arial" w:hAnsi="Arial" w:cs="Arial"/>
          <w:color w:val="000000"/>
          <w:sz w:val="24"/>
          <w:szCs w:val="24"/>
        </w:rPr>
      </w:pPr>
      <w:r w:rsidRPr="00286D51">
        <w:rPr>
          <w:rFonts w:ascii="Arial" w:eastAsia="Arial" w:hAnsi="Arial" w:cs="Arial"/>
          <w:b/>
          <w:sz w:val="24"/>
          <w:szCs w:val="24"/>
        </w:rPr>
        <w:t>J</w:t>
      </w:r>
      <w:r w:rsidRPr="00286D51">
        <w:rPr>
          <w:rFonts w:ascii="Arial" w:eastAsia="Arial" w:hAnsi="Arial" w:cs="Arial"/>
          <w:b/>
          <w:color w:val="000000"/>
          <w:sz w:val="24"/>
          <w:szCs w:val="24"/>
        </w:rPr>
        <w:t>).-</w:t>
      </w:r>
      <w:r w:rsidRPr="00286D51">
        <w:rPr>
          <w:rFonts w:ascii="Arial" w:eastAsia="Arial" w:hAnsi="Arial" w:cs="Arial"/>
          <w:color w:val="000000"/>
          <w:sz w:val="24"/>
          <w:szCs w:val="24"/>
        </w:rPr>
        <w:t xml:space="preserve"> </w:t>
      </w:r>
      <w:r w:rsidR="00286D51" w:rsidRPr="00286D51">
        <w:rPr>
          <w:rFonts w:ascii="Arial" w:hAnsi="Arial" w:cs="Arial"/>
          <w:sz w:val="24"/>
          <w:szCs w:val="24"/>
        </w:rPr>
        <w:t>Original o copia certificada para cotejo y copia simple legible de la Certificación vigente, a nombre del licitante y/o representante legal, de su Sistema de Gestión de Calidad, de conformidad con la Norma Mexicana NMX-CC-9001-IMNC-2015 o su norma equivalente ISO 9001:2018, expedidos por un Organismo de Certificación conforme a la Ley Federal sobre Metrología y Normalización, en Sistemas de Gestión de la Calidad y el alcance del certificado deberá estar relacionado con alimentos</w:t>
      </w:r>
      <w:r w:rsidRPr="00286D51">
        <w:rPr>
          <w:rFonts w:ascii="Arial" w:eastAsia="Arial" w:hAnsi="Arial" w:cs="Arial"/>
          <w:color w:val="000000"/>
          <w:sz w:val="24"/>
          <w:szCs w:val="24"/>
        </w:rPr>
        <w:t>, objeto de la presente licitación.</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Pr="00286D51" w:rsidRDefault="00531190">
      <w:pPr>
        <w:pBdr>
          <w:top w:val="nil"/>
          <w:left w:val="nil"/>
          <w:bottom w:val="nil"/>
          <w:right w:val="nil"/>
          <w:between w:val="nil"/>
        </w:pBdr>
        <w:ind w:left="709"/>
        <w:jc w:val="both"/>
        <w:rPr>
          <w:rFonts w:ascii="Arial" w:eastAsia="Arial" w:hAnsi="Arial" w:cs="Arial"/>
          <w:color w:val="000000"/>
          <w:sz w:val="24"/>
          <w:szCs w:val="24"/>
        </w:rPr>
      </w:pPr>
      <w:r w:rsidRPr="00286D51">
        <w:rPr>
          <w:rFonts w:ascii="Arial" w:eastAsia="Arial" w:hAnsi="Arial" w:cs="Arial"/>
          <w:b/>
          <w:sz w:val="24"/>
          <w:szCs w:val="24"/>
        </w:rPr>
        <w:t>K</w:t>
      </w:r>
      <w:r w:rsidRPr="00286D51">
        <w:rPr>
          <w:rFonts w:ascii="Arial" w:eastAsia="Arial" w:hAnsi="Arial" w:cs="Arial"/>
          <w:b/>
          <w:color w:val="000000"/>
          <w:sz w:val="24"/>
          <w:szCs w:val="24"/>
        </w:rPr>
        <w:t>).-</w:t>
      </w:r>
      <w:r w:rsidRPr="00286D51">
        <w:rPr>
          <w:rFonts w:ascii="Arial" w:eastAsia="Arial" w:hAnsi="Arial" w:cs="Arial"/>
          <w:color w:val="000000"/>
          <w:sz w:val="24"/>
          <w:szCs w:val="24"/>
        </w:rPr>
        <w:t xml:space="preserve"> </w:t>
      </w:r>
      <w:r w:rsidR="00286D51" w:rsidRPr="00286D51">
        <w:rPr>
          <w:rFonts w:ascii="Arial" w:hAnsi="Arial" w:cs="Arial"/>
          <w:sz w:val="24"/>
          <w:szCs w:val="24"/>
        </w:rPr>
        <w:t>Original o copia certificada para cotejo y copia simple legible de la Certificación vigente, a nombre del licitante y/o representante legal, de su Sistema de Gestión de la Inocuidad de los Alimentos, de conformidad con la Norma Mexicana NMX-F-CC-22000-NORMEX-IMNC-2007 o su norma equivalente ISO 22000:2018, expedidos por un Organismo de Certificación conforme a la Ley Federal sobre Metrología y Normalización, en Sistemas de Gestión de la Inocuidad de los Alimentos y el alcance del certificado deberá estar relacionado con alimentos</w:t>
      </w:r>
      <w:r w:rsidRPr="00286D51">
        <w:rPr>
          <w:rFonts w:ascii="Arial" w:eastAsia="Arial" w:hAnsi="Arial" w:cs="Arial"/>
          <w:color w:val="000000"/>
          <w:sz w:val="24"/>
          <w:szCs w:val="24"/>
        </w:rPr>
        <w:t>, objeto de la presente licitación.</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Pr="00286D51" w:rsidRDefault="00531190">
      <w:pPr>
        <w:pBdr>
          <w:top w:val="nil"/>
          <w:left w:val="nil"/>
          <w:bottom w:val="nil"/>
          <w:right w:val="nil"/>
          <w:between w:val="nil"/>
        </w:pBdr>
        <w:ind w:left="709"/>
        <w:jc w:val="both"/>
        <w:rPr>
          <w:rFonts w:ascii="Arial" w:eastAsia="Arial" w:hAnsi="Arial" w:cs="Arial"/>
          <w:color w:val="000000"/>
          <w:sz w:val="24"/>
          <w:szCs w:val="24"/>
        </w:rPr>
      </w:pPr>
      <w:r w:rsidRPr="00286D51">
        <w:rPr>
          <w:rFonts w:ascii="Arial" w:eastAsia="Arial" w:hAnsi="Arial" w:cs="Arial"/>
          <w:b/>
          <w:sz w:val="24"/>
          <w:szCs w:val="24"/>
        </w:rPr>
        <w:lastRenderedPageBreak/>
        <w:t>L</w:t>
      </w:r>
      <w:r w:rsidRPr="00286D51">
        <w:rPr>
          <w:rFonts w:ascii="Arial" w:eastAsia="Arial" w:hAnsi="Arial" w:cs="Arial"/>
          <w:b/>
          <w:color w:val="000000"/>
          <w:sz w:val="24"/>
          <w:szCs w:val="24"/>
        </w:rPr>
        <w:t>).-</w:t>
      </w:r>
      <w:r w:rsidR="0078437A" w:rsidRPr="00286D51">
        <w:rPr>
          <w:rFonts w:ascii="Arial" w:eastAsia="Arial" w:hAnsi="Arial" w:cs="Arial"/>
          <w:color w:val="000000"/>
          <w:sz w:val="24"/>
          <w:szCs w:val="24"/>
        </w:rPr>
        <w:t xml:space="preserve"> </w:t>
      </w:r>
      <w:r w:rsidR="00286D51" w:rsidRPr="00286D51">
        <w:rPr>
          <w:rFonts w:ascii="Arial" w:hAnsi="Arial" w:cs="Arial"/>
          <w:sz w:val="24"/>
          <w:szCs w:val="24"/>
        </w:rPr>
        <w:t>Original o copia certificada para cotejo y copia simple legible de la Certificación vigente, a nombre del licitante y/o representante legal, de su Sistema de Análisis de Peligros y Puntos Críticos de Control (HACCP), expedido por un organismo de Certificación; y el alcance del certificado deberá estar relacionado con alimentos</w:t>
      </w:r>
      <w:r w:rsidRPr="00286D51">
        <w:rPr>
          <w:rFonts w:ascii="Arial" w:eastAsia="Arial" w:hAnsi="Arial" w:cs="Arial"/>
          <w:color w:val="000000"/>
          <w:sz w:val="24"/>
          <w:szCs w:val="24"/>
        </w:rPr>
        <w:t>, objeto de la presente licitación.</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w:t>
      </w:r>
      <w:r w:rsidR="00286D51">
        <w:rPr>
          <w:rFonts w:ascii="Arial" w:eastAsia="Arial" w:hAnsi="Arial" w:cs="Arial"/>
          <w:color w:val="000000"/>
          <w:sz w:val="24"/>
          <w:szCs w:val="24"/>
        </w:rPr>
        <w:t>,</w:t>
      </w:r>
      <w:r>
        <w:rPr>
          <w:rFonts w:ascii="Arial" w:eastAsia="Arial" w:hAnsi="Arial" w:cs="Arial"/>
          <w:color w:val="000000"/>
          <w:sz w:val="24"/>
          <w:szCs w:val="24"/>
        </w:rPr>
        <w:t xml:space="preserve"> que se derive del presente procedimiento, la omisión de su presentación afectará la solvencia de la proposición y será motivo para desecharla.</w:t>
      </w:r>
    </w:p>
    <w:p w:rsidR="00DA25C8" w:rsidRDefault="00DA25C8" w:rsidP="0037630D">
      <w:pPr>
        <w:pBdr>
          <w:top w:val="nil"/>
          <w:left w:val="nil"/>
          <w:bottom w:val="nil"/>
          <w:right w:val="nil"/>
          <w:between w:val="nil"/>
        </w:pBdr>
        <w:ind w:left="709"/>
        <w:jc w:val="both"/>
        <w:rPr>
          <w:rFonts w:ascii="Arial" w:eastAsia="Arial" w:hAnsi="Arial" w:cs="Arial"/>
          <w:color w:val="000000"/>
          <w:sz w:val="24"/>
          <w:szCs w:val="24"/>
        </w:rPr>
      </w:pPr>
    </w:p>
    <w:p w:rsidR="0037630D" w:rsidRPr="0037630D" w:rsidRDefault="00531190" w:rsidP="0037630D">
      <w:pPr>
        <w:pStyle w:val="Prrafodelista"/>
        <w:ind w:left="709"/>
        <w:contextualSpacing/>
        <w:jc w:val="both"/>
        <w:rPr>
          <w:rFonts w:ascii="Arial" w:hAnsi="Arial" w:cs="Arial"/>
          <w:sz w:val="24"/>
          <w:szCs w:val="24"/>
        </w:rPr>
      </w:pPr>
      <w:r w:rsidRPr="0037630D">
        <w:rPr>
          <w:rFonts w:ascii="Arial" w:eastAsia="Arial" w:hAnsi="Arial" w:cs="Arial"/>
          <w:b/>
          <w:sz w:val="24"/>
          <w:szCs w:val="24"/>
        </w:rPr>
        <w:t>M</w:t>
      </w:r>
      <w:r w:rsidRPr="0037630D">
        <w:rPr>
          <w:rFonts w:ascii="Arial" w:eastAsia="Arial" w:hAnsi="Arial" w:cs="Arial"/>
          <w:b/>
          <w:color w:val="000000"/>
          <w:sz w:val="24"/>
          <w:szCs w:val="24"/>
        </w:rPr>
        <w:t>).-</w:t>
      </w:r>
      <w:r w:rsidRPr="0037630D">
        <w:rPr>
          <w:rFonts w:ascii="Arial" w:eastAsia="Arial" w:hAnsi="Arial" w:cs="Arial"/>
          <w:color w:val="000000"/>
          <w:sz w:val="24"/>
          <w:szCs w:val="24"/>
        </w:rPr>
        <w:t xml:space="preserve"> </w:t>
      </w:r>
      <w:r w:rsidR="0037630D" w:rsidRPr="0037630D">
        <w:rPr>
          <w:rFonts w:ascii="Arial" w:hAnsi="Arial" w:cs="Arial"/>
          <w:sz w:val="24"/>
          <w:szCs w:val="24"/>
        </w:rPr>
        <w:t>Original o copia certificada para cotejo y copia simple legible de la Certificación vigente, a nombre del licitante y/o representante legal, de su Sistema de Gestión de Ambiental, de conformidad con la Norma Mexicana NMX-SAA-14001-IMNC-2015 o su norma equivalente ISO 14001-2015, expedidos por un Organismo de Certificación conforme a la Ley Federal sobre Metrología y Normalización, en Sistemas de Gestión de la Calidad y el alcance del certificado deberá estar relacionado con alimentos.</w:t>
      </w:r>
    </w:p>
    <w:p w:rsidR="0037630D" w:rsidRPr="0037630D" w:rsidRDefault="0037630D" w:rsidP="0037630D">
      <w:pPr>
        <w:pStyle w:val="Prrafodelista"/>
        <w:pBdr>
          <w:top w:val="nil"/>
          <w:left w:val="nil"/>
          <w:bottom w:val="nil"/>
          <w:right w:val="nil"/>
          <w:between w:val="nil"/>
        </w:pBdr>
        <w:ind w:left="709"/>
        <w:jc w:val="both"/>
        <w:rPr>
          <w:rFonts w:ascii="Arial" w:eastAsia="Arial" w:hAnsi="Arial" w:cs="Arial"/>
          <w:color w:val="000000"/>
          <w:sz w:val="24"/>
          <w:szCs w:val="24"/>
        </w:rPr>
      </w:pPr>
      <w:r w:rsidRPr="0037630D">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37630D" w:rsidRDefault="0037630D">
      <w:pPr>
        <w:pBdr>
          <w:top w:val="nil"/>
          <w:left w:val="nil"/>
          <w:bottom w:val="nil"/>
          <w:right w:val="nil"/>
          <w:between w:val="nil"/>
        </w:pBdr>
        <w:ind w:left="709"/>
        <w:jc w:val="both"/>
        <w:rPr>
          <w:rFonts w:ascii="Arial" w:eastAsia="Arial" w:hAnsi="Arial" w:cs="Arial"/>
          <w:color w:val="000000"/>
          <w:sz w:val="24"/>
          <w:szCs w:val="24"/>
        </w:rPr>
      </w:pPr>
    </w:p>
    <w:p w:rsidR="0037630D" w:rsidRPr="0037630D" w:rsidRDefault="00243AED" w:rsidP="0037630D">
      <w:pPr>
        <w:pStyle w:val="Prrafodelista"/>
        <w:ind w:left="709"/>
        <w:contextualSpacing/>
        <w:jc w:val="both"/>
        <w:rPr>
          <w:rFonts w:ascii="Arial" w:hAnsi="Arial" w:cs="Arial"/>
          <w:sz w:val="24"/>
          <w:szCs w:val="24"/>
        </w:rPr>
      </w:pPr>
      <w:r w:rsidRPr="00243AED">
        <w:rPr>
          <w:rFonts w:ascii="Arial" w:eastAsia="Arial" w:hAnsi="Arial" w:cs="Arial"/>
          <w:b/>
          <w:sz w:val="24"/>
          <w:szCs w:val="24"/>
        </w:rPr>
        <w:t>N</w:t>
      </w:r>
      <w:r w:rsidR="00531190" w:rsidRPr="00243AED">
        <w:rPr>
          <w:rFonts w:ascii="Arial" w:eastAsia="Arial" w:hAnsi="Arial" w:cs="Arial"/>
          <w:b/>
          <w:color w:val="000000"/>
          <w:sz w:val="24"/>
          <w:szCs w:val="24"/>
        </w:rPr>
        <w:t>)</w:t>
      </w:r>
      <w:r w:rsidR="00531190" w:rsidRPr="0037630D">
        <w:rPr>
          <w:rFonts w:ascii="Arial" w:eastAsia="Arial" w:hAnsi="Arial" w:cs="Arial"/>
          <w:color w:val="000000"/>
          <w:sz w:val="24"/>
          <w:szCs w:val="24"/>
        </w:rPr>
        <w:t>.-</w:t>
      </w:r>
      <w:r w:rsidR="0078437A" w:rsidRPr="0037630D">
        <w:rPr>
          <w:rFonts w:ascii="Arial" w:eastAsia="Arial" w:hAnsi="Arial" w:cs="Arial"/>
          <w:color w:val="000000"/>
          <w:sz w:val="24"/>
          <w:szCs w:val="24"/>
        </w:rPr>
        <w:t xml:space="preserve"> </w:t>
      </w:r>
      <w:r w:rsidR="0037630D" w:rsidRPr="0037630D">
        <w:rPr>
          <w:rFonts w:ascii="Arial" w:hAnsi="Arial" w:cs="Arial"/>
          <w:sz w:val="24"/>
          <w:szCs w:val="24"/>
        </w:rPr>
        <w:t xml:space="preserve">Original o copia certificada para cotejo y copia simple legible del Aviso del Funcionamiento de Establecimientos ante la Comisión Federal para la Protección contra Riesgos Sanitarios (COFEPRIS) O Secretaría de Salud que le corresponda y modificaciones en su caso, que acredite la relación entre el objeto social del licitante y el de la presente licitación. </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37630D" w:rsidRPr="0037630D" w:rsidRDefault="00243AED" w:rsidP="00D76A73">
      <w:pPr>
        <w:pStyle w:val="Prrafodelista"/>
        <w:ind w:left="709"/>
        <w:contextualSpacing/>
        <w:jc w:val="both"/>
        <w:rPr>
          <w:rFonts w:ascii="Arial" w:hAnsi="Arial" w:cs="Arial"/>
          <w:sz w:val="24"/>
          <w:szCs w:val="24"/>
        </w:rPr>
      </w:pPr>
      <w:r w:rsidRPr="00243AED">
        <w:rPr>
          <w:rFonts w:ascii="Arial" w:eastAsia="Arial" w:hAnsi="Arial" w:cs="Arial"/>
          <w:b/>
          <w:sz w:val="24"/>
          <w:szCs w:val="24"/>
        </w:rPr>
        <w:t>O</w:t>
      </w:r>
      <w:r w:rsidR="00531190" w:rsidRPr="00243AED">
        <w:rPr>
          <w:rFonts w:ascii="Arial" w:eastAsia="Arial" w:hAnsi="Arial" w:cs="Arial"/>
          <w:b/>
          <w:color w:val="000000"/>
          <w:sz w:val="24"/>
          <w:szCs w:val="24"/>
        </w:rPr>
        <w:t>)</w:t>
      </w:r>
      <w:r w:rsidR="00531190" w:rsidRPr="0037630D">
        <w:rPr>
          <w:rFonts w:ascii="Arial" w:eastAsia="Arial" w:hAnsi="Arial" w:cs="Arial"/>
          <w:color w:val="000000"/>
          <w:sz w:val="24"/>
          <w:szCs w:val="24"/>
        </w:rPr>
        <w:t xml:space="preserve">.- </w:t>
      </w:r>
      <w:r w:rsidR="0037630D" w:rsidRPr="0037630D">
        <w:rPr>
          <w:rFonts w:ascii="Arial" w:hAnsi="Arial" w:cs="Arial"/>
          <w:sz w:val="24"/>
          <w:szCs w:val="24"/>
        </w:rPr>
        <w:t>El licitante deberá acreditar el cumplimiento de la Norma Oficial Mexicana NOM-251-SSA1-2009. Prácticas de higiene para el proceso de alimentos, bebidas o suplementos alimenticios, obligatoria en la República Mexicana para todas aquellas personas físicas o morales que se ocupen de alguna parte del proceso de los alimentos, presentando original o copia certificada para cotejo y copia simple legible de los siguientes documentos:</w:t>
      </w:r>
    </w:p>
    <w:p w:rsidR="0037630D" w:rsidRPr="0037630D" w:rsidRDefault="0037630D" w:rsidP="0037630D">
      <w:pPr>
        <w:pStyle w:val="Prrafodelista"/>
        <w:ind w:left="851"/>
        <w:rPr>
          <w:rFonts w:ascii="Arial" w:hAnsi="Arial" w:cs="Arial"/>
          <w:sz w:val="24"/>
          <w:szCs w:val="24"/>
        </w:rPr>
      </w:pPr>
    </w:p>
    <w:p w:rsidR="0037630D" w:rsidRPr="0037630D" w:rsidRDefault="0037630D" w:rsidP="0037630D">
      <w:pPr>
        <w:pStyle w:val="Prrafodelista"/>
        <w:numPr>
          <w:ilvl w:val="0"/>
          <w:numId w:val="11"/>
        </w:numPr>
        <w:ind w:left="1276"/>
        <w:contextualSpacing/>
        <w:jc w:val="both"/>
        <w:rPr>
          <w:rFonts w:ascii="Arial" w:hAnsi="Arial" w:cs="Arial"/>
          <w:sz w:val="24"/>
          <w:szCs w:val="24"/>
        </w:rPr>
      </w:pPr>
      <w:r w:rsidRPr="0037630D">
        <w:rPr>
          <w:rFonts w:ascii="Arial" w:hAnsi="Arial" w:cs="Arial"/>
          <w:sz w:val="24"/>
          <w:szCs w:val="24"/>
        </w:rPr>
        <w:t xml:space="preserve">Resultados de análisis microbiológicos de por lo menos seis superficies inertes de sus instalaciones, el resultado de dichos análisis no deberá presentar desviaciones con relación a la norma. </w:t>
      </w:r>
    </w:p>
    <w:p w:rsidR="0037630D" w:rsidRPr="0037630D" w:rsidRDefault="0037630D" w:rsidP="0037630D">
      <w:pPr>
        <w:pStyle w:val="Prrafodelista"/>
        <w:numPr>
          <w:ilvl w:val="0"/>
          <w:numId w:val="11"/>
        </w:numPr>
        <w:ind w:left="1276"/>
        <w:contextualSpacing/>
        <w:jc w:val="both"/>
        <w:rPr>
          <w:rFonts w:ascii="Arial" w:hAnsi="Arial" w:cs="Arial"/>
          <w:sz w:val="24"/>
          <w:szCs w:val="24"/>
        </w:rPr>
      </w:pPr>
      <w:r w:rsidRPr="0037630D">
        <w:rPr>
          <w:rFonts w:ascii="Arial" w:hAnsi="Arial" w:cs="Arial"/>
          <w:sz w:val="24"/>
          <w:szCs w:val="24"/>
        </w:rPr>
        <w:t>Resultados de análisis microbiológicos y fisicoquímicos de agua de sus instalaciones, que mínimo cuenten y cumplan con los siguientes parámetros: Coliformes totales y sensoriales (Olor, color, sabor), el resultado de dichos análisis no deberá presentar desviaciones con relación a la norma.</w:t>
      </w:r>
    </w:p>
    <w:p w:rsidR="0037630D" w:rsidRPr="0037630D" w:rsidRDefault="0037630D" w:rsidP="0037630D">
      <w:pPr>
        <w:pStyle w:val="Prrafodelista"/>
        <w:numPr>
          <w:ilvl w:val="0"/>
          <w:numId w:val="11"/>
        </w:numPr>
        <w:ind w:left="1276"/>
        <w:contextualSpacing/>
        <w:jc w:val="both"/>
        <w:rPr>
          <w:rFonts w:ascii="Arial" w:hAnsi="Arial" w:cs="Arial"/>
          <w:sz w:val="24"/>
          <w:szCs w:val="24"/>
        </w:rPr>
      </w:pPr>
      <w:r w:rsidRPr="0037630D">
        <w:rPr>
          <w:rFonts w:ascii="Arial" w:hAnsi="Arial" w:cs="Arial"/>
          <w:sz w:val="24"/>
          <w:szCs w:val="24"/>
        </w:rPr>
        <w:t>Resultados de análisis ambientales efectuados a las instalaciones.</w:t>
      </w:r>
    </w:p>
    <w:p w:rsidR="0037630D" w:rsidRPr="0037630D" w:rsidRDefault="0037630D" w:rsidP="0037630D">
      <w:pPr>
        <w:pStyle w:val="Prrafodelista"/>
        <w:numPr>
          <w:ilvl w:val="0"/>
          <w:numId w:val="11"/>
        </w:numPr>
        <w:ind w:left="1276"/>
        <w:contextualSpacing/>
        <w:jc w:val="both"/>
        <w:rPr>
          <w:rFonts w:ascii="Arial" w:hAnsi="Arial" w:cs="Arial"/>
          <w:sz w:val="24"/>
          <w:szCs w:val="24"/>
        </w:rPr>
      </w:pPr>
      <w:r w:rsidRPr="0037630D">
        <w:rPr>
          <w:rFonts w:ascii="Arial" w:hAnsi="Arial" w:cs="Arial"/>
          <w:sz w:val="24"/>
          <w:szCs w:val="24"/>
        </w:rPr>
        <w:t>Certificado de cumplimiento de prácticas de higiene vigente expedido por un organismo de certificación de conformidad con la NOM-251-SSA1-2009.</w:t>
      </w:r>
    </w:p>
    <w:p w:rsidR="0037630D" w:rsidRPr="0037630D" w:rsidRDefault="0037630D" w:rsidP="0037630D">
      <w:pPr>
        <w:pStyle w:val="Prrafodelista"/>
        <w:ind w:left="851"/>
        <w:jc w:val="both"/>
        <w:rPr>
          <w:rFonts w:ascii="Arial" w:hAnsi="Arial" w:cs="Arial"/>
          <w:sz w:val="24"/>
          <w:szCs w:val="24"/>
        </w:rPr>
      </w:pPr>
    </w:p>
    <w:p w:rsidR="0037630D" w:rsidRPr="0037630D" w:rsidRDefault="0037630D" w:rsidP="00D76A73">
      <w:pPr>
        <w:ind w:left="709"/>
        <w:jc w:val="both"/>
        <w:rPr>
          <w:rFonts w:ascii="Arial" w:hAnsi="Arial" w:cs="Arial"/>
          <w:sz w:val="24"/>
          <w:szCs w:val="24"/>
        </w:rPr>
      </w:pPr>
      <w:r>
        <w:rPr>
          <w:rFonts w:ascii="Arial" w:hAnsi="Arial" w:cs="Arial"/>
          <w:sz w:val="24"/>
          <w:szCs w:val="24"/>
        </w:rPr>
        <w:lastRenderedPageBreak/>
        <w:t>Los tres resultados</w:t>
      </w:r>
      <w:r w:rsidRPr="0037630D">
        <w:rPr>
          <w:rFonts w:ascii="Arial" w:hAnsi="Arial" w:cs="Arial"/>
          <w:sz w:val="24"/>
          <w:szCs w:val="24"/>
        </w:rPr>
        <w:t xml:space="preserve"> deberán ser realizados por un laboratorio de alimentos acreditado ante la Entidad Mexicana de Acreditación, A.C. (E.M.A.) en el año 2021, anexando copia simple legible de la acreditación vigente del laboratorio.</w:t>
      </w:r>
    </w:p>
    <w:p w:rsidR="0037630D" w:rsidRPr="00A44568" w:rsidRDefault="0037630D" w:rsidP="0037630D">
      <w:pPr>
        <w:jc w:val="both"/>
        <w:rPr>
          <w:rFonts w:ascii="Montserrat" w:hAnsi="Montserrat"/>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Pr="00E0198B" w:rsidRDefault="00295C57" w:rsidP="0078437A">
      <w:pPr>
        <w:pBdr>
          <w:top w:val="nil"/>
          <w:left w:val="nil"/>
          <w:bottom w:val="nil"/>
          <w:right w:val="nil"/>
          <w:between w:val="nil"/>
        </w:pBdr>
        <w:ind w:left="709"/>
        <w:jc w:val="both"/>
        <w:rPr>
          <w:rFonts w:ascii="Arial" w:eastAsia="Arial" w:hAnsi="Arial" w:cs="Arial"/>
          <w:color w:val="000000"/>
          <w:sz w:val="24"/>
          <w:szCs w:val="24"/>
        </w:rPr>
      </w:pPr>
      <w:r w:rsidRPr="00E0198B">
        <w:rPr>
          <w:rFonts w:ascii="Arial" w:eastAsia="Arial" w:hAnsi="Arial" w:cs="Arial"/>
          <w:b/>
          <w:color w:val="000000"/>
          <w:sz w:val="24"/>
          <w:szCs w:val="24"/>
        </w:rPr>
        <w:t>P</w:t>
      </w:r>
      <w:r w:rsidR="00531190" w:rsidRPr="00E0198B">
        <w:rPr>
          <w:rFonts w:ascii="Arial" w:eastAsia="Arial" w:hAnsi="Arial" w:cs="Arial"/>
          <w:b/>
          <w:color w:val="000000"/>
          <w:sz w:val="24"/>
          <w:szCs w:val="24"/>
        </w:rPr>
        <w:t>).-</w:t>
      </w:r>
      <w:r w:rsidR="00531190" w:rsidRPr="00E0198B">
        <w:rPr>
          <w:rFonts w:ascii="Arial" w:eastAsia="Arial" w:hAnsi="Arial" w:cs="Arial"/>
          <w:color w:val="000000"/>
          <w:sz w:val="24"/>
          <w:szCs w:val="24"/>
        </w:rPr>
        <w:t xml:space="preserve"> MUESTRAS FISICAS DE LOS BIENES A SUMINISTRAR: </w:t>
      </w:r>
    </w:p>
    <w:p w:rsidR="00DA25C8" w:rsidRPr="00E0198B" w:rsidRDefault="00531190" w:rsidP="0078437A">
      <w:pPr>
        <w:pBdr>
          <w:top w:val="nil"/>
          <w:left w:val="nil"/>
          <w:bottom w:val="nil"/>
          <w:right w:val="nil"/>
          <w:between w:val="nil"/>
        </w:pBdr>
        <w:ind w:left="709"/>
        <w:jc w:val="both"/>
        <w:rPr>
          <w:rFonts w:ascii="Arial" w:eastAsia="Arial" w:hAnsi="Arial" w:cs="Arial"/>
          <w:color w:val="000000"/>
          <w:sz w:val="24"/>
          <w:szCs w:val="24"/>
        </w:rPr>
      </w:pPr>
      <w:r w:rsidRPr="00E0198B">
        <w:rPr>
          <w:rFonts w:ascii="Arial" w:eastAsia="Arial" w:hAnsi="Arial" w:cs="Arial"/>
          <w:color w:val="000000"/>
          <w:sz w:val="24"/>
          <w:szCs w:val="24"/>
        </w:rPr>
        <w:t>“COMPROBANTE DE ENTREGA DE MUESTRA FISICA DE LOS BIENES A SUMINISTRAR”</w:t>
      </w:r>
    </w:p>
    <w:p w:rsidR="00DA25C8" w:rsidRPr="00E0198B" w:rsidRDefault="00531190" w:rsidP="0078437A">
      <w:pPr>
        <w:pBdr>
          <w:top w:val="nil"/>
          <w:left w:val="nil"/>
          <w:bottom w:val="nil"/>
          <w:right w:val="nil"/>
          <w:between w:val="nil"/>
        </w:pBdr>
        <w:ind w:left="709"/>
        <w:jc w:val="both"/>
        <w:rPr>
          <w:rFonts w:ascii="Arial" w:eastAsia="Arial" w:hAnsi="Arial" w:cs="Arial"/>
          <w:color w:val="000000"/>
          <w:sz w:val="24"/>
          <w:szCs w:val="24"/>
        </w:rPr>
      </w:pPr>
      <w:r w:rsidRPr="00E0198B">
        <w:rPr>
          <w:rFonts w:ascii="Arial" w:eastAsia="Arial" w:hAnsi="Arial" w:cs="Arial"/>
          <w:color w:val="000000"/>
          <w:sz w:val="24"/>
          <w:szCs w:val="24"/>
        </w:rPr>
        <w:t>Los licitantes que deseen participar, deberán presentar con al menos 2 días de antelación al Acto de Presentación de Propuestas primera etapa, una muestra física de cada una de las PARTIDAS en que participa, debidamente identificadas de conformidad con lo siguiente:</w:t>
      </w:r>
    </w:p>
    <w:p w:rsidR="00DA25C8" w:rsidRPr="00E0198B" w:rsidRDefault="00531190">
      <w:pPr>
        <w:pBdr>
          <w:top w:val="nil"/>
          <w:left w:val="nil"/>
          <w:bottom w:val="nil"/>
          <w:right w:val="nil"/>
          <w:between w:val="nil"/>
        </w:pBdr>
        <w:ind w:left="709" w:hanging="864"/>
        <w:jc w:val="both"/>
        <w:rPr>
          <w:rFonts w:ascii="Arial" w:eastAsia="Arial" w:hAnsi="Arial" w:cs="Arial"/>
          <w:color w:val="000000"/>
          <w:sz w:val="24"/>
          <w:szCs w:val="24"/>
        </w:rPr>
      </w:pPr>
      <w:r w:rsidRPr="00E0198B">
        <w:rPr>
          <w:rFonts w:ascii="Arial" w:eastAsia="Arial" w:hAnsi="Arial" w:cs="Arial"/>
          <w:color w:val="000000"/>
          <w:sz w:val="24"/>
          <w:szCs w:val="24"/>
        </w:rPr>
        <w:t xml:space="preserve"> </w:t>
      </w:r>
      <w:bookmarkStart w:id="0" w:name="_GoBack"/>
      <w:bookmarkEnd w:id="0"/>
    </w:p>
    <w:p w:rsidR="00DA25C8" w:rsidRPr="00E0198B"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0B053C" w:rsidRPr="000B053C" w:rsidRDefault="000B053C" w:rsidP="000B053C">
      <w:pPr>
        <w:pStyle w:val="Prrafodelista"/>
        <w:ind w:left="709"/>
        <w:jc w:val="both"/>
        <w:rPr>
          <w:rFonts w:ascii="Arial" w:hAnsi="Arial" w:cs="Arial"/>
          <w:sz w:val="24"/>
          <w:szCs w:val="24"/>
        </w:rPr>
      </w:pPr>
      <w:r w:rsidRPr="000B053C">
        <w:rPr>
          <w:rFonts w:ascii="Arial" w:hAnsi="Arial" w:cs="Arial"/>
          <w:sz w:val="24"/>
          <w:szCs w:val="24"/>
        </w:rPr>
        <w:t>La entrega deberá constar de 10 muestras de cada insumo que componen los 6 esquemas de alimentación, en el caso de los insumos perecederos no será necesario entregar muestras. Cada producto deberá estar identificado con el número de licitación, razón social, el nombre y firma del concursante y representante legal, no será necesario entregar en las muestras el etiquetado solicitado en especificaciones técnicas (no será motivo de descalificación) pero inevitablemente si llegara a resultar ganador los insumos que entregue deberán cumplir con las Especificaciones Técnicas de etiquetado solicitadas.</w:t>
      </w:r>
    </w:p>
    <w:p w:rsidR="00824C93" w:rsidRPr="00E0198B" w:rsidRDefault="00824C93" w:rsidP="00824C93">
      <w:pPr>
        <w:pBdr>
          <w:top w:val="nil"/>
          <w:left w:val="nil"/>
          <w:bottom w:val="nil"/>
          <w:right w:val="nil"/>
          <w:between w:val="nil"/>
        </w:pBdr>
        <w:tabs>
          <w:tab w:val="left" w:pos="5865"/>
        </w:tabs>
        <w:ind w:left="709" w:hanging="864"/>
        <w:jc w:val="both"/>
        <w:rPr>
          <w:rFonts w:ascii="Arial" w:eastAsia="Arial" w:hAnsi="Arial" w:cs="Arial"/>
          <w:b/>
          <w:color w:val="FF0000"/>
          <w:sz w:val="24"/>
          <w:szCs w:val="24"/>
        </w:rPr>
      </w:pPr>
    </w:p>
    <w:p w:rsidR="00DA25C8" w:rsidRPr="00E0198B" w:rsidRDefault="00531190" w:rsidP="0078437A">
      <w:pPr>
        <w:pBdr>
          <w:top w:val="nil"/>
          <w:left w:val="nil"/>
          <w:bottom w:val="nil"/>
          <w:right w:val="nil"/>
          <w:between w:val="nil"/>
        </w:pBdr>
        <w:ind w:left="709"/>
        <w:jc w:val="both"/>
        <w:rPr>
          <w:rFonts w:ascii="Arial" w:eastAsia="Arial" w:hAnsi="Arial" w:cs="Arial"/>
          <w:color w:val="000000"/>
          <w:sz w:val="24"/>
          <w:szCs w:val="24"/>
        </w:rPr>
      </w:pPr>
      <w:r w:rsidRPr="00E0198B">
        <w:rPr>
          <w:rFonts w:ascii="Arial" w:eastAsia="Arial" w:hAnsi="Arial" w:cs="Arial"/>
          <w:color w:val="000000"/>
          <w:sz w:val="24"/>
          <w:szCs w:val="24"/>
        </w:rPr>
        <w:t xml:space="preserve">Los licitantes deberán de realizar una cita con 24 horas de anticipación a los teléfonos Mineros DIF Estatal 554-52-39 y 554-83-38 con </w:t>
      </w:r>
      <w:r w:rsidRPr="00E0198B">
        <w:rPr>
          <w:rFonts w:ascii="Arial" w:eastAsia="Arial" w:hAnsi="Arial" w:cs="Arial"/>
          <w:b/>
          <w:sz w:val="24"/>
          <w:szCs w:val="24"/>
          <w:u w:val="single"/>
        </w:rPr>
        <w:t>Eugenio Sánchez</w:t>
      </w:r>
      <w:r w:rsidRPr="00E0198B">
        <w:rPr>
          <w:rFonts w:ascii="Arial" w:eastAsia="Arial" w:hAnsi="Arial" w:cs="Arial"/>
          <w:b/>
          <w:color w:val="FF0000"/>
          <w:sz w:val="24"/>
          <w:szCs w:val="24"/>
        </w:rPr>
        <w:t xml:space="preserve"> </w:t>
      </w:r>
      <w:r w:rsidRPr="00E0198B">
        <w:rPr>
          <w:rFonts w:ascii="Arial" w:eastAsia="Arial" w:hAnsi="Arial" w:cs="Arial"/>
          <w:color w:val="000000"/>
          <w:sz w:val="24"/>
          <w:szCs w:val="24"/>
        </w:rPr>
        <w:t>para la entrega de las muestras.</w:t>
      </w:r>
    </w:p>
    <w:p w:rsidR="00DA25C8" w:rsidRPr="00E0198B"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Pr="00E0198B" w:rsidRDefault="00531190" w:rsidP="0078437A">
      <w:pPr>
        <w:pBdr>
          <w:top w:val="nil"/>
          <w:left w:val="nil"/>
          <w:bottom w:val="nil"/>
          <w:right w:val="nil"/>
          <w:between w:val="nil"/>
        </w:pBdr>
        <w:ind w:left="709"/>
        <w:jc w:val="both"/>
        <w:rPr>
          <w:rFonts w:ascii="Arial" w:eastAsia="Arial" w:hAnsi="Arial" w:cs="Arial"/>
          <w:color w:val="000000"/>
          <w:sz w:val="24"/>
          <w:szCs w:val="24"/>
        </w:rPr>
      </w:pPr>
      <w:r w:rsidRPr="00E0198B">
        <w:rPr>
          <w:rFonts w:ascii="Arial" w:eastAsia="Arial" w:hAnsi="Arial" w:cs="Arial"/>
          <w:color w:val="000000"/>
          <w:sz w:val="24"/>
          <w:szCs w:val="24"/>
        </w:rPr>
        <w:t>Las muestras físicas deberán ser entregadas en la Dirección de Recursos Materiales de Dif Estatal, en donde se les sellará de recibido el Comprobante de entrega de muestras físicas, mismo que deberán integrar en el sobre de la Propuesta Técnica, en caso de no integrar dicho Comprobante sellado, su propuesta será desechada.</w:t>
      </w:r>
    </w:p>
    <w:p w:rsidR="00DA25C8" w:rsidRPr="00E0198B"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Pr="00E0198B" w:rsidRDefault="00531190" w:rsidP="0078437A">
      <w:pPr>
        <w:pBdr>
          <w:top w:val="nil"/>
          <w:left w:val="nil"/>
          <w:bottom w:val="nil"/>
          <w:right w:val="nil"/>
          <w:between w:val="nil"/>
        </w:pBdr>
        <w:ind w:left="709"/>
        <w:jc w:val="both"/>
        <w:rPr>
          <w:rFonts w:ascii="Arial" w:eastAsia="Arial" w:hAnsi="Arial" w:cs="Arial"/>
          <w:color w:val="000000"/>
          <w:sz w:val="24"/>
          <w:szCs w:val="24"/>
        </w:rPr>
      </w:pPr>
      <w:r w:rsidRPr="00E0198B">
        <w:rPr>
          <w:rFonts w:ascii="Arial" w:eastAsia="Arial" w:hAnsi="Arial" w:cs="Arial"/>
          <w:color w:val="000000"/>
          <w:sz w:val="24"/>
          <w:szCs w:val="24"/>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en el entendido que será objeto de evaluación que dichas muestras físicas sean presentados en apego a las especificaciones técnicas requeridas en las bases de licitación, en caso de existir discrepancias entre la propuesta técnica detallada y la muestra física presentada, se considerará que su propuesta no cumple con las especificaciones técnicas, por lo que su propuesta será desechada. Así mismo el no presentar muestra física de alguna de las partidas en que participa para dichos paquetes o que las mismas presenten alteraciones será causal para desechar su propuesta. </w:t>
      </w:r>
    </w:p>
    <w:p w:rsidR="00DA25C8" w:rsidRPr="00E0198B" w:rsidRDefault="00531190">
      <w:pPr>
        <w:pBdr>
          <w:top w:val="nil"/>
          <w:left w:val="nil"/>
          <w:bottom w:val="nil"/>
          <w:right w:val="nil"/>
          <w:between w:val="nil"/>
        </w:pBdr>
        <w:ind w:left="709" w:hanging="864"/>
        <w:jc w:val="both"/>
        <w:rPr>
          <w:rFonts w:ascii="Arial" w:eastAsia="Arial" w:hAnsi="Arial" w:cs="Arial"/>
          <w:color w:val="000000"/>
          <w:sz w:val="24"/>
          <w:szCs w:val="24"/>
        </w:rPr>
      </w:pPr>
      <w:r w:rsidRPr="00E0198B">
        <w:rPr>
          <w:rFonts w:ascii="Arial" w:eastAsia="Arial" w:hAnsi="Arial" w:cs="Arial"/>
          <w:color w:val="000000"/>
          <w:sz w:val="24"/>
          <w:szCs w:val="24"/>
        </w:rPr>
        <w:t> </w:t>
      </w:r>
    </w:p>
    <w:p w:rsidR="00DA25C8" w:rsidRPr="00E0198B" w:rsidRDefault="00531190" w:rsidP="0078437A">
      <w:pPr>
        <w:pBdr>
          <w:top w:val="nil"/>
          <w:left w:val="nil"/>
          <w:bottom w:val="nil"/>
          <w:right w:val="nil"/>
          <w:between w:val="nil"/>
        </w:pBdr>
        <w:ind w:left="709"/>
        <w:jc w:val="both"/>
        <w:rPr>
          <w:rFonts w:ascii="Arial" w:eastAsia="Arial" w:hAnsi="Arial" w:cs="Arial"/>
          <w:color w:val="000000"/>
          <w:sz w:val="24"/>
          <w:szCs w:val="24"/>
        </w:rPr>
      </w:pPr>
      <w:r w:rsidRPr="00E0198B">
        <w:rPr>
          <w:rFonts w:ascii="Arial" w:eastAsia="Arial" w:hAnsi="Arial" w:cs="Arial"/>
          <w:color w:val="000000"/>
          <w:sz w:val="24"/>
          <w:szCs w:val="24"/>
        </w:rPr>
        <w:lastRenderedPageBreak/>
        <w:t>Dichas muestras serán utilizadas en la evaluación de las propuestas para verificar que los bienes ofertados por el licitante cumplan con las especificaciones técnicas solicitadas en las presentes bases, la omisión de su presentación afectará la solvencia de la proposición y será motivo para desecharla.</w:t>
      </w:r>
    </w:p>
    <w:p w:rsidR="00DA25C8" w:rsidRPr="00E0198B"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Pr="00E0198B" w:rsidRDefault="00531190" w:rsidP="00187649">
      <w:pPr>
        <w:tabs>
          <w:tab w:val="left" w:pos="9923"/>
        </w:tabs>
        <w:ind w:left="709" w:right="141"/>
        <w:jc w:val="both"/>
        <w:rPr>
          <w:rFonts w:ascii="Arial" w:eastAsia="Arial" w:hAnsi="Arial" w:cs="Arial"/>
          <w:color w:val="000000"/>
          <w:sz w:val="24"/>
          <w:szCs w:val="24"/>
        </w:rPr>
      </w:pPr>
      <w:r w:rsidRPr="00E0198B">
        <w:rPr>
          <w:rFonts w:ascii="Arial" w:eastAsia="Arial" w:hAnsi="Arial" w:cs="Arial"/>
          <w:color w:val="000000"/>
          <w:sz w:val="24"/>
          <w:szCs w:val="24"/>
        </w:rPr>
        <w:t xml:space="preserve">Del mismo modo a las muestras entregadas se les realizarán: análisis sensoriales, microbiológicos y fisicoquímicos por un laboratorio acreditado por la Entidad Mexicana de Acreditación (E.M.A.). El pago de dichos análisis lo deberá realizar el licitante mediante transferencia bancaria a la cuenta del Sistema para el Desarrollo Integral de la Familia de Baja </w:t>
      </w:r>
      <w:r w:rsidR="00187649" w:rsidRPr="00E0198B">
        <w:rPr>
          <w:rFonts w:ascii="Arial" w:eastAsia="Arial" w:hAnsi="Arial" w:cs="Arial"/>
          <w:color w:val="000000"/>
          <w:sz w:val="24"/>
          <w:szCs w:val="24"/>
        </w:rPr>
        <w:t>California a la</w:t>
      </w:r>
      <w:r w:rsidRPr="00E0198B">
        <w:rPr>
          <w:rFonts w:ascii="Arial" w:eastAsia="Arial" w:hAnsi="Arial" w:cs="Arial"/>
          <w:color w:val="000000"/>
          <w:sz w:val="24"/>
          <w:szCs w:val="24"/>
        </w:rPr>
        <w:t xml:space="preserve"> cuenta</w:t>
      </w:r>
      <w:r w:rsidR="00187649" w:rsidRPr="00E0198B">
        <w:rPr>
          <w:rFonts w:ascii="Arial" w:eastAsia="Arial" w:hAnsi="Arial" w:cs="Arial"/>
          <w:color w:val="000000"/>
          <w:sz w:val="24"/>
          <w:szCs w:val="24"/>
        </w:rPr>
        <w:t xml:space="preserve"> número</w:t>
      </w:r>
      <w:r w:rsidRPr="00E0198B">
        <w:rPr>
          <w:rFonts w:ascii="Arial" w:eastAsia="Arial" w:hAnsi="Arial" w:cs="Arial"/>
          <w:color w:val="000000"/>
          <w:sz w:val="24"/>
          <w:szCs w:val="24"/>
        </w:rPr>
        <w:t xml:space="preserve"> </w:t>
      </w:r>
      <w:r w:rsidR="00187649" w:rsidRPr="00E0198B">
        <w:rPr>
          <w:rFonts w:ascii="Arial" w:hAnsi="Arial" w:cs="Arial"/>
          <w:color w:val="000000"/>
          <w:sz w:val="24"/>
          <w:szCs w:val="24"/>
          <w:shd w:val="clear" w:color="auto" w:fill="FFFFFF"/>
        </w:rPr>
        <w:t xml:space="preserve">7016 6168072 sucursal 385 Justo Sierra Mexicali B.C., clabe interbancaria </w:t>
      </w:r>
      <w:r w:rsidR="00187649" w:rsidRPr="00E0198B">
        <w:rPr>
          <w:rFonts w:ascii="Arial" w:eastAsia="Arial" w:hAnsi="Arial" w:cs="Arial"/>
          <w:color w:val="000000"/>
          <w:sz w:val="24"/>
          <w:szCs w:val="24"/>
        </w:rPr>
        <w:t xml:space="preserve">002020701661680722 </w:t>
      </w:r>
      <w:r w:rsidR="00187649" w:rsidRPr="00E0198B">
        <w:rPr>
          <w:rFonts w:ascii="Arial" w:hAnsi="Arial" w:cs="Arial"/>
          <w:color w:val="000000"/>
          <w:sz w:val="24"/>
          <w:szCs w:val="24"/>
          <w:shd w:val="clear" w:color="auto" w:fill="FFFFFF"/>
        </w:rPr>
        <w:t>de Banamex</w:t>
      </w:r>
      <w:r w:rsidR="00187649" w:rsidRPr="00E0198B">
        <w:rPr>
          <w:rFonts w:ascii="Arial" w:hAnsi="Arial" w:cs="Arial"/>
          <w:noProof/>
          <w:sz w:val="24"/>
          <w:szCs w:val="24"/>
          <w:lang w:val="es-MX"/>
        </w:rPr>
        <w:t xml:space="preserve">, </w:t>
      </w:r>
      <w:r w:rsidRPr="00E0198B">
        <w:rPr>
          <w:rFonts w:ascii="Arial" w:eastAsia="Arial" w:hAnsi="Arial" w:cs="Arial"/>
          <w:color w:val="000000"/>
          <w:sz w:val="24"/>
          <w:szCs w:val="24"/>
        </w:rPr>
        <w:t>por lo cual deberá de presentar copia simple de dicho comprobante al momento de la entrega de las muestras solicitadas.</w:t>
      </w:r>
    </w:p>
    <w:p w:rsidR="000E048E" w:rsidRPr="00E0198B" w:rsidRDefault="000E048E">
      <w:pPr>
        <w:pBdr>
          <w:top w:val="nil"/>
          <w:left w:val="nil"/>
          <w:bottom w:val="nil"/>
          <w:right w:val="nil"/>
          <w:between w:val="nil"/>
        </w:pBdr>
        <w:ind w:left="709" w:hanging="864"/>
        <w:jc w:val="both"/>
        <w:rPr>
          <w:rFonts w:ascii="Arial" w:eastAsia="Arial" w:hAnsi="Arial" w:cs="Arial"/>
          <w:color w:val="000000"/>
          <w:sz w:val="24"/>
          <w:szCs w:val="24"/>
        </w:rPr>
      </w:pPr>
    </w:p>
    <w:p w:rsidR="000E048E" w:rsidRPr="00E0198B" w:rsidRDefault="000E048E" w:rsidP="0078437A">
      <w:pPr>
        <w:pBdr>
          <w:top w:val="nil"/>
          <w:left w:val="nil"/>
          <w:bottom w:val="nil"/>
          <w:right w:val="nil"/>
          <w:between w:val="nil"/>
        </w:pBdr>
        <w:ind w:left="709"/>
        <w:jc w:val="both"/>
        <w:rPr>
          <w:rFonts w:ascii="Arial" w:eastAsia="Arial" w:hAnsi="Arial" w:cs="Arial"/>
          <w:color w:val="000000"/>
          <w:sz w:val="24"/>
          <w:szCs w:val="24"/>
        </w:rPr>
      </w:pPr>
      <w:r w:rsidRPr="00E0198B">
        <w:rPr>
          <w:rFonts w:ascii="Arial" w:eastAsia="Arial" w:hAnsi="Arial" w:cs="Arial"/>
          <w:color w:val="000000"/>
          <w:sz w:val="24"/>
          <w:szCs w:val="24"/>
        </w:rPr>
        <w:t>Presentar muestras y el original del comprobante de pago de los análisis de laboratorio en los términos solicitados, será motivo de descalificación.</w:t>
      </w:r>
    </w:p>
    <w:p w:rsidR="00DA25C8" w:rsidRPr="00E0198B" w:rsidRDefault="00DA25C8">
      <w:pPr>
        <w:pBdr>
          <w:top w:val="nil"/>
          <w:left w:val="nil"/>
          <w:bottom w:val="nil"/>
          <w:right w:val="nil"/>
          <w:between w:val="nil"/>
        </w:pBdr>
        <w:ind w:left="709" w:hanging="864"/>
        <w:jc w:val="both"/>
        <w:rPr>
          <w:rFonts w:ascii="Arial" w:eastAsia="Arial" w:hAnsi="Arial" w:cs="Arial"/>
          <w:sz w:val="24"/>
          <w:szCs w:val="24"/>
        </w:rPr>
      </w:pPr>
    </w:p>
    <w:p w:rsidR="00DA25C8" w:rsidRDefault="00531190" w:rsidP="0078437A">
      <w:pPr>
        <w:pBdr>
          <w:top w:val="nil"/>
          <w:left w:val="nil"/>
          <w:bottom w:val="nil"/>
          <w:right w:val="nil"/>
          <w:between w:val="nil"/>
        </w:pBdr>
        <w:ind w:left="709"/>
        <w:jc w:val="both"/>
        <w:rPr>
          <w:rFonts w:ascii="Arial" w:eastAsia="Arial" w:hAnsi="Arial" w:cs="Arial"/>
          <w:color w:val="000000"/>
          <w:sz w:val="24"/>
          <w:szCs w:val="24"/>
        </w:rPr>
      </w:pPr>
      <w:r w:rsidRPr="00E0198B">
        <w:rPr>
          <w:rFonts w:ascii="Arial" w:eastAsia="Arial" w:hAnsi="Arial" w:cs="Arial"/>
          <w:color w:val="000000"/>
          <w:sz w:val="24"/>
          <w:szCs w:val="24"/>
        </w:rPr>
        <w:t>El cumplimiento de este requisito será considerado en la etapa de evaluación técnica; en caso de que no se presenten las muestras, no correspondan a los bienes ofertados, se descubra alteración, o falta de veracidad en los mismos y/o no se presenten referenciados, será motivo de descalificación. De igual forma en caso de que los resultados de los análisis practicados por el laboratorio no cumplan con las especificaciones técnicas de calidad solicitadas en las presentes bases, esto será motivo de descalificación.</w:t>
      </w:r>
    </w:p>
    <w:p w:rsidR="00DA25C8"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Default="00E16983" w:rsidP="0078437A">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Q</w:t>
      </w:r>
      <w:r w:rsidR="00531190">
        <w:rPr>
          <w:rFonts w:ascii="Arial" w:eastAsia="Arial" w:hAnsi="Arial" w:cs="Arial"/>
          <w:b/>
          <w:color w:val="000000"/>
          <w:sz w:val="24"/>
          <w:szCs w:val="24"/>
        </w:rPr>
        <w:t xml:space="preserve">).- ACUSE DE RECIBO DE DOCUMENTOS: </w:t>
      </w:r>
      <w:r w:rsidR="00531190">
        <w:rPr>
          <w:rFonts w:ascii="Arial" w:eastAsia="Arial" w:hAnsi="Arial" w:cs="Arial"/>
          <w:color w:val="000000"/>
          <w:sz w:val="24"/>
          <w:szCs w:val="24"/>
        </w:rPr>
        <w:t xml:space="preserve">Se recomienda que el licitante integre a su propuesta el formato </w:t>
      </w:r>
      <w:r w:rsidR="00531190">
        <w:rPr>
          <w:rFonts w:ascii="Arial" w:eastAsia="Arial" w:hAnsi="Arial" w:cs="Arial"/>
          <w:b/>
          <w:color w:val="000000"/>
          <w:sz w:val="24"/>
          <w:szCs w:val="24"/>
        </w:rPr>
        <w:t>Anexo 7</w:t>
      </w:r>
      <w:r w:rsidR="00531190">
        <w:rPr>
          <w:rFonts w:ascii="Arial" w:eastAsia="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F564A" w:rsidRDefault="008F564A">
      <w:pPr>
        <w:pBdr>
          <w:top w:val="nil"/>
          <w:left w:val="nil"/>
          <w:bottom w:val="nil"/>
          <w:right w:val="nil"/>
          <w:between w:val="nil"/>
        </w:pBdr>
        <w:ind w:left="709"/>
        <w:jc w:val="both"/>
        <w:rPr>
          <w:rFonts w:ascii="Arial" w:eastAsia="Arial" w:hAnsi="Arial" w:cs="Arial"/>
          <w:color w:val="000000"/>
          <w:sz w:val="24"/>
          <w:szCs w:val="24"/>
        </w:rPr>
      </w:pP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540"/>
          <w:tab w:val="left" w:pos="990"/>
        </w:tabs>
        <w:ind w:left="709"/>
        <w:jc w:val="both"/>
        <w:rPr>
          <w:rFonts w:ascii="Arial" w:eastAsia="Arial" w:hAnsi="Arial" w:cs="Arial"/>
          <w:b/>
          <w:color w:val="000000"/>
          <w:sz w:val="24"/>
          <w:szCs w:val="24"/>
        </w:rPr>
      </w:pPr>
      <w:r>
        <w:rPr>
          <w:rFonts w:ascii="Arial" w:eastAsia="Arial" w:hAnsi="Arial" w:cs="Arial"/>
          <w:b/>
          <w:color w:val="000000"/>
          <w:sz w:val="24"/>
          <w:szCs w:val="24"/>
        </w:rPr>
        <w:t>6.2.-</w:t>
      </w:r>
      <w:r>
        <w:rPr>
          <w:rFonts w:ascii="Arial" w:eastAsia="Arial" w:hAnsi="Arial" w:cs="Arial"/>
          <w:color w:val="000000"/>
          <w:sz w:val="24"/>
          <w:szCs w:val="24"/>
        </w:rPr>
        <w:t xml:space="preserve"> </w:t>
      </w:r>
      <w:r>
        <w:rPr>
          <w:rFonts w:ascii="Arial" w:eastAsia="Arial" w:hAnsi="Arial" w:cs="Arial"/>
          <w:b/>
          <w:color w:val="000000"/>
          <w:sz w:val="24"/>
          <w:szCs w:val="24"/>
        </w:rPr>
        <w:t>SOBRE CONTENIENDO LA PROPUESTA ECONOMICA</w:t>
      </w:r>
    </w:p>
    <w:p w:rsidR="00DA25C8" w:rsidRDefault="00DA25C8">
      <w:pPr>
        <w:pBdr>
          <w:top w:val="nil"/>
          <w:left w:val="nil"/>
          <w:bottom w:val="nil"/>
          <w:right w:val="nil"/>
          <w:between w:val="nil"/>
        </w:pBdr>
        <w:tabs>
          <w:tab w:val="left" w:pos="540"/>
          <w:tab w:val="left" w:pos="990"/>
        </w:tabs>
        <w:ind w:left="709"/>
        <w:jc w:val="both"/>
        <w:rPr>
          <w:rFonts w:ascii="Arial" w:eastAsia="Arial" w:hAnsi="Arial" w:cs="Arial"/>
          <w:b/>
          <w:color w:val="000000"/>
          <w:sz w:val="24"/>
          <w:szCs w:val="24"/>
        </w:rPr>
      </w:pPr>
    </w:p>
    <w:p w:rsidR="00DA25C8" w:rsidRDefault="00E16983">
      <w:pPr>
        <w:pBdr>
          <w:top w:val="nil"/>
          <w:left w:val="nil"/>
          <w:bottom w:val="nil"/>
          <w:right w:val="nil"/>
          <w:between w:val="nil"/>
        </w:pBdr>
        <w:tabs>
          <w:tab w:val="left" w:pos="990"/>
        </w:tabs>
        <w:ind w:left="720" w:right="18"/>
        <w:jc w:val="both"/>
        <w:rPr>
          <w:rFonts w:ascii="Arial" w:eastAsia="Arial" w:hAnsi="Arial" w:cs="Arial"/>
          <w:color w:val="000000"/>
          <w:sz w:val="24"/>
          <w:szCs w:val="24"/>
        </w:rPr>
      </w:pPr>
      <w:r>
        <w:rPr>
          <w:rFonts w:ascii="Arial" w:eastAsia="Arial" w:hAnsi="Arial" w:cs="Arial"/>
          <w:b/>
          <w:color w:val="000000"/>
          <w:sz w:val="24"/>
          <w:szCs w:val="24"/>
        </w:rPr>
        <w:t>A</w:t>
      </w:r>
      <w:r w:rsidR="00531190">
        <w:rPr>
          <w:rFonts w:ascii="Arial" w:eastAsia="Arial" w:hAnsi="Arial" w:cs="Arial"/>
          <w:b/>
          <w:color w:val="000000"/>
          <w:sz w:val="24"/>
          <w:szCs w:val="24"/>
        </w:rPr>
        <w:t xml:space="preserve">).- CATÁLOGO DE CONCEPTOS: </w:t>
      </w:r>
      <w:r w:rsidR="00531190">
        <w:rPr>
          <w:rFonts w:ascii="Arial" w:eastAsia="Arial" w:hAnsi="Arial" w:cs="Arial"/>
          <w:color w:val="000000"/>
          <w:sz w:val="24"/>
          <w:szCs w:val="24"/>
        </w:rPr>
        <w:t xml:space="preserve">En el que el licitante cotizará los bienes que propone, el precio deberá ser indicado en </w:t>
      </w:r>
      <w:r w:rsidR="00531190">
        <w:rPr>
          <w:rFonts w:ascii="Arial" w:eastAsia="Arial" w:hAnsi="Arial" w:cs="Arial"/>
          <w:b/>
          <w:color w:val="000000"/>
          <w:sz w:val="24"/>
          <w:szCs w:val="24"/>
        </w:rPr>
        <w:t>moneda nacional</w:t>
      </w:r>
      <w:r w:rsidR="00531190">
        <w:rPr>
          <w:rFonts w:ascii="Arial" w:eastAsia="Arial" w:hAnsi="Arial" w:cs="Arial"/>
          <w:color w:val="000000"/>
          <w:sz w:val="24"/>
          <w:szCs w:val="24"/>
        </w:rPr>
        <w:t xml:space="preserve"> (pesos mexicanos) desglosado de la siguiente manera: precio unitario, importe del paquete único y total de la propuesta y </w:t>
      </w:r>
      <w:r w:rsidR="00531190">
        <w:rPr>
          <w:rFonts w:ascii="Arial" w:eastAsia="Arial" w:hAnsi="Arial" w:cs="Arial"/>
          <w:b/>
          <w:color w:val="000000"/>
          <w:sz w:val="24"/>
          <w:szCs w:val="24"/>
        </w:rPr>
        <w:t>señalar únicamente</w:t>
      </w:r>
      <w:r w:rsidR="00531190">
        <w:rPr>
          <w:rFonts w:ascii="Arial" w:eastAsia="Arial" w:hAnsi="Arial" w:cs="Arial"/>
          <w:color w:val="000000"/>
          <w:sz w:val="24"/>
          <w:szCs w:val="24"/>
        </w:rPr>
        <w:t xml:space="preserve"> el porcentaje de Impuesto al Valor Agregado a trasladar, así mismo se indicarán las condiciones de precio y pago que se ofertan en concordancia con lo solicitado en el numeral 4.5 de las presentes bases. </w:t>
      </w:r>
    </w:p>
    <w:p w:rsidR="00DA25C8" w:rsidRDefault="00531190">
      <w:pPr>
        <w:pBdr>
          <w:top w:val="nil"/>
          <w:left w:val="nil"/>
          <w:bottom w:val="nil"/>
          <w:right w:val="nil"/>
          <w:between w:val="nil"/>
        </w:pBdr>
        <w:tabs>
          <w:tab w:val="left" w:pos="900"/>
        </w:tabs>
        <w:ind w:left="720" w:right="18"/>
        <w:jc w:val="both"/>
        <w:rPr>
          <w:rFonts w:ascii="Arial" w:eastAsia="Arial" w:hAnsi="Arial" w:cs="Arial"/>
          <w:color w:val="000000"/>
          <w:sz w:val="24"/>
          <w:szCs w:val="24"/>
        </w:rPr>
      </w:pPr>
      <w:r>
        <w:rPr>
          <w:rFonts w:ascii="Arial" w:eastAsia="Arial" w:hAnsi="Arial" w:cs="Arial"/>
          <w:color w:val="000000"/>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A25C8" w:rsidRDefault="00531190">
      <w:pPr>
        <w:ind w:left="709"/>
        <w:jc w:val="both"/>
        <w:rPr>
          <w:rFonts w:ascii="Arial" w:eastAsia="Arial" w:hAnsi="Arial" w:cs="Arial"/>
          <w:sz w:val="24"/>
          <w:szCs w:val="24"/>
        </w:rPr>
      </w:pPr>
      <w:r>
        <w:rPr>
          <w:rFonts w:ascii="Arial" w:eastAsia="Arial" w:hAnsi="Arial" w:cs="Arial"/>
          <w:sz w:val="24"/>
          <w:szCs w:val="24"/>
        </w:rPr>
        <w:t xml:space="preserve">Así mismo deberá precisar </w:t>
      </w:r>
      <w:r>
        <w:rPr>
          <w:rFonts w:ascii="Arial" w:eastAsia="Arial" w:hAnsi="Arial" w:cs="Arial"/>
          <w:b/>
          <w:sz w:val="24"/>
          <w:szCs w:val="24"/>
        </w:rPr>
        <w:t>la condición de precio fijo en moneda nacional</w:t>
      </w:r>
      <w:r>
        <w:rPr>
          <w:rFonts w:ascii="Arial" w:eastAsia="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Arial" w:eastAsia="Arial" w:hAnsi="Arial" w:cs="Arial"/>
          <w:b/>
          <w:sz w:val="24"/>
          <w:szCs w:val="24"/>
        </w:rPr>
        <w:t xml:space="preserve">(Anexo 8) </w:t>
      </w:r>
      <w:r>
        <w:rPr>
          <w:rFonts w:ascii="Arial" w:eastAsia="Arial" w:hAnsi="Arial" w:cs="Arial"/>
          <w:sz w:val="24"/>
          <w:szCs w:val="24"/>
        </w:rPr>
        <w:t>de éstas bases.</w:t>
      </w:r>
      <w:r>
        <w:rPr>
          <w:rFonts w:ascii="Arial" w:eastAsia="Arial" w:hAnsi="Arial" w:cs="Arial"/>
          <w:b/>
          <w:sz w:val="24"/>
          <w:szCs w:val="24"/>
        </w:rPr>
        <w:t xml:space="preserve"> </w:t>
      </w:r>
    </w:p>
    <w:p w:rsidR="00DA25C8" w:rsidRDefault="00531190">
      <w:pPr>
        <w:pBdr>
          <w:top w:val="nil"/>
          <w:left w:val="nil"/>
          <w:bottom w:val="nil"/>
          <w:right w:val="nil"/>
          <w:between w:val="nil"/>
        </w:pBdr>
        <w:tabs>
          <w:tab w:val="left" w:pos="540"/>
          <w:tab w:val="left" w:pos="990"/>
        </w:tabs>
        <w:ind w:left="709"/>
        <w:jc w:val="both"/>
        <w:rPr>
          <w:rFonts w:ascii="Arial" w:eastAsia="Arial" w:hAnsi="Arial" w:cs="Arial"/>
          <w:b/>
          <w:color w:val="000000"/>
          <w:sz w:val="24"/>
          <w:szCs w:val="24"/>
        </w:rPr>
      </w:pPr>
      <w:r>
        <w:rPr>
          <w:rFonts w:ascii="Arial" w:eastAsia="Arial" w:hAnsi="Arial" w:cs="Arial"/>
          <w:b/>
          <w:color w:val="000000"/>
          <w:sz w:val="24"/>
          <w:szCs w:val="24"/>
        </w:rPr>
        <w:lastRenderedPageBreak/>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Este documento será rubricado por el servidor público que presida el acto y por lo menos un licitante, si asistiere alguno</w:t>
      </w:r>
      <w:r>
        <w:rPr>
          <w:rFonts w:ascii="Arial" w:eastAsia="Arial" w:hAnsi="Arial" w:cs="Arial"/>
          <w:color w:val="000000"/>
          <w:sz w:val="24"/>
          <w:szCs w:val="24"/>
        </w:rPr>
        <w:t>.</w:t>
      </w:r>
    </w:p>
    <w:p w:rsidR="00DA25C8" w:rsidRDefault="00DA25C8">
      <w:pPr>
        <w:pBdr>
          <w:top w:val="nil"/>
          <w:left w:val="nil"/>
          <w:bottom w:val="nil"/>
          <w:right w:val="nil"/>
          <w:between w:val="nil"/>
        </w:pBdr>
        <w:tabs>
          <w:tab w:val="left" w:pos="540"/>
          <w:tab w:val="left" w:pos="990"/>
        </w:tabs>
        <w:ind w:left="709"/>
        <w:jc w:val="both"/>
        <w:rPr>
          <w:rFonts w:ascii="Arial" w:eastAsia="Arial" w:hAnsi="Arial" w:cs="Arial"/>
          <w:color w:val="000000"/>
          <w:sz w:val="24"/>
          <w:szCs w:val="24"/>
        </w:rPr>
      </w:pPr>
    </w:p>
    <w:p w:rsidR="00DA25C8" w:rsidRDefault="00E16983">
      <w:pPr>
        <w:pBdr>
          <w:top w:val="nil"/>
          <w:left w:val="nil"/>
          <w:bottom w:val="nil"/>
          <w:right w:val="nil"/>
          <w:between w:val="nil"/>
        </w:pBdr>
        <w:tabs>
          <w:tab w:val="left" w:pos="540"/>
          <w:tab w:val="left" w:pos="993"/>
        </w:tabs>
        <w:ind w:left="709"/>
        <w:jc w:val="both"/>
        <w:rPr>
          <w:rFonts w:ascii="Arial" w:eastAsia="Arial" w:hAnsi="Arial" w:cs="Arial"/>
          <w:b/>
          <w:color w:val="000000"/>
          <w:sz w:val="24"/>
          <w:szCs w:val="24"/>
        </w:rPr>
      </w:pPr>
      <w:r>
        <w:rPr>
          <w:rFonts w:ascii="Arial" w:eastAsia="Arial" w:hAnsi="Arial" w:cs="Arial"/>
          <w:b/>
          <w:color w:val="000000"/>
          <w:sz w:val="24"/>
          <w:szCs w:val="24"/>
        </w:rPr>
        <w:t>B</w:t>
      </w:r>
      <w:r w:rsidR="00531190">
        <w:rPr>
          <w:rFonts w:ascii="Arial" w:eastAsia="Arial" w:hAnsi="Arial" w:cs="Arial"/>
          <w:b/>
          <w:color w:val="000000"/>
          <w:sz w:val="24"/>
          <w:szCs w:val="24"/>
        </w:rPr>
        <w:t xml:space="preserve">).- PROPUESTA ECONÓMICA: </w:t>
      </w:r>
      <w:r w:rsidR="00531190">
        <w:rPr>
          <w:rFonts w:ascii="Arial" w:eastAsia="Arial" w:hAnsi="Arial" w:cs="Arial"/>
          <w:color w:val="000000"/>
          <w:sz w:val="24"/>
          <w:szCs w:val="24"/>
        </w:rPr>
        <w:t>Proporcionando toda la información contenida en</w:t>
      </w:r>
      <w:r w:rsidR="00531190">
        <w:rPr>
          <w:rFonts w:ascii="Arial" w:eastAsia="Arial" w:hAnsi="Arial" w:cs="Arial"/>
          <w:b/>
          <w:color w:val="000000"/>
          <w:sz w:val="24"/>
          <w:szCs w:val="24"/>
        </w:rPr>
        <w:t xml:space="preserve"> </w:t>
      </w:r>
      <w:r w:rsidR="00531190">
        <w:rPr>
          <w:rFonts w:ascii="Arial" w:eastAsia="Arial" w:hAnsi="Arial" w:cs="Arial"/>
          <w:color w:val="000000"/>
          <w:sz w:val="24"/>
          <w:szCs w:val="24"/>
        </w:rPr>
        <w:t xml:space="preserve">el formato </w:t>
      </w:r>
      <w:r w:rsidR="000B5740">
        <w:rPr>
          <w:rFonts w:ascii="Arial" w:eastAsia="Arial" w:hAnsi="Arial" w:cs="Arial"/>
          <w:b/>
          <w:color w:val="000000"/>
          <w:sz w:val="24"/>
          <w:szCs w:val="24"/>
        </w:rPr>
        <w:t>Anexo 9</w:t>
      </w:r>
      <w:r w:rsidR="00531190">
        <w:rPr>
          <w:rFonts w:ascii="Arial" w:eastAsia="Arial" w:hAnsi="Arial" w:cs="Arial"/>
          <w:b/>
          <w:color w:val="000000"/>
          <w:sz w:val="24"/>
          <w:szCs w:val="24"/>
        </w:rPr>
        <w:t xml:space="preserve"> </w:t>
      </w:r>
      <w:r w:rsidR="00531190">
        <w:rPr>
          <w:rFonts w:ascii="Arial" w:eastAsia="Arial" w:hAnsi="Arial" w:cs="Arial"/>
          <w:color w:val="000000"/>
          <w:sz w:val="24"/>
          <w:szCs w:val="24"/>
        </w:rPr>
        <w:t>de estas bases de licitación.</w:t>
      </w:r>
    </w:p>
    <w:p w:rsidR="00DA25C8" w:rsidRDefault="00531190">
      <w:pPr>
        <w:pBdr>
          <w:top w:val="nil"/>
          <w:left w:val="nil"/>
          <w:bottom w:val="nil"/>
          <w:right w:val="nil"/>
          <w:between w:val="nil"/>
        </w:pBdr>
        <w:tabs>
          <w:tab w:val="left" w:pos="540"/>
        </w:tabs>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Este documento será rubricado por el servidor público que presida el acto y por lo menos un licitante, si asistiere alguno</w:t>
      </w:r>
      <w:r>
        <w:rPr>
          <w:rFonts w:ascii="Arial" w:eastAsia="Arial" w:hAnsi="Arial" w:cs="Arial"/>
          <w:color w:val="000000"/>
          <w:sz w:val="24"/>
          <w:szCs w:val="24"/>
        </w:rPr>
        <w:t>.</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E16983">
      <w:pPr>
        <w:pBdr>
          <w:top w:val="nil"/>
          <w:left w:val="nil"/>
          <w:bottom w:val="nil"/>
          <w:right w:val="nil"/>
          <w:between w:val="nil"/>
        </w:pBdr>
        <w:tabs>
          <w:tab w:val="left" w:pos="1134"/>
        </w:tabs>
        <w:ind w:left="709"/>
        <w:jc w:val="both"/>
        <w:rPr>
          <w:rFonts w:ascii="Arial" w:eastAsia="Arial" w:hAnsi="Arial" w:cs="Arial"/>
          <w:color w:val="000000"/>
          <w:sz w:val="24"/>
          <w:szCs w:val="24"/>
        </w:rPr>
      </w:pPr>
      <w:r>
        <w:rPr>
          <w:rFonts w:ascii="Arial" w:eastAsia="Arial" w:hAnsi="Arial" w:cs="Arial"/>
          <w:b/>
          <w:color w:val="000000"/>
          <w:sz w:val="24"/>
          <w:szCs w:val="24"/>
        </w:rPr>
        <w:t>C</w:t>
      </w:r>
      <w:r w:rsidR="00531190">
        <w:rPr>
          <w:rFonts w:ascii="Arial" w:eastAsia="Arial" w:hAnsi="Arial" w:cs="Arial"/>
          <w:b/>
          <w:color w:val="000000"/>
          <w:sz w:val="24"/>
          <w:szCs w:val="24"/>
        </w:rPr>
        <w:t xml:space="preserve">).- ACUSE DE RECIBO DE DOCUMENTOS: </w:t>
      </w:r>
      <w:r w:rsidR="00531190">
        <w:rPr>
          <w:rFonts w:ascii="Arial" w:eastAsia="Arial" w:hAnsi="Arial" w:cs="Arial"/>
          <w:color w:val="000000"/>
          <w:sz w:val="24"/>
          <w:szCs w:val="24"/>
        </w:rPr>
        <w:t xml:space="preserve">Se recomienda que el licitante integre a su propuesta el formato </w:t>
      </w:r>
      <w:r w:rsidR="000B5740">
        <w:rPr>
          <w:rFonts w:ascii="Arial" w:eastAsia="Arial" w:hAnsi="Arial" w:cs="Arial"/>
          <w:b/>
          <w:color w:val="000000"/>
          <w:sz w:val="24"/>
          <w:szCs w:val="24"/>
        </w:rPr>
        <w:t>(Anexo 10</w:t>
      </w:r>
      <w:r w:rsidR="00531190">
        <w:rPr>
          <w:rFonts w:ascii="Arial" w:eastAsia="Arial" w:hAnsi="Arial" w:cs="Arial"/>
          <w:b/>
          <w:color w:val="000000"/>
          <w:sz w:val="24"/>
          <w:szCs w:val="24"/>
        </w:rPr>
        <w:t>)</w:t>
      </w:r>
      <w:r w:rsidR="00531190">
        <w:rPr>
          <w:rFonts w:ascii="Arial" w:eastAsia="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A25C8" w:rsidRDefault="00DA25C8">
      <w:pPr>
        <w:pBdr>
          <w:top w:val="nil"/>
          <w:left w:val="nil"/>
          <w:bottom w:val="nil"/>
          <w:right w:val="nil"/>
          <w:between w:val="nil"/>
        </w:pBdr>
        <w:tabs>
          <w:tab w:val="left" w:pos="270"/>
          <w:tab w:val="left" w:pos="630"/>
        </w:tabs>
        <w:ind w:left="709"/>
        <w:jc w:val="both"/>
        <w:rPr>
          <w:rFonts w:ascii="Arial" w:eastAsia="Arial" w:hAnsi="Arial" w:cs="Arial"/>
          <w:color w:val="000000"/>
          <w:sz w:val="24"/>
          <w:szCs w:val="24"/>
        </w:rPr>
      </w:pPr>
    </w:p>
    <w:p w:rsidR="00DA25C8" w:rsidRDefault="00531190">
      <w:pPr>
        <w:ind w:left="709"/>
        <w:jc w:val="both"/>
        <w:rPr>
          <w:rFonts w:ascii="Arial" w:eastAsia="Arial" w:hAnsi="Arial" w:cs="Arial"/>
          <w:b/>
          <w:sz w:val="24"/>
          <w:szCs w:val="24"/>
        </w:rPr>
      </w:pPr>
      <w:r>
        <w:rPr>
          <w:rFonts w:ascii="Arial" w:eastAsia="Arial" w:hAnsi="Arial" w:cs="Arial"/>
          <w:b/>
          <w:sz w:val="24"/>
          <w:szCs w:val="24"/>
        </w:rPr>
        <w:t>6.3.- PERIODO DE VIGENCIA DE LA PROPOSICIÓN:</w:t>
      </w:r>
    </w:p>
    <w:p w:rsidR="00DA25C8" w:rsidRDefault="00DA25C8">
      <w:pPr>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1710"/>
        </w:tabs>
        <w:ind w:left="709"/>
        <w:jc w:val="both"/>
        <w:rPr>
          <w:rFonts w:ascii="Arial" w:eastAsia="Arial" w:hAnsi="Arial" w:cs="Arial"/>
          <w:color w:val="000000"/>
          <w:sz w:val="24"/>
          <w:szCs w:val="24"/>
        </w:rPr>
      </w:pPr>
      <w:r>
        <w:rPr>
          <w:rFonts w:ascii="Arial" w:eastAsia="Arial" w:hAnsi="Arial" w:cs="Arial"/>
          <w:color w:val="000000"/>
          <w:sz w:val="24"/>
          <w:szCs w:val="24"/>
        </w:rPr>
        <w:t xml:space="preserve">La proposición tendrá una vigencia obligatoria de cuando menos </w:t>
      </w:r>
      <w:r>
        <w:rPr>
          <w:rFonts w:ascii="Arial" w:eastAsia="Arial" w:hAnsi="Arial" w:cs="Arial"/>
          <w:b/>
          <w:color w:val="000000"/>
          <w:sz w:val="24"/>
          <w:szCs w:val="24"/>
        </w:rPr>
        <w:t>30 (treinta)</w:t>
      </w:r>
      <w:r>
        <w:rPr>
          <w:rFonts w:ascii="Arial" w:eastAsia="Arial" w:hAnsi="Arial" w:cs="Arial"/>
          <w:color w:val="000000"/>
          <w:sz w:val="24"/>
          <w:szCs w:val="24"/>
        </w:rPr>
        <w:t xml:space="preserve"> días naturales contados a partir de la fecha de su apertura. </w:t>
      </w:r>
    </w:p>
    <w:p w:rsidR="00DA25C8" w:rsidRDefault="00531190">
      <w:pPr>
        <w:pBdr>
          <w:top w:val="nil"/>
          <w:left w:val="nil"/>
          <w:bottom w:val="nil"/>
          <w:right w:val="nil"/>
          <w:between w:val="nil"/>
        </w:pBdr>
        <w:tabs>
          <w:tab w:val="left" w:pos="1710"/>
        </w:tabs>
        <w:ind w:left="709"/>
        <w:jc w:val="both"/>
        <w:rPr>
          <w:rFonts w:ascii="Arial" w:eastAsia="Arial" w:hAnsi="Arial" w:cs="Arial"/>
          <w:color w:val="000000"/>
          <w:sz w:val="24"/>
          <w:szCs w:val="24"/>
        </w:rPr>
      </w:pPr>
      <w:r>
        <w:rPr>
          <w:rFonts w:ascii="Arial" w:eastAsia="Arial" w:hAnsi="Arial" w:cs="Arial"/>
          <w:color w:val="000000"/>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Default="00DA25C8">
      <w:pPr>
        <w:pBdr>
          <w:top w:val="nil"/>
          <w:left w:val="nil"/>
          <w:bottom w:val="nil"/>
          <w:right w:val="nil"/>
          <w:between w:val="nil"/>
        </w:pBdr>
        <w:tabs>
          <w:tab w:val="left" w:pos="450"/>
          <w:tab w:val="left" w:pos="720"/>
        </w:tabs>
        <w:ind w:left="709"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b/>
          <w:color w:val="000000"/>
          <w:sz w:val="24"/>
          <w:szCs w:val="24"/>
        </w:rPr>
      </w:pPr>
      <w:r>
        <w:rPr>
          <w:rFonts w:ascii="Arial" w:eastAsia="Arial" w:hAnsi="Arial" w:cs="Arial"/>
          <w:b/>
          <w:color w:val="000000"/>
          <w:sz w:val="24"/>
          <w:szCs w:val="24"/>
        </w:rPr>
        <w:t>7.-   IDENTIFICACIÓN DE LAS PROPOSICIONES:</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La proposición será colocada dentro de </w:t>
      </w:r>
      <w:r>
        <w:rPr>
          <w:rFonts w:ascii="Arial" w:eastAsia="Arial" w:hAnsi="Arial" w:cs="Arial"/>
          <w:color w:val="000000"/>
          <w:sz w:val="24"/>
          <w:szCs w:val="24"/>
          <w:u w:val="single"/>
        </w:rPr>
        <w:t>dos sobres cerrados</w:t>
      </w:r>
      <w:r>
        <w:rPr>
          <w:rFonts w:ascii="Arial" w:eastAsia="Arial" w:hAnsi="Arial" w:cs="Arial"/>
          <w:color w:val="000000"/>
          <w:sz w:val="24"/>
          <w:szCs w:val="24"/>
        </w:rPr>
        <w:t xml:space="preserve">, uno conteniendo la </w:t>
      </w:r>
      <w:r>
        <w:rPr>
          <w:rFonts w:ascii="Arial" w:eastAsia="Arial" w:hAnsi="Arial" w:cs="Arial"/>
          <w:color w:val="000000"/>
          <w:sz w:val="24"/>
          <w:szCs w:val="24"/>
          <w:u w:val="single"/>
        </w:rPr>
        <w:t>propuesta técnica</w:t>
      </w:r>
      <w:r>
        <w:rPr>
          <w:rFonts w:ascii="Arial" w:eastAsia="Arial" w:hAnsi="Arial" w:cs="Arial"/>
          <w:color w:val="000000"/>
          <w:sz w:val="24"/>
          <w:szCs w:val="24"/>
        </w:rPr>
        <w:t xml:space="preserve"> y otro la </w:t>
      </w:r>
      <w:r>
        <w:rPr>
          <w:rFonts w:ascii="Arial" w:eastAsia="Arial" w:hAnsi="Arial" w:cs="Arial"/>
          <w:color w:val="000000"/>
          <w:sz w:val="24"/>
          <w:szCs w:val="24"/>
          <w:u w:val="single"/>
        </w:rPr>
        <w:t>económica</w:t>
      </w:r>
      <w:r>
        <w:rPr>
          <w:rFonts w:ascii="Arial" w:eastAsia="Arial" w:hAnsi="Arial" w:cs="Arial"/>
          <w:color w:val="000000"/>
          <w:sz w:val="24"/>
          <w:szCs w:val="24"/>
        </w:rPr>
        <w:t>, mismos que el licitante deberá cerrar de manera inviolable.</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14"/>
        <w:jc w:val="both"/>
        <w:rPr>
          <w:rFonts w:ascii="Arial" w:eastAsia="Arial" w:hAnsi="Arial" w:cs="Arial"/>
          <w:i/>
          <w:color w:val="000000"/>
          <w:sz w:val="18"/>
          <w:szCs w:val="18"/>
        </w:rPr>
      </w:pPr>
      <w:r>
        <w:rPr>
          <w:rFonts w:ascii="Arial" w:eastAsia="Arial" w:hAnsi="Arial" w:cs="Arial"/>
          <w:color w:val="000000"/>
          <w:sz w:val="24"/>
          <w:szCs w:val="24"/>
        </w:rPr>
        <w:t xml:space="preserve">Estará dirigido al Comité de Adquisiciones del Poder Ejecutivo del Gobierno del Estado de Baja California al domicilio ubicado en Calzada Independencia 994 Centro </w:t>
      </w:r>
      <w:r w:rsidR="008F564A">
        <w:rPr>
          <w:rFonts w:ascii="Arial" w:eastAsia="Arial" w:hAnsi="Arial" w:cs="Arial"/>
          <w:color w:val="000000"/>
          <w:sz w:val="24"/>
          <w:szCs w:val="24"/>
        </w:rPr>
        <w:t>Cívico</w:t>
      </w:r>
      <w:r>
        <w:rPr>
          <w:rFonts w:ascii="Arial" w:eastAsia="Arial" w:hAnsi="Arial" w:cs="Arial"/>
          <w:color w:val="000000"/>
          <w:sz w:val="24"/>
          <w:szCs w:val="24"/>
        </w:rPr>
        <w:t xml:space="preserve">,  Mexicali, Baja California; indicarán identificación de la licitación </w:t>
      </w:r>
      <w:r w:rsidRPr="000B5740">
        <w:rPr>
          <w:rFonts w:ascii="Arial" w:eastAsia="Arial" w:hAnsi="Arial" w:cs="Arial"/>
          <w:b/>
          <w:color w:val="000000"/>
          <w:sz w:val="24"/>
          <w:szCs w:val="24"/>
        </w:rPr>
        <w:t xml:space="preserve">“SUMINISTRO DE DESPENSAS PARA EL DIF DEL ESTADO DE BAJA CALIFORNIA” </w:t>
      </w:r>
      <w:r>
        <w:rPr>
          <w:rFonts w:ascii="Arial" w:eastAsia="Arial" w:hAnsi="Arial" w:cs="Arial"/>
          <w:color w:val="000000"/>
          <w:sz w:val="24"/>
          <w:szCs w:val="24"/>
        </w:rPr>
        <w:t>y señalando la clave alfanumérica que tiene asignada</w:t>
      </w:r>
      <w:r>
        <w:rPr>
          <w:rFonts w:ascii="Arial" w:eastAsia="Arial" w:hAnsi="Arial" w:cs="Arial"/>
          <w:i/>
          <w:color w:val="000000"/>
          <w:sz w:val="18"/>
          <w:szCs w:val="18"/>
        </w:rPr>
        <w:t xml:space="preserve"> </w:t>
      </w:r>
      <w:r w:rsidR="003A6297" w:rsidRPr="000B5740">
        <w:rPr>
          <w:rFonts w:ascii="Arial" w:eastAsia="Arial" w:hAnsi="Arial" w:cs="Arial"/>
          <w:b/>
          <w:color w:val="000000"/>
          <w:sz w:val="24"/>
          <w:szCs w:val="24"/>
        </w:rPr>
        <w:t>OM-DIF-033-2021</w:t>
      </w:r>
      <w:r>
        <w:rPr>
          <w:rFonts w:ascii="Arial" w:eastAsia="Arial" w:hAnsi="Arial" w:cs="Arial"/>
          <w:color w:val="000000"/>
          <w:sz w:val="24"/>
          <w:szCs w:val="24"/>
        </w:rPr>
        <w:t>.</w:t>
      </w:r>
    </w:p>
    <w:p w:rsidR="00DA25C8" w:rsidRDefault="00DA25C8">
      <w:pPr>
        <w:keepNext/>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pPr>
        <w:keepNext/>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rsidR="00DA25C8" w:rsidRDefault="00DA25C8">
      <w:pPr>
        <w:keepNext/>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rsidP="000B5740">
      <w:pPr>
        <w:keepNext/>
        <w:pBdr>
          <w:top w:val="nil"/>
          <w:left w:val="nil"/>
          <w:bottom w:val="nil"/>
          <w:right w:val="nil"/>
          <w:between w:val="nil"/>
        </w:pBdr>
        <w:spacing w:line="276" w:lineRule="auto"/>
        <w:ind w:left="709" w:right="131"/>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rsidR="00DA25C8" w:rsidRDefault="00DA25C8">
      <w:pPr>
        <w:ind w:left="720"/>
        <w:jc w:val="both"/>
        <w:rPr>
          <w:rFonts w:ascii="Arial" w:eastAsia="Arial" w:hAnsi="Arial" w:cs="Arial"/>
          <w:sz w:val="24"/>
          <w:szCs w:val="24"/>
        </w:rPr>
      </w:pPr>
    </w:p>
    <w:p w:rsidR="00DA25C8" w:rsidRDefault="00531190">
      <w:pPr>
        <w:ind w:left="720"/>
        <w:jc w:val="both"/>
        <w:rPr>
          <w:rFonts w:ascii="Arial" w:eastAsia="Arial" w:hAnsi="Arial" w:cs="Arial"/>
          <w:sz w:val="24"/>
          <w:szCs w:val="24"/>
        </w:rPr>
      </w:pPr>
      <w:r>
        <w:rPr>
          <w:rFonts w:ascii="Arial" w:eastAsia="Arial" w:hAnsi="Arial" w:cs="Arial"/>
          <w:sz w:val="24"/>
          <w:szCs w:val="24"/>
        </w:rPr>
        <w:lastRenderedPageBreak/>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3A6297"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8" w:history="1">
        <w:r w:rsidR="003A6297" w:rsidRPr="0086408C">
          <w:rPr>
            <w:rStyle w:val="Hipervnculo"/>
            <w:rFonts w:ascii="Arial" w:eastAsia="Arial" w:hAnsi="Arial" w:cs="Arial"/>
            <w:sz w:val="24"/>
            <w:szCs w:val="24"/>
          </w:rPr>
          <w:t>licitaciones@baja.gob.mx</w:t>
        </w:r>
      </w:hyperlink>
      <w:r w:rsidR="003A6297">
        <w:rPr>
          <w:rFonts w:ascii="Arial" w:eastAsia="Arial" w:hAnsi="Arial" w:cs="Arial"/>
          <w:color w:val="000000"/>
          <w:sz w:val="24"/>
          <w:szCs w:val="24"/>
        </w:rPr>
        <w:t xml:space="preserve">, </w:t>
      </w:r>
      <w:r w:rsidR="003A6297" w:rsidRPr="003A6297">
        <w:rPr>
          <w:rFonts w:ascii="Arial" w:eastAsia="Arial" w:hAnsi="Arial" w:cs="Arial"/>
          <w:b/>
          <w:color w:val="000000"/>
          <w:sz w:val="24"/>
          <w:szCs w:val="24"/>
        </w:rPr>
        <w:t>señalando en el Asunto el número de clave alfanumérica que le corresponde al procedimiento OM-DIF-033-2021</w:t>
      </w:r>
      <w:r w:rsidR="003A6297">
        <w:rPr>
          <w:rFonts w:ascii="Arial" w:eastAsia="Arial" w:hAnsi="Arial" w:cs="Arial"/>
          <w:color w:val="000000"/>
          <w:sz w:val="24"/>
          <w:szCs w:val="24"/>
        </w:rPr>
        <w:t>.</w:t>
      </w:r>
      <w:r>
        <w:rPr>
          <w:rFonts w:ascii="Arial" w:eastAsia="Arial" w:hAnsi="Arial" w:cs="Arial"/>
          <w:color w:val="000000"/>
          <w:sz w:val="24"/>
          <w:szCs w:val="24"/>
        </w:rPr>
        <w:t xml:space="preserve"> </w:t>
      </w:r>
    </w:p>
    <w:p w:rsidR="003A6297" w:rsidRDefault="003A6297">
      <w:pPr>
        <w:pBdr>
          <w:top w:val="nil"/>
          <w:left w:val="nil"/>
          <w:bottom w:val="nil"/>
          <w:right w:val="nil"/>
          <w:between w:val="nil"/>
        </w:pBdr>
        <w:tabs>
          <w:tab w:val="left" w:pos="450"/>
        </w:tabs>
        <w:ind w:left="720" w:right="-72"/>
        <w:jc w:val="both"/>
        <w:rPr>
          <w:rFonts w:ascii="Arial" w:eastAsia="Arial" w:hAnsi="Arial" w:cs="Arial"/>
          <w:color w:val="000000"/>
          <w:sz w:val="24"/>
          <w:szCs w:val="24"/>
        </w:rPr>
      </w:pPr>
    </w:p>
    <w:p w:rsidR="00DA25C8" w:rsidRDefault="003A6297">
      <w:pPr>
        <w:pBdr>
          <w:top w:val="nil"/>
          <w:left w:val="nil"/>
          <w:bottom w:val="nil"/>
          <w:right w:val="nil"/>
          <w:between w:val="nil"/>
        </w:pBdr>
        <w:tabs>
          <w:tab w:val="left" w:pos="450"/>
        </w:tabs>
        <w:ind w:left="720" w:right="-72"/>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3A6297">
        <w:rPr>
          <w:rFonts w:ascii="Arial" w:hAnsi="Arial" w:cs="Arial"/>
          <w:sz w:val="24"/>
        </w:rPr>
        <w:t xml:space="preserve">a más tardar el día </w:t>
      </w:r>
      <w:r>
        <w:rPr>
          <w:rFonts w:ascii="Arial" w:hAnsi="Arial" w:cs="Arial"/>
          <w:b/>
          <w:sz w:val="24"/>
        </w:rPr>
        <w:t>16</w:t>
      </w:r>
      <w:r w:rsidRPr="00AC47F0">
        <w:rPr>
          <w:rFonts w:ascii="Arial" w:hAnsi="Arial" w:cs="Arial"/>
          <w:b/>
          <w:sz w:val="24"/>
        </w:rPr>
        <w:t xml:space="preserve"> de </w:t>
      </w:r>
      <w:r>
        <w:rPr>
          <w:rFonts w:ascii="Arial" w:hAnsi="Arial" w:cs="Arial"/>
          <w:b/>
          <w:sz w:val="24"/>
        </w:rPr>
        <w:t>febrero</w:t>
      </w:r>
      <w:r w:rsidRPr="00AC47F0">
        <w:rPr>
          <w:rFonts w:ascii="Arial" w:hAnsi="Arial" w:cs="Arial"/>
          <w:b/>
          <w:sz w:val="24"/>
        </w:rPr>
        <w:t xml:space="preserve"> de </w:t>
      </w:r>
      <w:r>
        <w:rPr>
          <w:rFonts w:ascii="Arial" w:hAnsi="Arial" w:cs="Arial"/>
          <w:b/>
          <w:sz w:val="24"/>
        </w:rPr>
        <w:t>2021</w:t>
      </w:r>
      <w:r w:rsidRPr="00AC47F0">
        <w:rPr>
          <w:rFonts w:ascii="Arial" w:hAnsi="Arial" w:cs="Arial"/>
          <w:b/>
          <w:sz w:val="24"/>
        </w:rPr>
        <w:t xml:space="preserve"> </w:t>
      </w:r>
      <w:r w:rsidRPr="003A6297">
        <w:rPr>
          <w:rFonts w:ascii="Arial" w:hAnsi="Arial" w:cs="Arial"/>
          <w:sz w:val="24"/>
        </w:rPr>
        <w:t>a las</w:t>
      </w:r>
      <w:r w:rsidRPr="00AC47F0">
        <w:rPr>
          <w:rFonts w:ascii="Arial" w:hAnsi="Arial" w:cs="Arial"/>
          <w:b/>
          <w:sz w:val="24"/>
        </w:rPr>
        <w:t xml:space="preserve"> 1</w:t>
      </w:r>
      <w:r>
        <w:rPr>
          <w:rFonts w:ascii="Arial" w:hAnsi="Arial" w:cs="Arial"/>
          <w:b/>
          <w:sz w:val="24"/>
        </w:rPr>
        <w:t>2</w:t>
      </w:r>
      <w:r w:rsidRPr="00AC47F0">
        <w:rPr>
          <w:rFonts w:ascii="Arial" w:hAnsi="Arial" w:cs="Arial"/>
          <w:b/>
          <w:sz w:val="24"/>
        </w:rPr>
        <w:t>:00 horas.</w:t>
      </w:r>
      <w:r>
        <w:rPr>
          <w:rFonts w:ascii="Arial" w:hAnsi="Arial" w:cs="Arial"/>
          <w:sz w:val="24"/>
        </w:rPr>
        <w:t xml:space="preserve"> </w:t>
      </w:r>
      <w:r w:rsidRPr="00AC47F0">
        <w:rPr>
          <w:rFonts w:ascii="Arial" w:hAnsi="Arial" w:cs="Arial"/>
          <w:b/>
          <w:sz w:val="24"/>
        </w:rPr>
        <w:t xml:space="preserve">El acto de Junta de Aclaraciones </w:t>
      </w:r>
      <w:r w:rsidRPr="003A6297">
        <w:rPr>
          <w:rFonts w:ascii="Arial" w:hAnsi="Arial" w:cs="Arial"/>
          <w:sz w:val="24"/>
        </w:rPr>
        <w:t>se llevará a cabo el día</w:t>
      </w:r>
      <w:r w:rsidRPr="00AC47F0">
        <w:rPr>
          <w:rFonts w:ascii="Arial" w:hAnsi="Arial" w:cs="Arial"/>
          <w:b/>
          <w:sz w:val="24"/>
        </w:rPr>
        <w:t xml:space="preserve"> </w:t>
      </w:r>
      <w:r>
        <w:rPr>
          <w:rFonts w:ascii="Arial" w:hAnsi="Arial" w:cs="Arial"/>
          <w:b/>
          <w:sz w:val="24"/>
        </w:rPr>
        <w:t>18 de febrero</w:t>
      </w:r>
      <w:r w:rsidRPr="00AC47F0">
        <w:rPr>
          <w:rFonts w:ascii="Arial" w:hAnsi="Arial" w:cs="Arial"/>
          <w:b/>
          <w:sz w:val="24"/>
        </w:rPr>
        <w:t xml:space="preserve"> de </w:t>
      </w:r>
      <w:r>
        <w:rPr>
          <w:rFonts w:ascii="Arial" w:hAnsi="Arial" w:cs="Arial"/>
          <w:b/>
          <w:sz w:val="24"/>
        </w:rPr>
        <w:t>2021</w:t>
      </w:r>
      <w:r w:rsidRPr="00AC47F0">
        <w:rPr>
          <w:rFonts w:ascii="Arial" w:hAnsi="Arial" w:cs="Arial"/>
          <w:b/>
          <w:sz w:val="24"/>
        </w:rPr>
        <w:t xml:space="preserve"> </w:t>
      </w:r>
      <w:r>
        <w:rPr>
          <w:rFonts w:ascii="Arial" w:hAnsi="Arial" w:cs="Arial"/>
          <w:b/>
          <w:sz w:val="24"/>
        </w:rPr>
        <w:t>a las 14:0</w:t>
      </w:r>
      <w:r w:rsidRPr="00AC47F0">
        <w:rPr>
          <w:rFonts w:ascii="Arial" w:hAnsi="Arial" w:cs="Arial"/>
          <w:b/>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p>
    <w:p w:rsidR="003A6297" w:rsidRDefault="003A6297">
      <w:pPr>
        <w:pBdr>
          <w:top w:val="nil"/>
          <w:left w:val="nil"/>
          <w:bottom w:val="nil"/>
          <w:right w:val="nil"/>
          <w:between w:val="nil"/>
        </w:pBdr>
        <w:tabs>
          <w:tab w:val="left" w:pos="450"/>
        </w:tabs>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4"/>
        <w:jc w:val="both"/>
        <w:rPr>
          <w:rFonts w:ascii="Arial" w:eastAsia="Arial" w:hAnsi="Arial" w:cs="Arial"/>
          <w:color w:val="000000"/>
          <w:sz w:val="24"/>
          <w:szCs w:val="24"/>
        </w:rPr>
      </w:pPr>
      <w:r>
        <w:rPr>
          <w:rFonts w:ascii="Arial" w:eastAsia="Arial" w:hAnsi="Arial" w:cs="Arial"/>
          <w:color w:val="000000"/>
          <w:sz w:val="24"/>
          <w:szCs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s>
        <w:ind w:left="720" w:hanging="180"/>
        <w:jc w:val="both"/>
        <w:rPr>
          <w:rFonts w:ascii="Arial" w:eastAsia="Arial" w:hAnsi="Arial" w:cs="Arial"/>
          <w:b/>
          <w:color w:val="000000"/>
          <w:sz w:val="24"/>
          <w:szCs w:val="24"/>
        </w:rPr>
      </w:pPr>
      <w:r>
        <w:rPr>
          <w:rFonts w:ascii="Arial" w:eastAsia="Arial" w:hAnsi="Arial" w:cs="Arial"/>
          <w:b/>
          <w:color w:val="000000"/>
          <w:sz w:val="24"/>
          <w:szCs w:val="24"/>
        </w:rPr>
        <w:tab/>
        <w:t>8.1.1 MODIFICACIONES A LAS BASES DE LICITACIÓN:</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w:t>
      </w:r>
      <w:r>
        <w:rPr>
          <w:rFonts w:ascii="Arial" w:eastAsia="Arial" w:hAnsi="Arial" w:cs="Arial"/>
          <w:color w:val="000000"/>
          <w:sz w:val="24"/>
          <w:szCs w:val="24"/>
        </w:rPr>
        <w:lastRenderedPageBreak/>
        <w:t>podrán consistir en la sustitución de los bienes convocados originalmente, adición de otros de distintos rubros o en variación significativa de sus características.</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DA25C8" w:rsidRDefault="00DA25C8">
      <w:pPr>
        <w:rPr>
          <w:rFonts w:ascii="Arial" w:eastAsia="Arial" w:hAnsi="Arial" w:cs="Arial"/>
          <w:b/>
          <w:sz w:val="28"/>
          <w:szCs w:val="28"/>
        </w:rPr>
      </w:pPr>
    </w:p>
    <w:p w:rsidR="00DA25C8" w:rsidRDefault="00531190">
      <w:pPr>
        <w:ind w:left="720"/>
        <w:jc w:val="both"/>
        <w:rPr>
          <w:rFonts w:ascii="Arial" w:eastAsia="Arial" w:hAnsi="Arial" w:cs="Arial"/>
          <w:b/>
          <w:sz w:val="24"/>
          <w:szCs w:val="24"/>
        </w:rPr>
      </w:pPr>
      <w:r>
        <w:rPr>
          <w:rFonts w:ascii="Arial" w:eastAsia="Arial" w:hAnsi="Arial" w:cs="Arial"/>
          <w:b/>
          <w:sz w:val="24"/>
          <w:szCs w:val="24"/>
        </w:rPr>
        <w:t>8.2 ACTO DE PRESENTACIÓN Y APERTURA DE PROPOSICIONES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Las proposiciones deberán ser presentadas  por los licitantes, conforme a lo indicado en el artículo 31 de “La Ley” en </w:t>
      </w:r>
      <w:r>
        <w:rPr>
          <w:rFonts w:ascii="Arial" w:eastAsia="Arial" w:hAnsi="Arial" w:cs="Arial"/>
          <w:b/>
          <w:color w:val="000000"/>
          <w:sz w:val="24"/>
          <w:szCs w:val="24"/>
        </w:rPr>
        <w:t>Sala de Juntas de la Dirección de Adquisiciones de la Oficialía Mayor de Gobierno, ubicada en el Tercer piso del Edificio del Poder Ejecutivo de Gobierno del Estado, Calzada Independencia #994, Centro Cívico de la Ciudad de Mexicali</w:t>
      </w:r>
      <w:r>
        <w:rPr>
          <w:rFonts w:ascii="Arial" w:eastAsia="Arial" w:hAnsi="Arial" w:cs="Arial"/>
          <w:color w:val="000000"/>
          <w:sz w:val="24"/>
          <w:szCs w:val="24"/>
        </w:rPr>
        <w:t xml:space="preserve">, Baja California a más tardar a las </w:t>
      </w:r>
      <w:r w:rsidR="003A6297">
        <w:rPr>
          <w:rFonts w:ascii="Arial" w:eastAsia="Arial" w:hAnsi="Arial" w:cs="Arial"/>
          <w:b/>
          <w:color w:val="000000"/>
          <w:sz w:val="24"/>
          <w:szCs w:val="24"/>
        </w:rPr>
        <w:t>09:30</w:t>
      </w:r>
      <w:r>
        <w:rPr>
          <w:rFonts w:ascii="Arial" w:eastAsia="Arial" w:hAnsi="Arial" w:cs="Arial"/>
          <w:b/>
          <w:color w:val="000000"/>
          <w:sz w:val="24"/>
          <w:szCs w:val="24"/>
        </w:rPr>
        <w:t xml:space="preserve"> horas del día </w:t>
      </w:r>
      <w:r w:rsidR="003A6297">
        <w:rPr>
          <w:rFonts w:ascii="Arial" w:eastAsia="Arial" w:hAnsi="Arial" w:cs="Arial"/>
          <w:b/>
          <w:color w:val="000000"/>
          <w:sz w:val="24"/>
          <w:szCs w:val="24"/>
        </w:rPr>
        <w:t>26</w:t>
      </w:r>
      <w:r>
        <w:rPr>
          <w:rFonts w:ascii="Arial" w:eastAsia="Arial" w:hAnsi="Arial" w:cs="Arial"/>
          <w:b/>
          <w:color w:val="000000"/>
          <w:sz w:val="24"/>
          <w:szCs w:val="24"/>
        </w:rPr>
        <w:t xml:space="preserve"> de </w:t>
      </w:r>
      <w:r w:rsidR="003A6297">
        <w:rPr>
          <w:rFonts w:ascii="Arial" w:eastAsia="Arial" w:hAnsi="Arial" w:cs="Arial"/>
          <w:b/>
          <w:color w:val="000000"/>
          <w:sz w:val="24"/>
          <w:szCs w:val="24"/>
        </w:rPr>
        <w:t>febrero</w:t>
      </w:r>
      <w:r>
        <w:rPr>
          <w:rFonts w:ascii="Arial" w:eastAsia="Arial" w:hAnsi="Arial" w:cs="Arial"/>
          <w:b/>
          <w:color w:val="000000"/>
          <w:sz w:val="24"/>
          <w:szCs w:val="24"/>
        </w:rPr>
        <w:t xml:space="preserve"> de </w:t>
      </w:r>
      <w:r w:rsidR="003A6297">
        <w:rPr>
          <w:rFonts w:ascii="Arial" w:eastAsia="Arial" w:hAnsi="Arial" w:cs="Arial"/>
          <w:b/>
          <w:color w:val="000000"/>
          <w:sz w:val="24"/>
          <w:szCs w:val="24"/>
        </w:rPr>
        <w:t>2021</w:t>
      </w:r>
      <w:r>
        <w:rPr>
          <w:rFonts w:ascii="Arial" w:eastAsia="Arial" w:hAnsi="Arial" w:cs="Arial"/>
          <w:color w:val="000000"/>
          <w:sz w:val="24"/>
          <w:szCs w:val="24"/>
        </w:rPr>
        <w:t>, o enviarlas por servicio postal o mensajería quedando bajo la responsabilidad de los licitantes que sean entregadas con acuse de recibo en su debida oportunidad.</w:t>
      </w:r>
    </w:p>
    <w:p w:rsidR="00DA25C8"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b/>
          <w:color w:val="000000"/>
          <w:sz w:val="24"/>
          <w:szCs w:val="24"/>
        </w:rPr>
        <w:t xml:space="preserve">  </w:t>
      </w:r>
    </w:p>
    <w:p w:rsidR="00DA25C8" w:rsidRDefault="00531190">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Arial" w:eastAsia="Arial" w:hAnsi="Arial" w:cs="Arial"/>
          <w:color w:val="000000"/>
          <w:sz w:val="24"/>
          <w:szCs w:val="24"/>
        </w:rPr>
      </w:pPr>
      <w:r>
        <w:rPr>
          <w:rFonts w:ascii="Arial" w:eastAsia="Arial" w:hAnsi="Arial" w:cs="Arial"/>
          <w:color w:val="000000"/>
          <w:sz w:val="24"/>
          <w:szCs w:val="24"/>
        </w:rPr>
        <w:tab/>
        <w:t>El acto se llevará conforme a lo señalado en el artículo 32 de “La Ley” y 33 al 35 de su Reglamento de acuerdo a lo siguiente:</w:t>
      </w:r>
    </w:p>
    <w:p w:rsidR="00DA25C8" w:rsidRDefault="00DA25C8">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09" w:right="18"/>
        <w:jc w:val="both"/>
        <w:rPr>
          <w:rFonts w:ascii="Arial" w:eastAsia="Arial" w:hAnsi="Arial" w:cs="Arial"/>
          <w:color w:val="000000"/>
          <w:sz w:val="24"/>
          <w:szCs w:val="24"/>
        </w:rPr>
      </w:pPr>
      <w:r>
        <w:rPr>
          <w:rFonts w:ascii="Arial" w:eastAsia="Arial" w:hAnsi="Arial" w:cs="Arial"/>
          <w:color w:val="000000"/>
          <w:sz w:val="24"/>
          <w:szCs w:val="24"/>
        </w:rPr>
        <w:t xml:space="preserve">“La convocante” realizará el acto de presentación y apertura de proposiciones en su </w:t>
      </w:r>
      <w:r w:rsidRPr="00AE3980">
        <w:rPr>
          <w:rFonts w:ascii="Arial" w:eastAsia="Arial" w:hAnsi="Arial" w:cs="Arial"/>
          <w:b/>
          <w:color w:val="000000"/>
          <w:sz w:val="24"/>
          <w:szCs w:val="24"/>
        </w:rPr>
        <w:t>primera etapa</w:t>
      </w:r>
      <w:r>
        <w:rPr>
          <w:rFonts w:ascii="Arial" w:eastAsia="Arial" w:hAnsi="Arial" w:cs="Arial"/>
          <w:color w:val="000000"/>
          <w:sz w:val="24"/>
          <w:szCs w:val="24"/>
        </w:rPr>
        <w:t xml:space="preserve"> a las</w:t>
      </w:r>
      <w:r>
        <w:rPr>
          <w:rFonts w:ascii="Arial" w:eastAsia="Arial" w:hAnsi="Arial" w:cs="Arial"/>
          <w:b/>
          <w:color w:val="000000"/>
          <w:sz w:val="24"/>
          <w:szCs w:val="24"/>
        </w:rPr>
        <w:t xml:space="preserve"> </w:t>
      </w:r>
      <w:r w:rsidR="003A6297">
        <w:rPr>
          <w:rFonts w:ascii="Arial" w:eastAsia="Arial" w:hAnsi="Arial" w:cs="Arial"/>
          <w:b/>
          <w:color w:val="000000"/>
          <w:sz w:val="24"/>
          <w:szCs w:val="24"/>
        </w:rPr>
        <w:t>09:30 horas del día 26 de febrero de 2021</w:t>
      </w:r>
      <w:r>
        <w:rPr>
          <w:rFonts w:ascii="Arial" w:eastAsia="Arial" w:hAnsi="Arial" w:cs="Arial"/>
          <w:b/>
          <w:color w:val="000000"/>
          <w:sz w:val="24"/>
          <w:szCs w:val="24"/>
        </w:rPr>
        <w:t xml:space="preserve"> </w:t>
      </w:r>
      <w:r>
        <w:rPr>
          <w:rFonts w:ascii="Arial" w:eastAsia="Arial" w:hAnsi="Arial" w:cs="Arial"/>
          <w:color w:val="000000"/>
          <w:sz w:val="24"/>
          <w:szCs w:val="24"/>
        </w:rPr>
        <w:t xml:space="preserve">en la </w:t>
      </w:r>
      <w:r>
        <w:rPr>
          <w:rFonts w:ascii="Arial" w:eastAsia="Arial" w:hAnsi="Arial" w:cs="Arial"/>
          <w:b/>
          <w:color w:val="000000"/>
          <w:sz w:val="24"/>
          <w:szCs w:val="24"/>
        </w:rPr>
        <w:t xml:space="preserve">Sala de Juntas de la Dirección de Adquisiciones de la Oficialía Mayor de Gobierno, ubicada en el Tercer piso del Edificio del Poder Ejecutivo de Gobierno del Estado, Calzada Independencia #994, Centro Cívico de la Ciudad de Mexicali </w:t>
      </w:r>
      <w:r>
        <w:rPr>
          <w:rFonts w:ascii="Arial" w:eastAsia="Arial" w:hAnsi="Arial" w:cs="Arial"/>
          <w:color w:val="000000"/>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 xml:space="preserve">De estimarlo necesario se podrá señalar nuevo lugar, fecha y hora en que se dará apertura a las propuestas económicas. </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w:t>
      </w:r>
      <w:r>
        <w:rPr>
          <w:rFonts w:ascii="Arial" w:eastAsia="Arial" w:hAnsi="Arial" w:cs="Arial"/>
          <w:color w:val="000000"/>
          <w:sz w:val="24"/>
          <w:szCs w:val="24"/>
        </w:rPr>
        <w:lastRenderedPageBreak/>
        <w:t>entregará copia de la misma, la falta de firma de algún licitante no invalidará su contenido y efectos, poniéndose a partir de esa fecha a disposición de los que no hayan asistido,</w:t>
      </w:r>
      <w:r>
        <w:rPr>
          <w:rFonts w:ascii="Arial" w:eastAsia="Arial" w:hAnsi="Arial" w:cs="Arial"/>
          <w:color w:val="000000"/>
        </w:rPr>
        <w:t xml:space="preserve"> </w:t>
      </w:r>
      <w:r>
        <w:rPr>
          <w:rFonts w:ascii="Arial" w:eastAsia="Arial" w:hAnsi="Arial" w:cs="Arial"/>
          <w:color w:val="000000"/>
          <w:sz w:val="24"/>
          <w:szCs w:val="24"/>
        </w:rPr>
        <w:t xml:space="preserve">fijándose copia de dicha acta en el pizarrón de avisos instalado en la Dirección de Adquisiciones de “La Convocante” en el domicilio  ya indicado, así mismo se publicará el mismo día en la página de internet de Gobierno del Estado: </w:t>
      </w:r>
      <w:hyperlink r:id="rId9">
        <w:r>
          <w:rPr>
            <w:rFonts w:ascii="Arial" w:eastAsia="Arial" w:hAnsi="Arial" w:cs="Arial"/>
            <w:color w:val="0000FF"/>
            <w:sz w:val="24"/>
            <w:szCs w:val="24"/>
            <w:u w:val="single"/>
          </w:rPr>
          <w:t>https://compras.ebajacalifornia.gob.mx</w:t>
        </w:r>
      </w:hyperlink>
      <w:r>
        <w:rPr>
          <w:rFonts w:ascii="Arial" w:eastAsia="Arial" w:hAnsi="Arial" w:cs="Arial"/>
          <w:color w:val="000000"/>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“La Convocante” procederá a realizar el análisis detallado de las propuestas técnicas aceptadas, debiendo dar a conocer el resultado a los licitantes en la segunda etapa, previo a la apertura de las propuestas económicas.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 xml:space="preserve">El acto de presentación y apertura de proposiciones </w:t>
      </w:r>
      <w:r w:rsidRPr="00AE3980">
        <w:rPr>
          <w:rFonts w:ascii="Arial" w:eastAsia="Arial" w:hAnsi="Arial" w:cs="Arial"/>
          <w:b/>
          <w:color w:val="000000"/>
          <w:sz w:val="24"/>
          <w:szCs w:val="24"/>
        </w:rPr>
        <w:t>segunda etapa</w:t>
      </w:r>
      <w:r>
        <w:rPr>
          <w:rFonts w:ascii="Arial" w:eastAsia="Arial" w:hAnsi="Arial" w:cs="Arial"/>
          <w:color w:val="000000"/>
          <w:sz w:val="24"/>
          <w:szCs w:val="24"/>
        </w:rPr>
        <w:t xml:space="preserve"> tendrá verificativo a las</w:t>
      </w:r>
      <w:r>
        <w:rPr>
          <w:rFonts w:ascii="Arial" w:eastAsia="Arial" w:hAnsi="Arial" w:cs="Arial"/>
          <w:b/>
          <w:color w:val="000000"/>
          <w:sz w:val="24"/>
          <w:szCs w:val="24"/>
        </w:rPr>
        <w:t xml:space="preserve"> </w:t>
      </w:r>
      <w:r w:rsidR="00AE3980">
        <w:rPr>
          <w:rFonts w:ascii="Arial" w:eastAsia="Arial" w:hAnsi="Arial" w:cs="Arial"/>
          <w:b/>
          <w:color w:val="000000"/>
          <w:sz w:val="24"/>
          <w:szCs w:val="24"/>
        </w:rPr>
        <w:t>13</w:t>
      </w:r>
      <w:r>
        <w:rPr>
          <w:rFonts w:ascii="Arial" w:eastAsia="Arial" w:hAnsi="Arial" w:cs="Arial"/>
          <w:b/>
          <w:color w:val="000000"/>
          <w:sz w:val="24"/>
          <w:szCs w:val="24"/>
        </w:rPr>
        <w:t xml:space="preserve">:00 horas del día </w:t>
      </w:r>
      <w:r w:rsidR="00AE3980">
        <w:rPr>
          <w:rFonts w:ascii="Arial" w:eastAsia="Arial" w:hAnsi="Arial" w:cs="Arial"/>
          <w:b/>
          <w:color w:val="000000"/>
          <w:sz w:val="24"/>
          <w:szCs w:val="24"/>
        </w:rPr>
        <w:t>08</w:t>
      </w:r>
      <w:r>
        <w:rPr>
          <w:rFonts w:ascii="Arial" w:eastAsia="Arial" w:hAnsi="Arial" w:cs="Arial"/>
          <w:b/>
          <w:color w:val="000000"/>
          <w:sz w:val="24"/>
          <w:szCs w:val="24"/>
        </w:rPr>
        <w:t xml:space="preserve"> de </w:t>
      </w:r>
      <w:r w:rsidR="00AE3980">
        <w:rPr>
          <w:rFonts w:ascii="Arial" w:eastAsia="Arial" w:hAnsi="Arial" w:cs="Arial"/>
          <w:b/>
          <w:color w:val="000000"/>
          <w:sz w:val="24"/>
          <w:szCs w:val="24"/>
        </w:rPr>
        <w:t>marzo</w:t>
      </w:r>
      <w:r>
        <w:rPr>
          <w:rFonts w:ascii="Arial" w:eastAsia="Arial" w:hAnsi="Arial" w:cs="Arial"/>
          <w:b/>
          <w:color w:val="000000"/>
          <w:sz w:val="24"/>
          <w:szCs w:val="24"/>
        </w:rPr>
        <w:t xml:space="preserve"> de </w:t>
      </w:r>
      <w:r w:rsidR="003A6297">
        <w:rPr>
          <w:rFonts w:ascii="Arial" w:eastAsia="Arial" w:hAnsi="Arial" w:cs="Arial"/>
          <w:b/>
          <w:color w:val="000000"/>
          <w:sz w:val="24"/>
          <w:szCs w:val="24"/>
        </w:rPr>
        <w:t>2021</w:t>
      </w:r>
      <w:r>
        <w:rPr>
          <w:rFonts w:ascii="Arial" w:eastAsia="Arial" w:hAnsi="Arial" w:cs="Arial"/>
          <w:b/>
          <w:color w:val="000000"/>
          <w:sz w:val="24"/>
          <w:szCs w:val="24"/>
        </w:rPr>
        <w:t xml:space="preserve"> </w:t>
      </w:r>
      <w:r>
        <w:rPr>
          <w:rFonts w:ascii="Arial" w:eastAsia="Arial" w:hAnsi="Arial" w:cs="Arial"/>
          <w:color w:val="000000"/>
          <w:sz w:val="24"/>
          <w:szCs w:val="24"/>
        </w:rPr>
        <w:t xml:space="preserve">en la </w:t>
      </w:r>
      <w:r w:rsidRPr="00AE3980">
        <w:rPr>
          <w:rFonts w:ascii="Arial" w:eastAsia="Arial" w:hAnsi="Arial" w:cs="Arial"/>
          <w:color w:val="000000"/>
          <w:sz w:val="24"/>
          <w:szCs w:val="24"/>
        </w:rPr>
        <w:t>Sala de Juntas de la Dirección de Adquisiciones de la Oficialía Mayor de Gobierno, ubicada en el Tercer piso del Edificio del Poder Ejecutivo de Gobierno del Estado, Calzada Independencia #994, Centro Cívico de la Ciudad de Mexicali, Baja California. Una</w:t>
      </w:r>
      <w:r>
        <w:rPr>
          <w:rFonts w:ascii="Arial" w:eastAsia="Arial" w:hAnsi="Arial" w:cs="Arial"/>
          <w:color w:val="000000"/>
          <w:sz w:val="24"/>
          <w:szCs w:val="24"/>
        </w:rPr>
        <w:t xml:space="preserve">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t>Se levantará acta de la segunda etapa, en la que se harán constar las propuestas económicas aceptadas para su análisis, así como las que hubieren sido desechadas y las causas que lo motivaron</w:t>
      </w:r>
      <w:r>
        <w:rPr>
          <w:rFonts w:ascii="Questrial" w:eastAsia="Questrial" w:hAnsi="Questrial" w:cs="Questrial"/>
          <w:color w:val="000000"/>
        </w:rPr>
        <w:t xml:space="preserve"> </w:t>
      </w:r>
      <w:r>
        <w:rPr>
          <w:rFonts w:ascii="Arial" w:eastAsia="Arial" w:hAnsi="Arial" w:cs="Arial"/>
          <w:color w:val="000000"/>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Pr>
          <w:rFonts w:ascii="Arial" w:eastAsia="Arial" w:hAnsi="Arial" w:cs="Arial"/>
          <w:color w:val="000000"/>
        </w:rPr>
        <w:t xml:space="preserve"> </w:t>
      </w:r>
      <w:r>
        <w:rPr>
          <w:rFonts w:ascii="Arial" w:eastAsia="Arial" w:hAnsi="Arial" w:cs="Arial"/>
          <w:color w:val="000000"/>
          <w:sz w:val="24"/>
          <w:szCs w:val="24"/>
        </w:rPr>
        <w:t xml:space="preserve">fijándose copia de dicha acta en el pizarrón de avisos instalado en la Dirección de Adquisiciones de “La Convocante” en el domicilio  ya indicado, así mismo se publicará el mismo día en la página de internet de Gobierno del Estado: </w:t>
      </w:r>
      <w:hyperlink r:id="rId10">
        <w:r>
          <w:rPr>
            <w:rFonts w:ascii="Arial" w:eastAsia="Arial" w:hAnsi="Arial" w:cs="Arial"/>
            <w:color w:val="0000FF"/>
            <w:sz w:val="24"/>
            <w:szCs w:val="24"/>
            <w:u w:val="single"/>
          </w:rPr>
          <w:t>https://compras.ebajacalifornia.gob.mx</w:t>
        </w:r>
      </w:hyperlink>
      <w:r>
        <w:rPr>
          <w:rFonts w:ascii="Arial" w:eastAsia="Arial" w:hAnsi="Arial" w:cs="Arial"/>
          <w:color w:val="000000"/>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DA25C8" w:rsidRDefault="00DA25C8">
      <w:pPr>
        <w:pBdr>
          <w:top w:val="nil"/>
          <w:left w:val="nil"/>
          <w:bottom w:val="nil"/>
          <w:right w:val="nil"/>
          <w:between w:val="nil"/>
        </w:pBdr>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Default="00DA25C8">
      <w:pPr>
        <w:pBdr>
          <w:top w:val="nil"/>
          <w:left w:val="nil"/>
          <w:bottom w:val="nil"/>
          <w:right w:val="nil"/>
          <w:between w:val="nil"/>
        </w:pBdr>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18"/>
        <w:jc w:val="both"/>
        <w:rPr>
          <w:rFonts w:ascii="Arial" w:eastAsia="Arial" w:hAnsi="Arial" w:cs="Arial"/>
          <w:color w:val="000000"/>
          <w:sz w:val="24"/>
          <w:szCs w:val="24"/>
        </w:rPr>
      </w:pPr>
      <w:r>
        <w:rPr>
          <w:rFonts w:ascii="Arial" w:eastAsia="Arial" w:hAnsi="Arial" w:cs="Arial"/>
          <w:color w:val="000000"/>
          <w:sz w:val="24"/>
          <w:szCs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w:t>
      </w:r>
      <w:r>
        <w:rPr>
          <w:rFonts w:ascii="Arial" w:eastAsia="Arial" w:hAnsi="Arial" w:cs="Arial"/>
          <w:color w:val="000000"/>
          <w:sz w:val="24"/>
          <w:szCs w:val="24"/>
        </w:rPr>
        <w:lastRenderedPageBreak/>
        <w:t>solicitadas en las bases concursales y formulará el dictamen a que alude el artículo 33 de “La Ley” mismo que servirá como fundamento al fallo del procedimiento.</w:t>
      </w:r>
    </w:p>
    <w:p w:rsidR="00DA25C8" w:rsidRDefault="00DA25C8">
      <w:pPr>
        <w:pBdr>
          <w:top w:val="nil"/>
          <w:left w:val="nil"/>
          <w:bottom w:val="nil"/>
          <w:right w:val="nil"/>
          <w:between w:val="nil"/>
        </w:pBdr>
        <w:tabs>
          <w:tab w:val="left" w:pos="1620"/>
        </w:tabs>
        <w:ind w:left="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620"/>
        </w:tabs>
        <w:ind w:left="720"/>
        <w:jc w:val="both"/>
        <w:rPr>
          <w:rFonts w:ascii="Arial" w:eastAsia="Arial" w:hAnsi="Arial" w:cs="Arial"/>
          <w:color w:val="000000"/>
          <w:sz w:val="24"/>
          <w:szCs w:val="24"/>
        </w:rPr>
      </w:pPr>
      <w:r>
        <w:rPr>
          <w:rFonts w:ascii="Arial" w:eastAsia="Arial" w:hAnsi="Arial" w:cs="Arial"/>
          <w:color w:val="000000"/>
          <w:sz w:val="24"/>
          <w:szCs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Pr>
          <w:rFonts w:ascii="Arial" w:eastAsia="Arial" w:hAnsi="Arial" w:cs="Arial"/>
          <w:color w:val="000000"/>
          <w:sz w:val="24"/>
          <w:szCs w:val="24"/>
        </w:rPr>
        <w:tab/>
        <w:t xml:space="preserve">  </w:t>
      </w:r>
    </w:p>
    <w:p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9.  CRITERIOS DE EVALUACIÓN DE LAS PROPUESTAS:</w:t>
      </w: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540"/>
          <w:tab w:val="left" w:pos="1350"/>
        </w:tabs>
        <w:ind w:left="720"/>
        <w:jc w:val="both"/>
        <w:rPr>
          <w:rFonts w:ascii="Arial" w:eastAsia="Arial" w:hAnsi="Arial" w:cs="Arial"/>
          <w:color w:val="000000"/>
          <w:sz w:val="24"/>
          <w:szCs w:val="24"/>
        </w:rPr>
      </w:pPr>
      <w:r>
        <w:rPr>
          <w:rFonts w:ascii="Arial" w:eastAsia="Arial" w:hAnsi="Arial" w:cs="Arial"/>
          <w:color w:val="000000"/>
          <w:sz w:val="24"/>
          <w:szCs w:val="24"/>
        </w:rPr>
        <w:t>Una vez realizada la revisión cuantitativa de las propuestas “La Convocante” procederá a realizar el análisis detallado de las propuestas aceptadas de acuerdo a los siguientes criterios de evaluación:</w:t>
      </w:r>
    </w:p>
    <w:p w:rsidR="00DA25C8" w:rsidRDefault="00DA25C8">
      <w:pPr>
        <w:pBdr>
          <w:top w:val="nil"/>
          <w:left w:val="nil"/>
          <w:bottom w:val="nil"/>
          <w:right w:val="nil"/>
          <w:between w:val="nil"/>
        </w:pBdr>
        <w:tabs>
          <w:tab w:val="left" w:pos="540"/>
          <w:tab w:val="left" w:pos="1350"/>
        </w:tabs>
        <w:ind w:left="72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000000"/>
          <w:sz w:val="24"/>
          <w:szCs w:val="24"/>
        </w:rPr>
      </w:pPr>
      <w:r>
        <w:rPr>
          <w:rFonts w:ascii="Arial" w:eastAsia="Arial" w:hAnsi="Arial" w:cs="Arial"/>
          <w:color w:val="000000"/>
          <w:sz w:val="24"/>
          <w:szCs w:val="24"/>
        </w:rPr>
        <w:t xml:space="preserve">   </w:t>
      </w:r>
      <w:r>
        <w:rPr>
          <w:rFonts w:ascii="Arial" w:eastAsia="Arial" w:hAnsi="Arial" w:cs="Arial"/>
          <w:b/>
          <w:color w:val="000000"/>
          <w:sz w:val="24"/>
          <w:szCs w:val="24"/>
        </w:rPr>
        <w:t>REVISIÓN DOCUMENTAL</w:t>
      </w:r>
      <w:r>
        <w:rPr>
          <w:rFonts w:ascii="Arial" w:eastAsia="Arial" w:hAnsi="Arial" w:cs="Arial"/>
          <w:color w:val="000000"/>
          <w:sz w:val="24"/>
          <w:szCs w:val="24"/>
        </w:rPr>
        <w:t>.- Verificación de la información contenida en los documentos presentados a efecto de determinar la solvencia de la propuesta en cuanto a los elementos de capacidad legal, técnica y administrativa.</w:t>
      </w:r>
    </w:p>
    <w:p w:rsidR="00DA25C8" w:rsidRDefault="00DA25C8">
      <w:pPr>
        <w:pBdr>
          <w:top w:val="nil"/>
          <w:left w:val="nil"/>
          <w:bottom w:val="nil"/>
          <w:right w:val="nil"/>
          <w:between w:val="nil"/>
        </w:pBdr>
        <w:tabs>
          <w:tab w:val="left" w:pos="993"/>
        </w:tabs>
        <w:ind w:left="720" w:hanging="1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000000"/>
          <w:sz w:val="24"/>
          <w:szCs w:val="24"/>
        </w:rPr>
      </w:pPr>
      <w:r>
        <w:rPr>
          <w:rFonts w:ascii="Arial" w:eastAsia="Arial" w:hAnsi="Arial" w:cs="Arial"/>
          <w:color w:val="000000"/>
          <w:sz w:val="24"/>
          <w:szCs w:val="24"/>
        </w:rPr>
        <w:t xml:space="preserve">  </w:t>
      </w:r>
      <w:r>
        <w:rPr>
          <w:rFonts w:ascii="Arial" w:eastAsia="Arial" w:hAnsi="Arial" w:cs="Arial"/>
          <w:b/>
          <w:color w:val="000000"/>
          <w:sz w:val="24"/>
          <w:szCs w:val="24"/>
        </w:rPr>
        <w:t>VERIFICACIÓN DE LA PROPUESTA TÉCNICA DETALLADA</w:t>
      </w:r>
      <w:r>
        <w:rPr>
          <w:rFonts w:ascii="Arial" w:eastAsia="Arial" w:hAnsi="Arial" w:cs="Arial"/>
          <w:color w:val="000000"/>
          <w:sz w:val="24"/>
          <w:szCs w:val="24"/>
        </w:rPr>
        <w:t xml:space="preserve"> y los catálogos presentados con relación a los bienes ofertados, a efecto de verificar que cumplan con las especificaciones y condiciones solicitadas, entendiéndose como estas últimas los elementos de oportunidad, calidad y garantías de los bienes a adquirir.</w:t>
      </w:r>
    </w:p>
    <w:p w:rsidR="00DA25C8" w:rsidRDefault="00DA25C8">
      <w:pPr>
        <w:pBdr>
          <w:top w:val="nil"/>
          <w:left w:val="nil"/>
          <w:bottom w:val="nil"/>
          <w:right w:val="nil"/>
          <w:between w:val="nil"/>
        </w:pBdr>
        <w:tabs>
          <w:tab w:val="left" w:pos="993"/>
        </w:tabs>
        <w:ind w:left="720" w:hanging="1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333333"/>
          <w:sz w:val="24"/>
          <w:szCs w:val="24"/>
        </w:rPr>
      </w:pPr>
      <w:r>
        <w:rPr>
          <w:rFonts w:ascii="Arial" w:eastAsia="Arial" w:hAnsi="Arial" w:cs="Arial"/>
          <w:b/>
          <w:color w:val="000000"/>
          <w:sz w:val="24"/>
          <w:szCs w:val="24"/>
        </w:rPr>
        <w:t xml:space="preserve">   ANÁLISIS DE LOS PRECIOS OFERTADOS.- </w:t>
      </w:r>
      <w:r>
        <w:rPr>
          <w:rFonts w:ascii="Arial" w:eastAsia="Arial" w:hAnsi="Arial" w:cs="Arial"/>
          <w:color w:val="00000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Pr>
          <w:rFonts w:ascii="Arial" w:eastAsia="Arial" w:hAnsi="Arial" w:cs="Arial"/>
          <w:color w:val="333333"/>
          <w:sz w:val="24"/>
          <w:szCs w:val="24"/>
        </w:rPr>
        <w:t xml:space="preserve"> </w:t>
      </w:r>
    </w:p>
    <w:p w:rsidR="00DA25C8" w:rsidRDefault="00DA25C8">
      <w:pPr>
        <w:pBdr>
          <w:top w:val="nil"/>
          <w:left w:val="nil"/>
          <w:bottom w:val="nil"/>
          <w:right w:val="nil"/>
          <w:between w:val="nil"/>
        </w:pBdr>
        <w:tabs>
          <w:tab w:val="left" w:pos="1350"/>
        </w:tabs>
        <w:ind w:left="720"/>
        <w:jc w:val="both"/>
        <w:rPr>
          <w:rFonts w:ascii="Arial" w:eastAsia="Arial" w:hAnsi="Arial" w:cs="Arial"/>
          <w:color w:val="333333"/>
          <w:sz w:val="24"/>
          <w:szCs w:val="24"/>
        </w:rPr>
      </w:pPr>
    </w:p>
    <w:p w:rsidR="00DA25C8" w:rsidRDefault="00531190">
      <w:pPr>
        <w:pBdr>
          <w:top w:val="nil"/>
          <w:left w:val="nil"/>
          <w:bottom w:val="nil"/>
          <w:right w:val="nil"/>
          <w:between w:val="nil"/>
        </w:pBdr>
        <w:tabs>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En caso de que no se indique el precio unitario en moneda nacional o la condición de precio fijo será causa suficiente para desechar la propuesta.</w:t>
      </w:r>
    </w:p>
    <w:p w:rsidR="00DA25C8" w:rsidRDefault="00DA25C8">
      <w:pPr>
        <w:pBdr>
          <w:top w:val="nil"/>
          <w:left w:val="nil"/>
          <w:bottom w:val="nil"/>
          <w:right w:val="nil"/>
          <w:between w:val="nil"/>
        </w:pBdr>
        <w:tabs>
          <w:tab w:val="left" w:pos="90"/>
          <w:tab w:val="left" w:pos="993"/>
        </w:tabs>
        <w:ind w:firstLine="720"/>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Default="00DA25C8">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r>
        <w:rPr>
          <w:rFonts w:ascii="Arial" w:eastAsia="Arial" w:hAnsi="Arial" w:cs="Arial"/>
          <w:color w:val="000000"/>
          <w:sz w:val="24"/>
          <w:szCs w:val="24"/>
        </w:rPr>
        <w:t>En la evaluación de las proposiciones presentadas, en ningún caso se utilizarán mecanismos de puntos o porcentajes.</w:t>
      </w:r>
    </w:p>
    <w:p w:rsidR="00DA25C8" w:rsidRDefault="00DA25C8">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r>
        <w:rPr>
          <w:rFonts w:ascii="Arial" w:eastAsia="Arial" w:hAnsi="Arial" w:cs="Arial"/>
          <w:color w:val="000000"/>
          <w:sz w:val="24"/>
          <w:szCs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A25C8" w:rsidRDefault="00DA25C8">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Arial" w:eastAsia="Arial" w:hAnsi="Arial" w:cs="Arial"/>
          <w:b/>
          <w:color w:val="000000"/>
          <w:sz w:val="24"/>
          <w:szCs w:val="24"/>
          <w:highlight w:val="yellow"/>
        </w:rPr>
      </w:pPr>
    </w:p>
    <w:p w:rsidR="00DA25C8" w:rsidRDefault="00531190">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Arial" w:eastAsia="Arial" w:hAnsi="Arial" w:cs="Arial"/>
          <w:color w:val="000000"/>
          <w:sz w:val="24"/>
          <w:szCs w:val="24"/>
        </w:rPr>
      </w:pPr>
      <w:r>
        <w:rPr>
          <w:rFonts w:ascii="Arial" w:eastAsia="Arial" w:hAnsi="Arial" w:cs="Arial"/>
          <w:b/>
          <w:color w:val="000000"/>
          <w:sz w:val="24"/>
          <w:szCs w:val="24"/>
        </w:rPr>
        <w:tab/>
        <w:t>10.   DESCALIFICACIÓN A UN LICITANTE:</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tabs>
          <w:tab w:val="left" w:pos="1530"/>
        </w:tabs>
        <w:ind w:left="720"/>
        <w:jc w:val="both"/>
        <w:rPr>
          <w:rFonts w:ascii="Arial" w:eastAsia="Arial" w:hAnsi="Arial" w:cs="Arial"/>
          <w:color w:val="000000"/>
          <w:sz w:val="24"/>
          <w:szCs w:val="24"/>
        </w:rPr>
      </w:pPr>
      <w:r>
        <w:rPr>
          <w:rFonts w:ascii="Arial" w:eastAsia="Arial" w:hAnsi="Arial" w:cs="Arial"/>
          <w:color w:val="000000"/>
          <w:sz w:val="24"/>
          <w:szCs w:val="24"/>
        </w:rPr>
        <w:t xml:space="preserve">En la evaluación de las proposiciones se descalificará a los licitantes que incurran en alguna de las siguientes irregularidades: </w:t>
      </w:r>
    </w:p>
    <w:p w:rsidR="00DA25C8" w:rsidRDefault="00DA25C8">
      <w:pPr>
        <w:pBdr>
          <w:top w:val="nil"/>
          <w:left w:val="nil"/>
          <w:bottom w:val="nil"/>
          <w:right w:val="nil"/>
          <w:between w:val="nil"/>
        </w:pBdr>
        <w:tabs>
          <w:tab w:val="left" w:pos="1530"/>
        </w:tabs>
        <w:ind w:left="720"/>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El incumplimiento de alguno de los requisitos establecidos en las bases de licitación que afecte la solvencia de la propuesta, de acuerdo a lo dispuesto por la fracción V del artículo 28 de “La Ley” y 30 de su Reglamento.</w:t>
      </w:r>
    </w:p>
    <w:p w:rsidR="00DA25C8" w:rsidRDefault="00DA25C8">
      <w:pPr>
        <w:pBdr>
          <w:top w:val="nil"/>
          <w:left w:val="nil"/>
          <w:bottom w:val="nil"/>
          <w:right w:val="nil"/>
          <w:between w:val="nil"/>
        </w:pBdr>
        <w:tabs>
          <w:tab w:val="left" w:pos="1134"/>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134"/>
        </w:tabs>
        <w:ind w:left="709"/>
        <w:jc w:val="both"/>
        <w:rPr>
          <w:rFonts w:ascii="Arial" w:eastAsia="Arial" w:hAnsi="Arial" w:cs="Arial"/>
          <w:color w:val="000000"/>
          <w:sz w:val="24"/>
          <w:szCs w:val="24"/>
        </w:rPr>
      </w:pPr>
      <w:r>
        <w:rPr>
          <w:rFonts w:ascii="Arial" w:eastAsia="Arial" w:hAnsi="Arial" w:cs="Arial"/>
          <w:color w:val="000000"/>
          <w:sz w:val="24"/>
          <w:szCs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A25C8" w:rsidRDefault="00DA25C8">
      <w:pPr>
        <w:pBdr>
          <w:top w:val="nil"/>
          <w:left w:val="nil"/>
          <w:bottom w:val="nil"/>
          <w:right w:val="nil"/>
          <w:between w:val="nil"/>
        </w:pBdr>
        <w:tabs>
          <w:tab w:val="left" w:pos="1134"/>
        </w:tabs>
        <w:ind w:left="720" w:hanging="10"/>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DA25C8" w:rsidRDefault="00DA25C8">
      <w:pPr>
        <w:pBdr>
          <w:top w:val="nil"/>
          <w:left w:val="nil"/>
          <w:bottom w:val="nil"/>
          <w:right w:val="nil"/>
          <w:between w:val="nil"/>
        </w:pBdr>
        <w:tabs>
          <w:tab w:val="left" w:pos="1134"/>
        </w:tabs>
        <w:ind w:left="709"/>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Se compruebe que el licitante se encuentra en alguno de los supuestos contenidos en el artículo 49 de “La Ley”.</w:t>
      </w:r>
    </w:p>
    <w:p w:rsidR="00DA25C8" w:rsidRDefault="00DA25C8">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8F564A" w:rsidRDefault="008F564A">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8F564A" w:rsidRDefault="008F564A">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11. CRITERIOS DE ADJUDICACIÓN:</w:t>
      </w:r>
    </w:p>
    <w:p w:rsidR="00DA25C8" w:rsidRDefault="00DA25C8">
      <w:pPr>
        <w:pBdr>
          <w:top w:val="nil"/>
          <w:left w:val="nil"/>
          <w:bottom w:val="nil"/>
          <w:right w:val="nil"/>
          <w:between w:val="nil"/>
        </w:pBdr>
        <w:ind w:left="720" w:hanging="90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0"/>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La adjudicación será por PAQUETE COMPLETO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highlight w:val="yellow"/>
        </w:rPr>
      </w:pPr>
      <w:r>
        <w:rPr>
          <w:rFonts w:ascii="Arial" w:eastAsia="Arial" w:hAnsi="Arial" w:cs="Arial"/>
          <w:color w:val="000000"/>
          <w:sz w:val="24"/>
          <w:szCs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A25C8" w:rsidRDefault="00DA25C8">
      <w:pPr>
        <w:pBdr>
          <w:top w:val="nil"/>
          <w:left w:val="nil"/>
          <w:bottom w:val="nil"/>
          <w:right w:val="nil"/>
          <w:between w:val="nil"/>
        </w:pBdr>
        <w:tabs>
          <w:tab w:val="left" w:pos="0"/>
          <w:tab w:val="left" w:pos="90"/>
        </w:tabs>
        <w:ind w:left="720"/>
        <w:jc w:val="both"/>
        <w:rPr>
          <w:rFonts w:ascii="Arial" w:eastAsia="Arial" w:hAnsi="Arial" w:cs="Arial"/>
          <w:color w:val="000000"/>
          <w:sz w:val="16"/>
          <w:szCs w:val="16"/>
        </w:rPr>
      </w:pPr>
    </w:p>
    <w:p w:rsidR="00DA25C8" w:rsidRDefault="00531190">
      <w:pPr>
        <w:pBdr>
          <w:top w:val="nil"/>
          <w:left w:val="nil"/>
          <w:bottom w:val="nil"/>
          <w:right w:val="nil"/>
          <w:between w:val="nil"/>
        </w:pBdr>
        <w:tabs>
          <w:tab w:val="left" w:pos="0"/>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En caso de que el precio sea el mismo, se adjudicará mediante el procedimiento de insaculación a que alude el artículo 33 de “La Ley”.</w:t>
      </w:r>
    </w:p>
    <w:p w:rsidR="00DA25C8" w:rsidRDefault="00DA25C8">
      <w:pPr>
        <w:pBdr>
          <w:top w:val="nil"/>
          <w:left w:val="nil"/>
          <w:bottom w:val="nil"/>
          <w:right w:val="nil"/>
          <w:between w:val="nil"/>
        </w:pBdr>
        <w:ind w:left="720" w:hanging="720"/>
        <w:jc w:val="both"/>
        <w:rPr>
          <w:rFonts w:ascii="Arial" w:eastAsia="Arial" w:hAnsi="Arial" w:cs="Arial"/>
          <w:color w:val="000000"/>
          <w:sz w:val="16"/>
          <w:szCs w:val="16"/>
        </w:rPr>
      </w:pPr>
    </w:p>
    <w:p w:rsidR="00DA25C8" w:rsidRDefault="00DA25C8">
      <w:pPr>
        <w:pBdr>
          <w:top w:val="nil"/>
          <w:left w:val="nil"/>
          <w:bottom w:val="nil"/>
          <w:right w:val="nil"/>
          <w:between w:val="nil"/>
        </w:pBdr>
        <w:ind w:left="720" w:hanging="864"/>
        <w:jc w:val="both"/>
        <w:rPr>
          <w:rFonts w:ascii="Arial" w:eastAsia="Arial" w:hAnsi="Arial" w:cs="Arial"/>
          <w:b/>
          <w:color w:val="000000"/>
          <w:sz w:val="24"/>
          <w:szCs w:val="24"/>
        </w:rPr>
      </w:pPr>
    </w:p>
    <w:p w:rsidR="00AE3980" w:rsidRPr="00AF52E3" w:rsidRDefault="00AE3980" w:rsidP="00AE3980">
      <w:pPr>
        <w:ind w:left="720" w:right="-11" w:hanging="862"/>
        <w:jc w:val="both"/>
        <w:rPr>
          <w:rFonts w:ascii="Arial" w:hAnsi="Arial" w:cs="Arial"/>
          <w:sz w:val="24"/>
        </w:rPr>
      </w:pPr>
      <w:r>
        <w:rPr>
          <w:rFonts w:ascii="Arial" w:hAnsi="Arial" w:cs="Arial"/>
          <w:b/>
          <w:sz w:val="24"/>
        </w:rPr>
        <w:t>12</w:t>
      </w:r>
      <w:r w:rsidRPr="00AF52E3">
        <w:rPr>
          <w:rFonts w:ascii="Arial" w:hAnsi="Arial" w:cs="Arial"/>
          <w:b/>
          <w:sz w:val="24"/>
        </w:rPr>
        <w:t>.</w:t>
      </w:r>
      <w:r w:rsidRPr="00AF52E3">
        <w:rPr>
          <w:rFonts w:ascii="Arial" w:hAnsi="Arial" w:cs="Arial"/>
          <w:sz w:val="24"/>
        </w:rPr>
        <w:t xml:space="preserve"> </w:t>
      </w:r>
      <w:r>
        <w:rPr>
          <w:rFonts w:ascii="Arial" w:hAnsi="Arial" w:cs="Arial"/>
          <w:sz w:val="24"/>
        </w:rPr>
        <w:t xml:space="preserve">     </w:t>
      </w:r>
      <w:r w:rsidRPr="00AF52E3">
        <w:rPr>
          <w:rFonts w:ascii="Arial" w:hAnsi="Arial" w:cs="Arial"/>
          <w:b/>
          <w:sz w:val="24"/>
        </w:rPr>
        <w:t>MODIFICACIÓN DE LAS CANTIDADES PREVIO AL ACTO DE FALLO:</w:t>
      </w:r>
    </w:p>
    <w:p w:rsidR="00AE3980" w:rsidRPr="00AF52E3" w:rsidRDefault="00AE3980" w:rsidP="00AE3980">
      <w:pPr>
        <w:ind w:left="720" w:right="-11" w:hanging="11"/>
        <w:jc w:val="both"/>
        <w:rPr>
          <w:rFonts w:ascii="Arial" w:hAnsi="Arial" w:cs="Arial"/>
          <w:sz w:val="24"/>
          <w:szCs w:val="24"/>
        </w:rPr>
      </w:pPr>
      <w:r w:rsidRPr="00E24A31">
        <w:rPr>
          <w:rFonts w:ascii="Arial" w:hAnsi="Arial" w:cs="Arial"/>
          <w:sz w:val="24"/>
        </w:rPr>
        <w:lastRenderedPageBreak/>
        <w:t>“</w:t>
      </w:r>
      <w:r w:rsidRPr="00E24A31">
        <w:rPr>
          <w:rFonts w:ascii="Arial" w:hAnsi="Arial" w:cs="Arial"/>
          <w:sz w:val="24"/>
          <w:szCs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AE3980" w:rsidRPr="00AF52E3" w:rsidRDefault="00AE3980" w:rsidP="00AE3980">
      <w:pPr>
        <w:ind w:left="720" w:right="-11" w:hanging="288"/>
        <w:jc w:val="both"/>
        <w:rPr>
          <w:rFonts w:ascii="Arial" w:hAnsi="Arial" w:cs="Arial"/>
          <w:sz w:val="24"/>
          <w:szCs w:val="24"/>
        </w:rPr>
      </w:pPr>
    </w:p>
    <w:p w:rsidR="00AE3980" w:rsidRPr="00AF52E3" w:rsidRDefault="00AE3980" w:rsidP="00AE3980">
      <w:pPr>
        <w:ind w:left="720" w:right="-11" w:hanging="11"/>
        <w:jc w:val="both"/>
        <w:rPr>
          <w:rFonts w:ascii="Arial" w:hAnsi="Arial" w:cs="Arial"/>
          <w:sz w:val="24"/>
          <w:szCs w:val="24"/>
        </w:rPr>
      </w:pPr>
      <w:r>
        <w:rPr>
          <w:rFonts w:ascii="Arial" w:hAnsi="Arial" w:cs="Arial"/>
          <w:sz w:val="24"/>
          <w:szCs w:val="24"/>
        </w:rPr>
        <w:t>El procedimiento de Lici</w:t>
      </w:r>
      <w:r w:rsidRPr="00AF52E3">
        <w:rPr>
          <w:rFonts w:ascii="Arial" w:hAnsi="Arial" w:cs="Arial"/>
          <w:sz w:val="24"/>
          <w:szCs w:val="24"/>
        </w:rPr>
        <w:t xml:space="preserve">tación que nos ocupa, se desarrollará de conformidad con la Ley de Adquisiciones, Arrendamientos y Servicios para el Estado de Baja California y su Reglamento, y todo lo no previsto en estas bases, se resolverá de conformidad con la normatividad antes citada. </w:t>
      </w:r>
    </w:p>
    <w:p w:rsidR="00AE3980" w:rsidRDefault="00AE3980">
      <w:pPr>
        <w:pBdr>
          <w:top w:val="nil"/>
          <w:left w:val="nil"/>
          <w:bottom w:val="nil"/>
          <w:right w:val="nil"/>
          <w:between w:val="nil"/>
        </w:pBdr>
        <w:ind w:left="720" w:hanging="864"/>
        <w:jc w:val="both"/>
        <w:rPr>
          <w:rFonts w:ascii="Arial" w:eastAsia="Arial" w:hAnsi="Arial" w:cs="Arial"/>
          <w:b/>
          <w:color w:val="000000"/>
          <w:sz w:val="24"/>
          <w:szCs w:val="24"/>
        </w:rPr>
      </w:pPr>
    </w:p>
    <w:p w:rsidR="00AE3980" w:rsidRDefault="00AE3980">
      <w:pPr>
        <w:pBdr>
          <w:top w:val="nil"/>
          <w:left w:val="nil"/>
          <w:bottom w:val="nil"/>
          <w:right w:val="nil"/>
          <w:between w:val="nil"/>
        </w:pBdr>
        <w:ind w:left="720" w:hanging="864"/>
        <w:jc w:val="both"/>
        <w:rPr>
          <w:rFonts w:ascii="Arial" w:eastAsia="Arial" w:hAnsi="Arial" w:cs="Arial"/>
          <w:b/>
          <w:color w:val="000000"/>
          <w:sz w:val="24"/>
          <w:szCs w:val="24"/>
        </w:rPr>
      </w:pPr>
    </w:p>
    <w:p w:rsidR="00AE3980" w:rsidRDefault="00AE3980">
      <w:pPr>
        <w:pBdr>
          <w:top w:val="nil"/>
          <w:left w:val="nil"/>
          <w:bottom w:val="nil"/>
          <w:right w:val="nil"/>
          <w:between w:val="nil"/>
        </w:pBdr>
        <w:ind w:left="720" w:hanging="864"/>
        <w:jc w:val="both"/>
        <w:rPr>
          <w:rFonts w:ascii="Arial" w:eastAsia="Arial" w:hAnsi="Arial" w:cs="Arial"/>
          <w:b/>
          <w:color w:val="000000"/>
          <w:sz w:val="24"/>
          <w:szCs w:val="24"/>
        </w:rPr>
      </w:pPr>
    </w:p>
    <w:p w:rsidR="00DA25C8" w:rsidRDefault="00AE398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13</w:t>
      </w:r>
      <w:r w:rsidR="00531190">
        <w:rPr>
          <w:rFonts w:ascii="Arial" w:eastAsia="Arial" w:hAnsi="Arial" w:cs="Arial"/>
          <w:color w:val="000000"/>
          <w:sz w:val="24"/>
          <w:szCs w:val="24"/>
        </w:rPr>
        <w:t xml:space="preserve">.  </w:t>
      </w:r>
      <w:r>
        <w:rPr>
          <w:rFonts w:ascii="Arial" w:eastAsia="Arial" w:hAnsi="Arial" w:cs="Arial"/>
          <w:color w:val="000000"/>
          <w:sz w:val="24"/>
          <w:szCs w:val="24"/>
        </w:rPr>
        <w:t xml:space="preserve">     </w:t>
      </w:r>
      <w:r w:rsidR="00531190">
        <w:rPr>
          <w:rFonts w:ascii="Arial" w:eastAsia="Arial" w:hAnsi="Arial" w:cs="Arial"/>
          <w:b/>
          <w:color w:val="000000"/>
          <w:sz w:val="24"/>
          <w:szCs w:val="24"/>
        </w:rPr>
        <w:t>FALLO DE LA LICITACIÓN:</w:t>
      </w:r>
    </w:p>
    <w:p w:rsidR="00DA25C8" w:rsidRDefault="00DA25C8">
      <w:pPr>
        <w:pBdr>
          <w:top w:val="nil"/>
          <w:left w:val="nil"/>
          <w:bottom w:val="nil"/>
          <w:right w:val="nil"/>
          <w:between w:val="nil"/>
        </w:pBdr>
        <w:ind w:left="720" w:right="18" w:hanging="288"/>
        <w:jc w:val="both"/>
        <w:rPr>
          <w:rFonts w:ascii="Arial" w:eastAsia="Arial" w:hAnsi="Arial" w:cs="Arial"/>
          <w:color w:val="000000"/>
          <w:sz w:val="22"/>
          <w:szCs w:val="22"/>
        </w:rPr>
      </w:pPr>
    </w:p>
    <w:p w:rsidR="00DA25C8" w:rsidRDefault="00531190">
      <w:pPr>
        <w:pBdr>
          <w:top w:val="nil"/>
          <w:left w:val="nil"/>
          <w:bottom w:val="nil"/>
          <w:right w:val="nil"/>
          <w:between w:val="nil"/>
        </w:pBdr>
        <w:ind w:left="720" w:right="18"/>
        <w:jc w:val="both"/>
        <w:rPr>
          <w:rFonts w:ascii="Arial" w:eastAsia="Arial" w:hAnsi="Arial" w:cs="Arial"/>
          <w:color w:val="000000"/>
          <w:sz w:val="24"/>
          <w:szCs w:val="24"/>
        </w:rPr>
      </w:pPr>
      <w:r>
        <w:rPr>
          <w:rFonts w:ascii="Arial" w:eastAsia="Arial" w:hAnsi="Arial" w:cs="Arial"/>
          <w:color w:val="000000"/>
          <w:sz w:val="24"/>
          <w:szCs w:val="24"/>
        </w:rPr>
        <w:t>El Fallo de la Licitación se dará a conocer  en junta pública el día</w:t>
      </w:r>
      <w:r>
        <w:rPr>
          <w:rFonts w:ascii="Arial" w:eastAsia="Arial" w:hAnsi="Arial" w:cs="Arial"/>
          <w:b/>
          <w:color w:val="000000"/>
          <w:sz w:val="24"/>
          <w:szCs w:val="24"/>
        </w:rPr>
        <w:t xml:space="preserve"> </w:t>
      </w:r>
      <w:r w:rsidR="008F564A">
        <w:rPr>
          <w:rFonts w:ascii="Arial" w:eastAsia="Arial" w:hAnsi="Arial" w:cs="Arial"/>
          <w:b/>
          <w:color w:val="000000"/>
          <w:sz w:val="24"/>
          <w:szCs w:val="24"/>
        </w:rPr>
        <w:t>1</w:t>
      </w:r>
      <w:r w:rsidR="00AE3980">
        <w:rPr>
          <w:rFonts w:ascii="Arial" w:eastAsia="Arial" w:hAnsi="Arial" w:cs="Arial"/>
          <w:b/>
          <w:color w:val="000000"/>
          <w:sz w:val="24"/>
          <w:szCs w:val="24"/>
        </w:rPr>
        <w:t>0</w:t>
      </w:r>
      <w:r>
        <w:rPr>
          <w:rFonts w:ascii="Arial" w:eastAsia="Arial" w:hAnsi="Arial" w:cs="Arial"/>
          <w:b/>
          <w:color w:val="000000"/>
          <w:sz w:val="24"/>
          <w:szCs w:val="24"/>
        </w:rPr>
        <w:t xml:space="preserve"> de </w:t>
      </w:r>
      <w:r w:rsidR="00AE3980">
        <w:rPr>
          <w:rFonts w:ascii="Arial" w:eastAsia="Arial" w:hAnsi="Arial" w:cs="Arial"/>
          <w:b/>
          <w:color w:val="000000"/>
          <w:sz w:val="24"/>
          <w:szCs w:val="24"/>
        </w:rPr>
        <w:t>marzo</w:t>
      </w:r>
      <w:r>
        <w:rPr>
          <w:rFonts w:ascii="Arial" w:eastAsia="Arial" w:hAnsi="Arial" w:cs="Arial"/>
          <w:b/>
          <w:color w:val="000000"/>
          <w:sz w:val="24"/>
          <w:szCs w:val="24"/>
        </w:rPr>
        <w:t xml:space="preserve"> de </w:t>
      </w:r>
      <w:r w:rsidR="003A6297">
        <w:rPr>
          <w:rFonts w:ascii="Arial" w:eastAsia="Arial" w:hAnsi="Arial" w:cs="Arial"/>
          <w:b/>
          <w:color w:val="000000"/>
          <w:sz w:val="24"/>
          <w:szCs w:val="24"/>
        </w:rPr>
        <w:t>2021</w:t>
      </w:r>
      <w:r>
        <w:rPr>
          <w:rFonts w:ascii="Arial" w:eastAsia="Arial" w:hAnsi="Arial" w:cs="Arial"/>
          <w:b/>
          <w:color w:val="000000"/>
          <w:sz w:val="24"/>
          <w:szCs w:val="24"/>
        </w:rPr>
        <w:t xml:space="preserve"> a</w:t>
      </w:r>
      <w:r>
        <w:rPr>
          <w:rFonts w:ascii="Arial" w:eastAsia="Arial" w:hAnsi="Arial" w:cs="Arial"/>
          <w:color w:val="000000"/>
          <w:sz w:val="24"/>
          <w:szCs w:val="24"/>
        </w:rPr>
        <w:t xml:space="preserve"> </w:t>
      </w:r>
      <w:r>
        <w:rPr>
          <w:rFonts w:ascii="Arial" w:eastAsia="Arial" w:hAnsi="Arial" w:cs="Arial"/>
          <w:b/>
          <w:color w:val="000000"/>
          <w:sz w:val="24"/>
          <w:szCs w:val="24"/>
        </w:rPr>
        <w:t>las 1</w:t>
      </w:r>
      <w:r w:rsidR="00AE3980">
        <w:rPr>
          <w:rFonts w:ascii="Arial" w:eastAsia="Arial" w:hAnsi="Arial" w:cs="Arial"/>
          <w:b/>
          <w:color w:val="000000"/>
          <w:sz w:val="24"/>
          <w:szCs w:val="24"/>
        </w:rPr>
        <w:t>3</w:t>
      </w:r>
      <w:r>
        <w:rPr>
          <w:rFonts w:ascii="Arial" w:eastAsia="Arial" w:hAnsi="Arial" w:cs="Arial"/>
          <w:b/>
          <w:color w:val="000000"/>
          <w:sz w:val="24"/>
          <w:szCs w:val="24"/>
        </w:rPr>
        <w:t>:00 horas</w:t>
      </w:r>
      <w:r>
        <w:rPr>
          <w:rFonts w:ascii="Arial" w:eastAsia="Arial" w:hAnsi="Arial" w:cs="Arial"/>
          <w:color w:val="000000"/>
          <w:sz w:val="24"/>
          <w:szCs w:val="24"/>
        </w:rPr>
        <w:t xml:space="preserve"> en la que se dará a conocer el resultado de la evaluación de las propuestas así mismo se comunicará al licitante ganador la fecha y hora para la celebración del contratos respectivo.</w:t>
      </w: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AE398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14</w:t>
      </w:r>
      <w:r w:rsidR="00531190">
        <w:rPr>
          <w:rFonts w:ascii="Arial" w:eastAsia="Arial" w:hAnsi="Arial" w:cs="Arial"/>
          <w:b/>
          <w:color w:val="000000"/>
          <w:sz w:val="24"/>
          <w:szCs w:val="24"/>
        </w:rPr>
        <w:t xml:space="preserve">. </w:t>
      </w:r>
      <w:r>
        <w:rPr>
          <w:rFonts w:ascii="Arial" w:eastAsia="Arial" w:hAnsi="Arial" w:cs="Arial"/>
          <w:b/>
          <w:color w:val="000000"/>
          <w:sz w:val="24"/>
          <w:szCs w:val="24"/>
        </w:rPr>
        <w:t xml:space="preserve">      </w:t>
      </w:r>
      <w:r w:rsidR="00531190">
        <w:rPr>
          <w:rFonts w:ascii="Arial" w:eastAsia="Arial" w:hAnsi="Arial" w:cs="Arial"/>
          <w:b/>
          <w:color w:val="000000"/>
          <w:sz w:val="24"/>
          <w:szCs w:val="24"/>
        </w:rPr>
        <w:t>MOTIVOS PARA DECLARAR DESIERTA O CANCELAR LA LICITACIÓN O ALGUNA DE LAS PARTIDAS INCLUIDA EN LA MISMA:</w:t>
      </w:r>
    </w:p>
    <w:p w:rsidR="00DA25C8" w:rsidRDefault="00DA25C8">
      <w:pPr>
        <w:pBdr>
          <w:top w:val="nil"/>
          <w:left w:val="nil"/>
          <w:bottom w:val="nil"/>
          <w:right w:val="nil"/>
          <w:between w:val="nil"/>
        </w:pBdr>
        <w:ind w:left="720" w:hanging="864"/>
        <w:jc w:val="both"/>
        <w:rPr>
          <w:rFonts w:ascii="Arial" w:eastAsia="Arial" w:hAnsi="Arial" w:cs="Arial"/>
          <w:b/>
          <w:color w:val="000000"/>
          <w:sz w:val="24"/>
          <w:szCs w:val="24"/>
        </w:rPr>
      </w:pPr>
    </w:p>
    <w:p w:rsidR="00DA25C8" w:rsidRDefault="00BC6D75"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b/>
          <w:color w:val="000000"/>
          <w:sz w:val="24"/>
          <w:szCs w:val="24"/>
        </w:rPr>
        <w:t>14</w:t>
      </w:r>
      <w:r w:rsidR="00531190">
        <w:rPr>
          <w:rFonts w:ascii="Arial" w:eastAsia="Arial" w:hAnsi="Arial" w:cs="Arial"/>
          <w:b/>
          <w:color w:val="000000"/>
          <w:sz w:val="24"/>
          <w:szCs w:val="24"/>
        </w:rPr>
        <w:t>.1.</w:t>
      </w:r>
      <w:r w:rsidR="00531190">
        <w:rPr>
          <w:rFonts w:ascii="Arial" w:eastAsia="Arial" w:hAnsi="Arial" w:cs="Arial"/>
          <w:color w:val="000000"/>
          <w:sz w:val="24"/>
          <w:szCs w:val="24"/>
        </w:rPr>
        <w:t xml:space="preserve"> “La Convocante” podrá declarar desierta la licitación o alguna de las partidas y emitirá una segunda convocatoria o invitación a cuando menos tres personas según corresponda en los siguientes casos: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color w:val="000000"/>
          <w:sz w:val="24"/>
          <w:szCs w:val="24"/>
        </w:rPr>
        <w:t xml:space="preserve">a)  Cuando vencido el plazo de venta de las bases ningún interesado las adquiera o habiéndolas adquirido, no se presenten proposiciones en el acto de presentación y apertura.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color w:val="000000"/>
          <w:sz w:val="24"/>
          <w:szCs w:val="24"/>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BC6D75"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b/>
          <w:color w:val="000000"/>
          <w:sz w:val="24"/>
          <w:szCs w:val="24"/>
        </w:rPr>
        <w:t>14</w:t>
      </w:r>
      <w:r w:rsidR="00531190">
        <w:rPr>
          <w:rFonts w:ascii="Arial" w:eastAsia="Arial" w:hAnsi="Arial" w:cs="Arial"/>
          <w:b/>
          <w:color w:val="000000"/>
          <w:sz w:val="24"/>
          <w:szCs w:val="24"/>
        </w:rPr>
        <w:t>.2.</w:t>
      </w:r>
      <w:r w:rsidR="00531190">
        <w:rPr>
          <w:rFonts w:ascii="Arial" w:eastAsia="Arial" w:hAnsi="Arial" w:cs="Arial"/>
          <w:color w:val="000000"/>
          <w:sz w:val="24"/>
          <w:szCs w:val="24"/>
        </w:rPr>
        <w:t xml:space="preserve"> “La Convocante” podrá cancelar la licitación o alguna de las partidas y emitirá una segunda convocatoria o invitación a cuando menos tres personas según corresponda en los siguientes casos:</w:t>
      </w: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color w:val="000000"/>
          <w:sz w:val="24"/>
          <w:szCs w:val="24"/>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color w:val="000000"/>
          <w:sz w:val="24"/>
          <w:szCs w:val="24"/>
        </w:rPr>
        <w:t>La determinación de dar por cancelada la licitación o partida, constará por escrito y se precisará el acontecimiento que motiva la decisión, la cual se hará del conocimiento de los licitantes.</w:t>
      </w: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AE398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15</w:t>
      </w:r>
      <w:r w:rsidR="00531190">
        <w:rPr>
          <w:rFonts w:ascii="Arial" w:eastAsia="Arial" w:hAnsi="Arial" w:cs="Arial"/>
          <w:b/>
          <w:color w:val="000000"/>
          <w:sz w:val="24"/>
          <w:szCs w:val="24"/>
        </w:rPr>
        <w:t xml:space="preserve">. </w:t>
      </w:r>
      <w:r>
        <w:rPr>
          <w:rFonts w:ascii="Arial" w:eastAsia="Arial" w:hAnsi="Arial" w:cs="Arial"/>
          <w:b/>
          <w:color w:val="000000"/>
          <w:sz w:val="24"/>
          <w:szCs w:val="24"/>
        </w:rPr>
        <w:t xml:space="preserve">      </w:t>
      </w:r>
      <w:r w:rsidR="00531190">
        <w:rPr>
          <w:rFonts w:ascii="Arial" w:eastAsia="Arial" w:hAnsi="Arial" w:cs="Arial"/>
          <w:b/>
          <w:color w:val="000000"/>
          <w:sz w:val="24"/>
          <w:szCs w:val="24"/>
        </w:rPr>
        <w:t>FIRMA DEL CONTRATO:</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adjudicación del contrato obligará a</w:t>
      </w:r>
      <w:r w:rsidR="0088779D">
        <w:rPr>
          <w:rFonts w:ascii="Arial" w:eastAsia="Arial" w:hAnsi="Arial" w:cs="Arial"/>
          <w:color w:val="000000"/>
          <w:sz w:val="24"/>
          <w:szCs w:val="24"/>
        </w:rPr>
        <w:t xml:space="preserve"> el</w:t>
      </w:r>
      <w:r>
        <w:rPr>
          <w:rFonts w:ascii="Arial" w:eastAsia="Arial" w:hAnsi="Arial" w:cs="Arial"/>
          <w:color w:val="000000"/>
          <w:sz w:val="24"/>
          <w:szCs w:val="24"/>
        </w:rPr>
        <w:t xml:space="preserve"> “</w:t>
      </w:r>
      <w:r w:rsidR="0088779D">
        <w:rPr>
          <w:rFonts w:ascii="Arial" w:eastAsia="Arial" w:hAnsi="Arial" w:cs="Arial"/>
          <w:color w:val="000000"/>
          <w:sz w:val="24"/>
          <w:szCs w:val="24"/>
        </w:rPr>
        <w:t>Órgano Solicitante</w:t>
      </w:r>
      <w:r>
        <w:rPr>
          <w:rFonts w:ascii="Arial" w:eastAsia="Arial" w:hAnsi="Arial" w:cs="Arial"/>
          <w:color w:val="000000"/>
          <w:sz w:val="24"/>
          <w:szCs w:val="24"/>
        </w:rPr>
        <w:t>” y a la persona en quien hubiere recaído, a formalizar el contrato dentro de los veinte días naturales siguientes al de la notificación del fallo, siendo en este caso un contrato a precio fijo y tiempo determinado.</w:t>
      </w:r>
    </w:p>
    <w:p w:rsidR="00DA25C8" w:rsidRDefault="00531190">
      <w:pPr>
        <w:pBdr>
          <w:top w:val="nil"/>
          <w:left w:val="nil"/>
          <w:bottom w:val="nil"/>
          <w:right w:val="nil"/>
          <w:between w:val="nil"/>
        </w:pBdr>
        <w:ind w:left="720" w:hanging="720"/>
        <w:jc w:val="both"/>
        <w:rPr>
          <w:rFonts w:ascii="Arial" w:eastAsia="Arial" w:hAnsi="Arial" w:cs="Arial"/>
          <w:color w:val="000000"/>
          <w:sz w:val="24"/>
          <w:szCs w:val="24"/>
        </w:rPr>
      </w:pPr>
      <w:r>
        <w:rPr>
          <w:rFonts w:ascii="Arial" w:eastAsia="Arial" w:hAnsi="Arial" w:cs="Arial"/>
          <w:color w:val="000000"/>
          <w:sz w:val="24"/>
          <w:szCs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Default="00531190">
      <w:pPr>
        <w:pBdr>
          <w:top w:val="nil"/>
          <w:left w:val="nil"/>
          <w:bottom w:val="nil"/>
          <w:right w:val="nil"/>
          <w:between w:val="nil"/>
        </w:pBdr>
        <w:ind w:left="720" w:hanging="720"/>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Los derechos y obligaciones que se deriven de los contratos no podrán cederse en forma parcial ni total en favor de cualquier otra persona, con excepción de los derechos de cobro, en cuyo caso se deberá contar con el consentimiento de “La Convocante”.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En el supuesto de que el licitante ganador no formalice el contrato por causas imputables al mismo, será sancionado en los términos de los artículos 58 y 59 fracción I  de “La Ley”.</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El licitante ganador se compromete a guardar la confidencialidad</w:t>
      </w:r>
      <w:r>
        <w:rPr>
          <w:rFonts w:ascii="Arial" w:eastAsia="Arial" w:hAnsi="Arial" w:cs="Arial"/>
          <w:b/>
          <w:color w:val="000000"/>
          <w:sz w:val="24"/>
          <w:szCs w:val="24"/>
        </w:rPr>
        <w:t xml:space="preserve"> </w:t>
      </w:r>
      <w:r>
        <w:rPr>
          <w:rFonts w:ascii="Arial" w:eastAsia="Arial" w:hAnsi="Arial" w:cs="Arial"/>
          <w:color w:val="000000"/>
          <w:sz w:val="24"/>
          <w:szCs w:val="24"/>
        </w:rPr>
        <w:t>debida y por ende, a no divulgar ni dar a conocer a terceros distintos de “La Convocante” la información que con motivo de la celebración del contrato respectivo llegue a tener acceso.</w:t>
      </w:r>
    </w:p>
    <w:p w:rsidR="00DA25C8" w:rsidRDefault="00DA25C8">
      <w:pPr>
        <w:pBdr>
          <w:top w:val="nil"/>
          <w:left w:val="nil"/>
          <w:bottom w:val="nil"/>
          <w:right w:val="nil"/>
          <w:between w:val="nil"/>
        </w:pBdr>
        <w:ind w:left="1440" w:hanging="288"/>
        <w:jc w:val="both"/>
        <w:rPr>
          <w:rFonts w:ascii="Arial" w:eastAsia="Arial" w:hAnsi="Arial" w:cs="Arial"/>
          <w:b/>
          <w:color w:val="000000"/>
          <w:sz w:val="24"/>
          <w:szCs w:val="24"/>
        </w:rPr>
      </w:pPr>
    </w:p>
    <w:p w:rsidR="00DA25C8" w:rsidRDefault="00AE3980" w:rsidP="00AE3980">
      <w:pPr>
        <w:pBdr>
          <w:top w:val="nil"/>
          <w:left w:val="nil"/>
          <w:bottom w:val="nil"/>
          <w:right w:val="nil"/>
          <w:between w:val="nil"/>
        </w:pBdr>
        <w:tabs>
          <w:tab w:val="left" w:pos="284"/>
        </w:tabs>
        <w:ind w:left="709" w:hanging="851"/>
        <w:jc w:val="both"/>
        <w:rPr>
          <w:rFonts w:ascii="Arial" w:eastAsia="Arial" w:hAnsi="Arial" w:cs="Arial"/>
          <w:color w:val="000000"/>
          <w:sz w:val="24"/>
          <w:szCs w:val="24"/>
        </w:rPr>
      </w:pPr>
      <w:r>
        <w:rPr>
          <w:rFonts w:ascii="Arial" w:eastAsia="Arial" w:hAnsi="Arial" w:cs="Arial"/>
          <w:b/>
          <w:color w:val="000000"/>
          <w:sz w:val="24"/>
          <w:szCs w:val="24"/>
        </w:rPr>
        <w:t>16</w:t>
      </w:r>
      <w:r w:rsidR="00531190">
        <w:rPr>
          <w:rFonts w:ascii="Arial" w:eastAsia="Arial" w:hAnsi="Arial" w:cs="Arial"/>
          <w:b/>
          <w:color w:val="000000"/>
          <w:sz w:val="24"/>
          <w:szCs w:val="24"/>
        </w:rPr>
        <w:t xml:space="preserve">. </w:t>
      </w:r>
      <w:r>
        <w:rPr>
          <w:rFonts w:ascii="Arial" w:eastAsia="Arial" w:hAnsi="Arial" w:cs="Arial"/>
          <w:b/>
          <w:color w:val="000000"/>
          <w:sz w:val="24"/>
          <w:szCs w:val="24"/>
        </w:rPr>
        <w:t xml:space="preserve">     </w:t>
      </w:r>
      <w:r w:rsidR="00531190">
        <w:rPr>
          <w:rFonts w:ascii="Arial" w:eastAsia="Arial" w:hAnsi="Arial" w:cs="Arial"/>
          <w:b/>
          <w:color w:val="000000"/>
          <w:sz w:val="24"/>
          <w:szCs w:val="24"/>
        </w:rPr>
        <w:t xml:space="preserve">GARANTÍAS QUE DEBEN CONSTITUIRSE: </w:t>
      </w:r>
      <w:r w:rsidR="00531190">
        <w:rPr>
          <w:rFonts w:ascii="Arial" w:eastAsia="Arial" w:hAnsi="Arial" w:cs="Arial"/>
          <w:color w:val="000000"/>
          <w:sz w:val="24"/>
          <w:szCs w:val="24"/>
        </w:rPr>
        <w:t xml:space="preserve">El licitante adjudicado </w:t>
      </w:r>
      <w:r w:rsidR="00BC6D75">
        <w:rPr>
          <w:rFonts w:ascii="Arial" w:eastAsia="Arial" w:hAnsi="Arial" w:cs="Arial"/>
          <w:color w:val="000000"/>
          <w:sz w:val="24"/>
          <w:szCs w:val="24"/>
        </w:rPr>
        <w:t xml:space="preserve">deberá constituir garantía </w:t>
      </w:r>
      <w:r w:rsidR="00531190">
        <w:rPr>
          <w:rFonts w:ascii="Arial" w:eastAsia="Arial" w:hAnsi="Arial" w:cs="Arial"/>
          <w:color w:val="000000"/>
          <w:sz w:val="24"/>
          <w:szCs w:val="24"/>
        </w:rPr>
        <w:t xml:space="preserve"> de cumplimiento del contrato en los siguientes términos:</w:t>
      </w:r>
    </w:p>
    <w:p w:rsidR="00DA25C8" w:rsidRDefault="00DA25C8">
      <w:pPr>
        <w:pBdr>
          <w:top w:val="nil"/>
          <w:left w:val="nil"/>
          <w:bottom w:val="nil"/>
          <w:right w:val="nil"/>
          <w:between w:val="nil"/>
        </w:pBdr>
        <w:tabs>
          <w:tab w:val="left" w:pos="284"/>
        </w:tabs>
        <w:ind w:left="709"/>
        <w:jc w:val="both"/>
        <w:rPr>
          <w:rFonts w:ascii="Arial" w:eastAsia="Arial" w:hAnsi="Arial" w:cs="Arial"/>
          <w:b/>
          <w:color w:val="000000"/>
          <w:sz w:val="24"/>
          <w:szCs w:val="24"/>
        </w:rPr>
      </w:pP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b/>
          <w:color w:val="000000"/>
          <w:sz w:val="24"/>
          <w:szCs w:val="24"/>
        </w:rPr>
        <w:t>1</w:t>
      </w:r>
      <w:r w:rsidR="00AE3980">
        <w:rPr>
          <w:rFonts w:ascii="Arial" w:eastAsia="Arial" w:hAnsi="Arial" w:cs="Arial"/>
          <w:b/>
          <w:color w:val="000000"/>
          <w:sz w:val="24"/>
          <w:szCs w:val="24"/>
        </w:rPr>
        <w:t>6</w:t>
      </w:r>
      <w:r>
        <w:rPr>
          <w:rFonts w:ascii="Arial" w:eastAsia="Arial" w:hAnsi="Arial" w:cs="Arial"/>
          <w:b/>
          <w:color w:val="000000"/>
          <w:sz w:val="24"/>
          <w:szCs w:val="24"/>
        </w:rPr>
        <w:t>.1.- GARANTIA DE CUMPLIMIENTO DEL CONTRATO.-</w:t>
      </w:r>
      <w:r>
        <w:rPr>
          <w:rFonts w:ascii="Arial" w:eastAsia="Arial" w:hAnsi="Arial" w:cs="Arial"/>
          <w:color w:val="000000"/>
          <w:sz w:val="24"/>
          <w:szCs w:val="24"/>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A25C8" w:rsidRDefault="00DA25C8">
      <w:pPr>
        <w:pBdr>
          <w:top w:val="nil"/>
          <w:left w:val="nil"/>
          <w:bottom w:val="nil"/>
          <w:right w:val="nil"/>
          <w:between w:val="nil"/>
        </w:pBdr>
        <w:tabs>
          <w:tab w:val="left" w:pos="284"/>
        </w:tabs>
        <w:ind w:left="709" w:hanging="288"/>
        <w:jc w:val="both"/>
        <w:rPr>
          <w:rFonts w:ascii="Arial" w:eastAsia="Arial" w:hAnsi="Arial" w:cs="Arial"/>
          <w:color w:val="000000"/>
          <w:sz w:val="24"/>
          <w:szCs w:val="24"/>
        </w:rPr>
      </w:pPr>
    </w:p>
    <w:tbl>
      <w:tblPr>
        <w:tblStyle w:val="9"/>
        <w:tblW w:w="7253" w:type="dxa"/>
        <w:jc w:val="center"/>
        <w:tblInd w:w="0" w:type="dxa"/>
        <w:tblLayout w:type="fixed"/>
        <w:tblLook w:val="0000" w:firstRow="0" w:lastRow="0" w:firstColumn="0" w:lastColumn="0" w:noHBand="0" w:noVBand="0"/>
      </w:tblPr>
      <w:tblGrid>
        <w:gridCol w:w="4396"/>
        <w:gridCol w:w="2857"/>
      </w:tblGrid>
      <w:tr w:rsidR="00DA25C8">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25C8" w:rsidRDefault="00531190">
            <w:pPr>
              <w:spacing w:before="69"/>
              <w:ind w:left="125" w:right="125"/>
              <w:jc w:val="center"/>
              <w:rPr>
                <w:rFonts w:ascii="Arial" w:eastAsia="Arial" w:hAnsi="Arial" w:cs="Arial"/>
              </w:rPr>
            </w:pPr>
            <w:r>
              <w:rPr>
                <w:rFonts w:ascii="Arial" w:eastAsia="Arial" w:hAnsi="Arial" w:cs="Arial"/>
                <w:b/>
              </w:rPr>
              <w:lastRenderedPageBreak/>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A25C8" w:rsidRDefault="00DA25C8">
            <w:pPr>
              <w:spacing w:before="16" w:line="200" w:lineRule="auto"/>
              <w:rPr>
                <w:rFonts w:ascii="Arial" w:eastAsia="Arial" w:hAnsi="Arial" w:cs="Arial"/>
              </w:rPr>
            </w:pPr>
          </w:p>
          <w:p w:rsidR="00DA25C8" w:rsidRDefault="00531190">
            <w:pPr>
              <w:ind w:left="306"/>
              <w:rPr>
                <w:rFonts w:ascii="Arial" w:eastAsia="Arial" w:hAnsi="Arial" w:cs="Arial"/>
              </w:rPr>
            </w:pPr>
            <w:r>
              <w:rPr>
                <w:rFonts w:ascii="Arial" w:eastAsia="Arial" w:hAnsi="Arial" w:cs="Arial"/>
                <w:b/>
              </w:rPr>
              <w:t>% Mínimo de Garantía</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0 umas a 2,000 umas</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921" w:right="921"/>
              <w:jc w:val="center"/>
              <w:rPr>
                <w:rFonts w:ascii="Arial" w:eastAsia="Arial" w:hAnsi="Arial" w:cs="Arial"/>
              </w:rPr>
            </w:pPr>
            <w:r>
              <w:rPr>
                <w:rFonts w:ascii="Arial" w:eastAsia="Arial" w:hAnsi="Arial" w:cs="Arial"/>
              </w:rPr>
              <w:t>No Aplica</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10</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10</w:t>
            </w:r>
          </w:p>
        </w:tc>
      </w:tr>
      <w:tr w:rsidR="00DA25C8">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15</w:t>
            </w:r>
          </w:p>
        </w:tc>
      </w:tr>
    </w:tbl>
    <w:p w:rsidR="00DA25C8" w:rsidRDefault="00DA25C8">
      <w:pPr>
        <w:pBdr>
          <w:top w:val="nil"/>
          <w:left w:val="nil"/>
          <w:bottom w:val="nil"/>
          <w:right w:val="nil"/>
          <w:between w:val="nil"/>
        </w:pBdr>
        <w:tabs>
          <w:tab w:val="left" w:pos="284"/>
        </w:tabs>
        <w:ind w:left="709" w:hanging="288"/>
        <w:jc w:val="both"/>
        <w:rPr>
          <w:rFonts w:ascii="Arial" w:eastAsia="Arial" w:hAnsi="Arial" w:cs="Arial"/>
          <w:color w:val="000000"/>
          <w:sz w:val="24"/>
          <w:szCs w:val="24"/>
        </w:rPr>
      </w:pPr>
    </w:p>
    <w:p w:rsidR="00DA25C8" w:rsidRDefault="00DA25C8">
      <w:pPr>
        <w:pBdr>
          <w:top w:val="nil"/>
          <w:left w:val="nil"/>
          <w:bottom w:val="nil"/>
          <w:right w:val="nil"/>
          <w:between w:val="nil"/>
        </w:pBdr>
        <w:tabs>
          <w:tab w:val="left" w:pos="284"/>
        </w:tabs>
        <w:ind w:left="993"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993"/>
        <w:jc w:val="both"/>
        <w:rPr>
          <w:rFonts w:ascii="Arial" w:eastAsia="Arial" w:hAnsi="Arial" w:cs="Arial"/>
          <w:color w:val="000000"/>
          <w:sz w:val="24"/>
          <w:szCs w:val="24"/>
        </w:rPr>
      </w:pPr>
      <w:r>
        <w:rPr>
          <w:rFonts w:ascii="Arial" w:eastAsia="Arial" w:hAnsi="Arial" w:cs="Arial"/>
          <w:color w:val="000000"/>
          <w:sz w:val="24"/>
          <w:szCs w:val="24"/>
        </w:rPr>
        <w:t>La garantía de cump</w:t>
      </w:r>
      <w:r w:rsidR="00BC6D75">
        <w:rPr>
          <w:rFonts w:ascii="Arial" w:eastAsia="Arial" w:hAnsi="Arial" w:cs="Arial"/>
          <w:color w:val="000000"/>
          <w:sz w:val="24"/>
          <w:szCs w:val="24"/>
        </w:rPr>
        <w:t>limiento se otorgará a favor del</w:t>
      </w:r>
      <w:r>
        <w:rPr>
          <w:rFonts w:ascii="Arial" w:eastAsia="Arial" w:hAnsi="Arial" w:cs="Arial"/>
          <w:color w:val="000000"/>
          <w:sz w:val="24"/>
          <w:szCs w:val="24"/>
        </w:rPr>
        <w:t xml:space="preserve"> </w:t>
      </w:r>
      <w:r w:rsidR="00BC6D75">
        <w:rPr>
          <w:rFonts w:ascii="Arial" w:eastAsia="Arial" w:hAnsi="Arial" w:cs="Arial"/>
          <w:color w:val="000000"/>
          <w:sz w:val="24"/>
          <w:szCs w:val="24"/>
        </w:rPr>
        <w:t>Sistema para el Desarrollo Integral de la Familia de Baja California</w:t>
      </w:r>
      <w:r>
        <w:rPr>
          <w:rFonts w:ascii="Arial" w:eastAsia="Arial" w:hAnsi="Arial" w:cs="Arial"/>
          <w:color w:val="000000"/>
          <w:sz w:val="24"/>
          <w:szCs w:val="24"/>
        </w:rPr>
        <w:t>, y quedará sujeta a las condiciones siguientes:</w:t>
      </w:r>
    </w:p>
    <w:p w:rsidR="00DA25C8" w:rsidRDefault="00DA25C8">
      <w:pPr>
        <w:pBdr>
          <w:top w:val="nil"/>
          <w:left w:val="nil"/>
          <w:bottom w:val="nil"/>
          <w:right w:val="nil"/>
          <w:between w:val="nil"/>
        </w:pBdr>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s>
        <w:ind w:left="993" w:firstLine="0"/>
        <w:jc w:val="both"/>
        <w:rPr>
          <w:rFonts w:ascii="Arial" w:eastAsia="Arial" w:hAnsi="Arial" w:cs="Arial"/>
          <w:color w:val="000000"/>
          <w:sz w:val="24"/>
          <w:szCs w:val="24"/>
        </w:rPr>
      </w:pPr>
      <w:r>
        <w:rPr>
          <w:rFonts w:ascii="Arial" w:eastAsia="Arial" w:hAnsi="Arial" w:cs="Arial"/>
          <w:color w:val="000000"/>
          <w:sz w:val="24"/>
          <w:szCs w:val="24"/>
        </w:rPr>
        <w:t xml:space="preserve">Garantizará el exacto cumplimiento de todas las cláusulas del contrato y responderá por todas y cada una de las obligaciones asumidas así como de los defectos o vicios ocultos de los servicios prestados. </w:t>
      </w:r>
    </w:p>
    <w:p w:rsidR="00DA25C8" w:rsidRDefault="00DA25C8">
      <w:pPr>
        <w:pBdr>
          <w:top w:val="nil"/>
          <w:left w:val="nil"/>
          <w:bottom w:val="nil"/>
          <w:right w:val="nil"/>
          <w:between w:val="nil"/>
        </w:pBdr>
        <w:tabs>
          <w:tab w:val="left" w:pos="1134"/>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A25C8" w:rsidRDefault="00DA25C8">
      <w:pPr>
        <w:pBdr>
          <w:top w:val="nil"/>
          <w:left w:val="nil"/>
          <w:bottom w:val="nil"/>
          <w:right w:val="nil"/>
          <w:between w:val="nil"/>
        </w:pBdr>
        <w:tabs>
          <w:tab w:val="left" w:pos="1134"/>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En caso de prórroga de la vigencia del contrato, se entenderá que la póliza de fianza respectiva quedará prorrogada en concordancia con lo anterior, si la misma resulta por causa imputable al Proveedor.</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Para que sea cancelada la fianza será requisito indispensable la autorización de conformidad y por escrito del “órgano solicitante”.</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La fianza estará vigente durante la substanciación de todos los recursos o ejercicio de las acciones legales que se interpongan, y hasta que se dicte resolución definitiva por autoridad o tribunal competente.</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530"/>
        </w:tabs>
        <w:ind w:left="993" w:firstLine="0"/>
        <w:jc w:val="both"/>
        <w:rPr>
          <w:rFonts w:ascii="Arial" w:eastAsia="Arial" w:hAnsi="Arial" w:cs="Arial"/>
          <w:color w:val="000000"/>
          <w:sz w:val="24"/>
          <w:szCs w:val="24"/>
        </w:rPr>
      </w:pPr>
      <w:r>
        <w:rPr>
          <w:rFonts w:ascii="Arial" w:eastAsia="Arial" w:hAnsi="Arial" w:cs="Arial"/>
          <w:color w:val="000000"/>
          <w:sz w:val="24"/>
          <w:szCs w:val="24"/>
        </w:rPr>
        <w:t>Que la afianzadora acepte expresamente someterse a los procedimientos de ejecución previstos en la Ley Federal de Instituciones de Fianzas, para la efectividad de las fianzas.</w:t>
      </w:r>
    </w:p>
    <w:p w:rsidR="00DA25C8" w:rsidRDefault="00DA25C8">
      <w:pPr>
        <w:pBdr>
          <w:top w:val="nil"/>
          <w:left w:val="nil"/>
          <w:bottom w:val="nil"/>
          <w:right w:val="nil"/>
          <w:between w:val="nil"/>
        </w:pBdr>
        <w:ind w:hanging="708"/>
        <w:rPr>
          <w:rFonts w:ascii="Arial" w:eastAsia="Arial" w:hAnsi="Arial" w:cs="Arial"/>
          <w:color w:val="000000"/>
          <w:sz w:val="24"/>
          <w:szCs w:val="24"/>
        </w:rPr>
      </w:pPr>
    </w:p>
    <w:p w:rsidR="00DA25C8" w:rsidRDefault="00531190">
      <w:pPr>
        <w:ind w:left="709"/>
        <w:jc w:val="both"/>
        <w:rPr>
          <w:rFonts w:ascii="Arial" w:eastAsia="Arial" w:hAnsi="Arial" w:cs="Arial"/>
          <w:sz w:val="24"/>
          <w:szCs w:val="24"/>
        </w:rPr>
      </w:pPr>
      <w:r>
        <w:rPr>
          <w:rFonts w:ascii="Arial" w:eastAsia="Arial" w:hAnsi="Arial" w:cs="Arial"/>
          <w:sz w:val="24"/>
          <w:szCs w:val="24"/>
        </w:rPr>
        <w:t>La falta de otorgamiento de la garantía por parte del proveedor en los términos antes referidos, dará origen a la rescisión del contrato, conforme a las disposiciones legales aplicables.</w:t>
      </w:r>
    </w:p>
    <w:p w:rsidR="00DA25C8" w:rsidRDefault="00DA25C8">
      <w:pPr>
        <w:pBdr>
          <w:top w:val="nil"/>
          <w:left w:val="nil"/>
          <w:bottom w:val="nil"/>
          <w:right w:val="nil"/>
          <w:between w:val="nil"/>
        </w:pBdr>
        <w:tabs>
          <w:tab w:val="left" w:pos="284"/>
        </w:tabs>
        <w:ind w:left="709"/>
        <w:jc w:val="both"/>
        <w:rPr>
          <w:rFonts w:ascii="Arial" w:eastAsia="Arial" w:hAnsi="Arial" w:cs="Arial"/>
          <w:color w:val="000000"/>
          <w:sz w:val="24"/>
          <w:szCs w:val="24"/>
        </w:rPr>
      </w:pPr>
    </w:p>
    <w:p w:rsidR="00DA25C8" w:rsidRDefault="00AE3980" w:rsidP="00AE3980">
      <w:pPr>
        <w:pBdr>
          <w:top w:val="nil"/>
          <w:left w:val="nil"/>
          <w:bottom w:val="nil"/>
          <w:right w:val="nil"/>
          <w:between w:val="nil"/>
        </w:pBdr>
        <w:ind w:left="720" w:hanging="862"/>
        <w:jc w:val="both"/>
        <w:rPr>
          <w:rFonts w:ascii="Arial" w:eastAsia="Arial" w:hAnsi="Arial" w:cs="Arial"/>
          <w:b/>
          <w:color w:val="000000"/>
          <w:sz w:val="24"/>
          <w:szCs w:val="24"/>
        </w:rPr>
      </w:pPr>
      <w:r w:rsidRPr="00BC6D75">
        <w:rPr>
          <w:rFonts w:ascii="Arial" w:eastAsia="Arial" w:hAnsi="Arial" w:cs="Arial"/>
          <w:b/>
          <w:color w:val="000000"/>
          <w:sz w:val="24"/>
          <w:szCs w:val="24"/>
        </w:rPr>
        <w:t>17</w:t>
      </w:r>
      <w:r w:rsidR="00531190" w:rsidRPr="00BC6D75">
        <w:rPr>
          <w:rFonts w:ascii="Arial" w:eastAsia="Arial" w:hAnsi="Arial" w:cs="Arial"/>
          <w:b/>
          <w:color w:val="000000"/>
          <w:sz w:val="24"/>
          <w:szCs w:val="24"/>
        </w:rPr>
        <w:t>.</w:t>
      </w:r>
      <w:r w:rsidR="00531190" w:rsidRPr="00BC6D75">
        <w:rPr>
          <w:rFonts w:ascii="Arial" w:eastAsia="Arial" w:hAnsi="Arial" w:cs="Arial"/>
          <w:b/>
          <w:color w:val="000000"/>
          <w:sz w:val="24"/>
          <w:szCs w:val="24"/>
        </w:rPr>
        <w:tab/>
        <w:t>PENAS CONVENCIONALES:</w:t>
      </w: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En el contrato respectivo se pactarán penas convencionales para el caso de incumplimiento al contrato, por lo que en caso de que el proveedor no cumpla con los plazos de entrega pactados en el mismo, se le sancionará con una pena convencional del .003 (tres al millar), </w:t>
      </w:r>
      <w:r>
        <w:rPr>
          <w:rFonts w:ascii="Arial" w:eastAsia="Arial" w:hAnsi="Arial" w:cs="Arial"/>
          <w:color w:val="000000"/>
          <w:sz w:val="24"/>
          <w:szCs w:val="24"/>
        </w:rPr>
        <w:lastRenderedPageBreak/>
        <w:t>por cada día natural de demora en las entregas.  Dicha pena se le descontará al proveedor de las liquidaciones que deban hacérsele.</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pena convencional se calculará de acuerdo a la siguiente fórmula:</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Pca=Pd x Nda x Vbsepa</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Dónde: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Pca= Pena convencional aplicable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Pd= Penalización diaria</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Nda= Número de días de atraso</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Vbsepa= Valor de los bienes entregados con atraso</w:t>
      </w:r>
    </w:p>
    <w:p w:rsidR="00DA25C8" w:rsidRDefault="00DA25C8">
      <w:pPr>
        <w:jc w:val="both"/>
        <w:rPr>
          <w:rFonts w:ascii="Arial" w:eastAsia="Arial" w:hAnsi="Arial" w:cs="Arial"/>
          <w:sz w:val="24"/>
          <w:szCs w:val="24"/>
        </w:rPr>
      </w:pPr>
    </w:p>
    <w:p w:rsidR="00DA25C8" w:rsidRDefault="00AE398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18</w:t>
      </w:r>
      <w:r w:rsidR="00531190">
        <w:rPr>
          <w:rFonts w:ascii="Arial" w:eastAsia="Arial" w:hAnsi="Arial" w:cs="Arial"/>
          <w:b/>
          <w:color w:val="000000"/>
          <w:sz w:val="24"/>
          <w:szCs w:val="24"/>
        </w:rPr>
        <w:t>.</w:t>
      </w:r>
      <w:r w:rsidR="00531190">
        <w:rPr>
          <w:rFonts w:ascii="Arial" w:eastAsia="Arial" w:hAnsi="Arial" w:cs="Arial"/>
          <w:b/>
          <w:color w:val="000000"/>
          <w:sz w:val="24"/>
          <w:szCs w:val="24"/>
        </w:rPr>
        <w:tab/>
        <w:t>MODIFICACION DEL CONTRATO:</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Convocante”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DA25C8" w:rsidRDefault="00531190">
      <w:pPr>
        <w:pBdr>
          <w:top w:val="nil"/>
          <w:left w:val="nil"/>
          <w:bottom w:val="nil"/>
          <w:right w:val="nil"/>
          <w:between w:val="nil"/>
        </w:pBdr>
        <w:ind w:left="720" w:hanging="288"/>
        <w:jc w:val="both"/>
        <w:rPr>
          <w:rFonts w:ascii="Arial" w:eastAsia="Arial" w:hAnsi="Arial" w:cs="Arial"/>
          <w:color w:val="000000"/>
          <w:sz w:val="24"/>
          <w:szCs w:val="24"/>
        </w:rPr>
      </w:pPr>
      <w:r>
        <w:rPr>
          <w:rFonts w:ascii="Arial" w:eastAsia="Arial" w:hAnsi="Arial" w:cs="Arial"/>
          <w:color w:val="000000"/>
          <w:sz w:val="24"/>
          <w:szCs w:val="24"/>
        </w:rPr>
        <w:tab/>
        <w:t>Cualquier modificación al contrato se formalizará por escrito, los instrumentos legales respectivos serán suscritos por el servidor público que lo haya hecho en el contrato, quien lo sustituya o quien esté facultado para ello.</w:t>
      </w:r>
    </w:p>
    <w:p w:rsidR="00DA25C8" w:rsidRDefault="00531190">
      <w:pPr>
        <w:pBdr>
          <w:top w:val="nil"/>
          <w:left w:val="nil"/>
          <w:bottom w:val="nil"/>
          <w:right w:val="nil"/>
          <w:between w:val="nil"/>
        </w:pBdr>
        <w:ind w:left="720" w:hanging="288"/>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AE3980" w:rsidP="00AE3980">
      <w:pPr>
        <w:pBdr>
          <w:top w:val="nil"/>
          <w:left w:val="nil"/>
          <w:bottom w:val="nil"/>
          <w:right w:val="nil"/>
          <w:between w:val="nil"/>
        </w:pBdr>
        <w:ind w:left="720" w:hanging="862"/>
        <w:jc w:val="both"/>
        <w:rPr>
          <w:rFonts w:ascii="Arial" w:eastAsia="Arial" w:hAnsi="Arial" w:cs="Arial"/>
          <w:b/>
          <w:color w:val="000000"/>
          <w:sz w:val="24"/>
          <w:szCs w:val="24"/>
        </w:rPr>
      </w:pPr>
      <w:r>
        <w:rPr>
          <w:rFonts w:ascii="Arial" w:eastAsia="Arial" w:hAnsi="Arial" w:cs="Arial"/>
          <w:b/>
          <w:color w:val="000000"/>
          <w:sz w:val="24"/>
          <w:szCs w:val="24"/>
        </w:rPr>
        <w:t>19</w:t>
      </w:r>
      <w:r w:rsidR="00531190">
        <w:rPr>
          <w:rFonts w:ascii="Arial" w:eastAsia="Arial" w:hAnsi="Arial" w:cs="Arial"/>
          <w:b/>
          <w:color w:val="000000"/>
          <w:sz w:val="24"/>
          <w:szCs w:val="24"/>
        </w:rPr>
        <w:t xml:space="preserve">. </w:t>
      </w:r>
      <w:r>
        <w:rPr>
          <w:rFonts w:ascii="Arial" w:eastAsia="Arial" w:hAnsi="Arial" w:cs="Arial"/>
          <w:b/>
          <w:color w:val="000000"/>
          <w:sz w:val="24"/>
          <w:szCs w:val="24"/>
        </w:rPr>
        <w:t xml:space="preserve">      </w:t>
      </w:r>
      <w:r w:rsidR="00531190">
        <w:rPr>
          <w:rFonts w:ascii="Arial" w:eastAsia="Arial" w:hAnsi="Arial" w:cs="Arial"/>
          <w:b/>
          <w:color w:val="000000"/>
          <w:sz w:val="24"/>
          <w:szCs w:val="24"/>
        </w:rPr>
        <w:t>RESCISION ADMINISTRATIVA DEL CONTRATO</w:t>
      </w:r>
    </w:p>
    <w:p w:rsidR="00DA25C8" w:rsidRDefault="00DA25C8">
      <w:pPr>
        <w:pBdr>
          <w:top w:val="nil"/>
          <w:left w:val="nil"/>
          <w:bottom w:val="nil"/>
          <w:right w:val="nil"/>
          <w:between w:val="nil"/>
        </w:pBdr>
        <w:ind w:left="720"/>
        <w:jc w:val="both"/>
        <w:rPr>
          <w:rFonts w:ascii="Arial" w:eastAsia="Arial" w:hAnsi="Arial" w:cs="Arial"/>
          <w:b/>
          <w:color w:val="000000"/>
          <w:sz w:val="24"/>
          <w:szCs w:val="24"/>
        </w:rPr>
      </w:pPr>
    </w:p>
    <w:p w:rsidR="00DA25C8" w:rsidRDefault="00531190">
      <w:pPr>
        <w:tabs>
          <w:tab w:val="left" w:pos="709"/>
        </w:tabs>
        <w:ind w:left="709" w:hanging="864"/>
        <w:jc w:val="both"/>
        <w:rPr>
          <w:rFonts w:ascii="Arial" w:eastAsia="Arial" w:hAnsi="Arial" w:cs="Arial"/>
          <w:sz w:val="24"/>
          <w:szCs w:val="24"/>
        </w:rPr>
      </w:pPr>
      <w:r>
        <w:rPr>
          <w:rFonts w:ascii="Arial" w:eastAsia="Arial" w:hAnsi="Arial" w:cs="Arial"/>
          <w:sz w:val="22"/>
          <w:szCs w:val="22"/>
        </w:rPr>
        <w:tab/>
      </w:r>
      <w:r>
        <w:rPr>
          <w:rFonts w:ascii="Arial" w:eastAsia="Arial" w:hAnsi="Arial" w:cs="Arial"/>
          <w:sz w:val="24"/>
          <w:szCs w:val="24"/>
        </w:rPr>
        <w:tab/>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Default="00DA25C8">
      <w:pPr>
        <w:tabs>
          <w:tab w:val="left" w:pos="709"/>
        </w:tabs>
        <w:ind w:left="709"/>
        <w:jc w:val="both"/>
        <w:rPr>
          <w:rFonts w:ascii="Arial" w:eastAsia="Arial" w:hAnsi="Arial" w:cs="Arial"/>
          <w:sz w:val="24"/>
          <w:szCs w:val="24"/>
        </w:rPr>
      </w:pPr>
    </w:p>
    <w:p w:rsidR="00DA25C8" w:rsidRDefault="00531190">
      <w:pPr>
        <w:tabs>
          <w:tab w:val="left" w:pos="709"/>
        </w:tabs>
        <w:ind w:left="709"/>
        <w:jc w:val="both"/>
        <w:rPr>
          <w:rFonts w:ascii="Arial" w:eastAsia="Arial" w:hAnsi="Arial" w:cs="Arial"/>
          <w:sz w:val="24"/>
          <w:szCs w:val="24"/>
        </w:rPr>
      </w:pPr>
      <w:r>
        <w:rPr>
          <w:rFonts w:ascii="Arial" w:eastAsia="Arial" w:hAnsi="Arial" w:cs="Arial"/>
          <w:sz w:val="24"/>
          <w:szCs w:val="24"/>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DA25C8" w:rsidRDefault="00DA25C8">
      <w:pPr>
        <w:ind w:left="864"/>
        <w:jc w:val="both"/>
        <w:rPr>
          <w:rFonts w:ascii="Arial" w:eastAsia="Arial" w:hAnsi="Arial" w:cs="Arial"/>
          <w:sz w:val="22"/>
          <w:szCs w:val="22"/>
        </w:rPr>
      </w:pPr>
    </w:p>
    <w:p w:rsidR="00DA25C8" w:rsidRDefault="00BC6D75" w:rsidP="00BC6D75">
      <w:pPr>
        <w:pBdr>
          <w:top w:val="nil"/>
          <w:left w:val="nil"/>
          <w:bottom w:val="nil"/>
          <w:right w:val="nil"/>
          <w:between w:val="nil"/>
        </w:pBdr>
        <w:ind w:left="-142"/>
        <w:jc w:val="both"/>
        <w:rPr>
          <w:rFonts w:ascii="Arial" w:eastAsia="Arial" w:hAnsi="Arial" w:cs="Arial"/>
          <w:b/>
          <w:color w:val="000000"/>
          <w:sz w:val="24"/>
          <w:szCs w:val="24"/>
        </w:rPr>
      </w:pPr>
      <w:r>
        <w:rPr>
          <w:rFonts w:ascii="Arial" w:eastAsia="Arial" w:hAnsi="Arial" w:cs="Arial"/>
          <w:b/>
          <w:color w:val="000000"/>
          <w:sz w:val="24"/>
          <w:szCs w:val="24"/>
        </w:rPr>
        <w:t>20</w:t>
      </w:r>
      <w:r w:rsidR="00531190">
        <w:rPr>
          <w:rFonts w:ascii="Arial" w:eastAsia="Arial" w:hAnsi="Arial" w:cs="Arial"/>
          <w:b/>
          <w:color w:val="000000"/>
          <w:sz w:val="24"/>
          <w:szCs w:val="24"/>
        </w:rPr>
        <w:t>. OTRAS ESTIPULACIONES</w:t>
      </w:r>
    </w:p>
    <w:p w:rsidR="00DA25C8" w:rsidRDefault="00DA25C8">
      <w:pPr>
        <w:pBdr>
          <w:top w:val="nil"/>
          <w:left w:val="nil"/>
          <w:bottom w:val="nil"/>
          <w:right w:val="nil"/>
          <w:between w:val="nil"/>
        </w:pBdr>
        <w:ind w:left="720"/>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a)  Ninguna de las condiciones contenidas en las bases de licitación o en las ofertas presentadas podrán ser negociadas.</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b)   En caso de violación de derechos a la propiedad industrial la responsabilidad correrá a cargo del licitante.</w:t>
      </w:r>
    </w:p>
    <w:p w:rsidR="00DA25C8" w:rsidRDefault="00DA25C8">
      <w:pPr>
        <w:pBdr>
          <w:top w:val="nil"/>
          <w:left w:val="nil"/>
          <w:bottom w:val="nil"/>
          <w:right w:val="nil"/>
          <w:between w:val="nil"/>
        </w:pBdr>
        <w:ind w:left="1440" w:hanging="288"/>
        <w:jc w:val="both"/>
        <w:rPr>
          <w:rFonts w:ascii="Arial" w:eastAsia="Arial" w:hAnsi="Arial" w:cs="Arial"/>
          <w:color w:val="000000"/>
          <w:sz w:val="24"/>
          <w:szCs w:val="24"/>
        </w:rPr>
      </w:pPr>
    </w:p>
    <w:p w:rsidR="00DA25C8" w:rsidRDefault="00BC6D75">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b/>
          <w:color w:val="000000"/>
          <w:sz w:val="24"/>
          <w:szCs w:val="24"/>
        </w:rPr>
        <w:t>21</w:t>
      </w:r>
      <w:r w:rsidR="00531190">
        <w:rPr>
          <w:rFonts w:ascii="Arial" w:eastAsia="Arial" w:hAnsi="Arial" w:cs="Arial"/>
          <w:b/>
          <w:color w:val="000000"/>
          <w:sz w:val="24"/>
          <w:szCs w:val="24"/>
        </w:rPr>
        <w:t>.  INCONFORMIDADES:</w:t>
      </w:r>
    </w:p>
    <w:p w:rsidR="00DA25C8" w:rsidRDefault="00DA25C8">
      <w:pPr>
        <w:ind w:left="720"/>
        <w:jc w:val="both"/>
        <w:rPr>
          <w:rFonts w:ascii="Arial" w:eastAsia="Arial" w:hAnsi="Arial" w:cs="Arial"/>
          <w:sz w:val="24"/>
          <w:szCs w:val="24"/>
        </w:rPr>
      </w:pPr>
    </w:p>
    <w:p w:rsidR="00DA25C8" w:rsidRDefault="00531190" w:rsidP="00AE3980">
      <w:pPr>
        <w:pBdr>
          <w:top w:val="nil"/>
          <w:left w:val="nil"/>
          <w:bottom w:val="nil"/>
          <w:right w:val="nil"/>
          <w:between w:val="nil"/>
        </w:pBdr>
        <w:ind w:left="792" w:firstLine="59"/>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BC6D75">
      <w:pPr>
        <w:pBdr>
          <w:top w:val="nil"/>
          <w:left w:val="nil"/>
          <w:bottom w:val="nil"/>
          <w:right w:val="nil"/>
          <w:between w:val="nil"/>
        </w:pBdr>
        <w:tabs>
          <w:tab w:val="left" w:pos="450"/>
          <w:tab w:val="left" w:pos="720"/>
        </w:tabs>
        <w:ind w:left="709" w:hanging="864"/>
        <w:rPr>
          <w:rFonts w:ascii="Arial" w:eastAsia="Arial" w:hAnsi="Arial" w:cs="Arial"/>
          <w:color w:val="000000"/>
          <w:sz w:val="24"/>
          <w:szCs w:val="24"/>
        </w:rPr>
      </w:pPr>
      <w:r>
        <w:rPr>
          <w:rFonts w:ascii="Arial" w:eastAsia="Arial" w:hAnsi="Arial" w:cs="Arial"/>
          <w:b/>
          <w:color w:val="000000"/>
          <w:sz w:val="24"/>
          <w:szCs w:val="24"/>
        </w:rPr>
        <w:t>22</w:t>
      </w:r>
      <w:r w:rsidR="00531190">
        <w:rPr>
          <w:rFonts w:ascii="Arial" w:eastAsia="Arial" w:hAnsi="Arial" w:cs="Arial"/>
          <w:b/>
          <w:color w:val="000000"/>
          <w:sz w:val="24"/>
          <w:szCs w:val="24"/>
        </w:rPr>
        <w:t>. DOCUMENTOS DE LICITACIÓN</w:t>
      </w:r>
    </w:p>
    <w:p w:rsidR="00DA25C8" w:rsidRDefault="00DA25C8">
      <w:pPr>
        <w:tabs>
          <w:tab w:val="left" w:pos="720"/>
        </w:tabs>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720"/>
          <w:tab w:val="left" w:pos="990"/>
        </w:tabs>
        <w:ind w:left="709"/>
        <w:jc w:val="both"/>
        <w:rPr>
          <w:rFonts w:ascii="Arial" w:eastAsia="Arial" w:hAnsi="Arial" w:cs="Arial"/>
          <w:color w:val="000000"/>
          <w:sz w:val="24"/>
          <w:szCs w:val="24"/>
        </w:rPr>
      </w:pPr>
      <w:r>
        <w:rPr>
          <w:rFonts w:ascii="Arial" w:eastAsia="Arial" w:hAnsi="Arial" w:cs="Arial"/>
          <w:color w:val="000000"/>
          <w:sz w:val="24"/>
          <w:szCs w:val="24"/>
        </w:rPr>
        <w:t>En los documentos que integran las presentes bases de licitación se detallan los bienes requeridos, el procedimiento de licitación y las condiciones contractuales; formando parte integrante de las mismas los siguientes anexos:</w:t>
      </w:r>
    </w:p>
    <w:p w:rsidR="00DA25C8" w:rsidRDefault="00DA25C8">
      <w:pPr>
        <w:pBdr>
          <w:top w:val="nil"/>
          <w:left w:val="nil"/>
          <w:bottom w:val="nil"/>
          <w:right w:val="nil"/>
          <w:between w:val="nil"/>
        </w:pBdr>
        <w:tabs>
          <w:tab w:val="left" w:pos="720"/>
        </w:tabs>
        <w:ind w:left="709"/>
        <w:jc w:val="both"/>
        <w:rPr>
          <w:rFonts w:ascii="Arial" w:eastAsia="Arial" w:hAnsi="Arial" w:cs="Arial"/>
          <w:color w:val="000000"/>
          <w:sz w:val="24"/>
          <w:szCs w:val="24"/>
        </w:rPr>
      </w:pPr>
    </w:p>
    <w:p w:rsidR="00DA25C8" w:rsidRPr="0088779D" w:rsidRDefault="00531190">
      <w:pPr>
        <w:pBdr>
          <w:top w:val="nil"/>
          <w:left w:val="nil"/>
          <w:bottom w:val="nil"/>
          <w:right w:val="nil"/>
          <w:between w:val="nil"/>
        </w:pBdr>
        <w:tabs>
          <w:tab w:val="left" w:pos="720"/>
        </w:tabs>
        <w:ind w:left="709"/>
        <w:jc w:val="both"/>
        <w:rPr>
          <w:rFonts w:ascii="Arial" w:eastAsia="Arial" w:hAnsi="Arial" w:cs="Arial"/>
          <w:color w:val="000000"/>
          <w:sz w:val="24"/>
          <w:szCs w:val="24"/>
        </w:rPr>
      </w:pPr>
      <w:r w:rsidRPr="0088779D">
        <w:rPr>
          <w:rFonts w:ascii="Arial" w:eastAsia="Arial" w:hAnsi="Arial" w:cs="Arial"/>
          <w:color w:val="000000"/>
          <w:sz w:val="24"/>
          <w:szCs w:val="24"/>
        </w:rPr>
        <w:t>“Anexo Técnico</w:t>
      </w:r>
      <w:r w:rsidR="0088779D" w:rsidRPr="0088779D">
        <w:rPr>
          <w:rFonts w:ascii="Arial" w:eastAsia="Arial" w:hAnsi="Arial" w:cs="Arial"/>
          <w:color w:val="000000"/>
          <w:sz w:val="24"/>
          <w:szCs w:val="24"/>
        </w:rPr>
        <w:t xml:space="preserve">, </w:t>
      </w:r>
      <w:r w:rsidR="0088779D" w:rsidRPr="0088779D">
        <w:rPr>
          <w:rFonts w:ascii="Arial" w:hAnsi="Arial" w:cs="Arial"/>
          <w:sz w:val="24"/>
          <w:szCs w:val="24"/>
        </w:rPr>
        <w:t xml:space="preserve">Especificaciones Técnicas de Calidad (ETC), Calendario de entregas, Unidades receptoras, </w:t>
      </w:r>
      <w:r w:rsidRPr="0088779D">
        <w:rPr>
          <w:rFonts w:ascii="Arial" w:eastAsia="Arial" w:hAnsi="Arial" w:cs="Arial"/>
          <w:color w:val="000000"/>
          <w:sz w:val="24"/>
          <w:szCs w:val="24"/>
        </w:rPr>
        <w:t xml:space="preserve"> programa de entregas</w:t>
      </w:r>
      <w:r w:rsidR="0088779D" w:rsidRPr="0088779D">
        <w:rPr>
          <w:rFonts w:ascii="Arial" w:eastAsia="Arial" w:hAnsi="Arial" w:cs="Arial"/>
          <w:color w:val="000000"/>
          <w:sz w:val="24"/>
          <w:szCs w:val="24"/>
        </w:rPr>
        <w:t xml:space="preserve">, </w:t>
      </w:r>
      <w:r w:rsidR="0088779D" w:rsidRPr="0088779D">
        <w:rPr>
          <w:rFonts w:ascii="Arial" w:hAnsi="Arial" w:cs="Arial"/>
          <w:sz w:val="24"/>
          <w:szCs w:val="24"/>
        </w:rPr>
        <w:t>Menú y recetario del Desayuno Escolar Caliente (DEC) y Centros escolares inscritos</w:t>
      </w:r>
      <w:r w:rsidRPr="0088779D">
        <w:rPr>
          <w:rFonts w:ascii="Arial" w:eastAsia="Arial" w:hAnsi="Arial" w:cs="Arial"/>
          <w:color w:val="000000"/>
          <w:sz w:val="24"/>
          <w:szCs w:val="24"/>
        </w:rPr>
        <w:t>”</w:t>
      </w:r>
    </w:p>
    <w:p w:rsidR="00DA25C8" w:rsidRDefault="00531190">
      <w:pPr>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1”    Propuesta Técnica</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2”    Manifiesto sobre Normas Oficiales Mexicanas</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3”    Manifiesto de Facultades</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4”    Declaración de Integridad</w:t>
      </w:r>
    </w:p>
    <w:p w:rsidR="00DA25C8" w:rsidRDefault="00531190">
      <w:pPr>
        <w:pStyle w:val="Ttulo5"/>
        <w:tabs>
          <w:tab w:val="left" w:pos="720"/>
          <w:tab w:val="left" w:pos="2430"/>
        </w:tabs>
        <w:ind w:left="709"/>
        <w:rPr>
          <w:rFonts w:ascii="Arial" w:eastAsia="Arial" w:hAnsi="Arial" w:cs="Arial"/>
          <w:sz w:val="24"/>
          <w:szCs w:val="24"/>
        </w:rPr>
      </w:pPr>
      <w:r>
        <w:rPr>
          <w:rFonts w:ascii="Arial" w:eastAsia="Arial" w:hAnsi="Arial" w:cs="Arial"/>
          <w:sz w:val="24"/>
          <w:szCs w:val="24"/>
        </w:rPr>
        <w:t>“Anexo 5”    Manifiesto de impedimentos legales</w:t>
      </w:r>
    </w:p>
    <w:p w:rsidR="00DA25C8" w:rsidRDefault="00531190">
      <w:pPr>
        <w:tabs>
          <w:tab w:val="left" w:pos="720"/>
        </w:tabs>
        <w:ind w:left="709"/>
        <w:rPr>
          <w:rFonts w:ascii="Arial" w:eastAsia="Arial" w:hAnsi="Arial" w:cs="Arial"/>
        </w:rPr>
      </w:pPr>
      <w:r>
        <w:rPr>
          <w:rFonts w:ascii="Arial" w:eastAsia="Arial" w:hAnsi="Arial" w:cs="Arial"/>
          <w:sz w:val="24"/>
          <w:szCs w:val="24"/>
        </w:rPr>
        <w:t>“Anexo 6”    Manifestación sobre compromisos fiscales</w:t>
      </w:r>
    </w:p>
    <w:p w:rsidR="00DA25C8" w:rsidRDefault="00531190">
      <w:pPr>
        <w:tabs>
          <w:tab w:val="left" w:pos="720"/>
        </w:tabs>
        <w:ind w:left="709"/>
        <w:rPr>
          <w:rFonts w:ascii="Arial" w:eastAsia="Arial" w:hAnsi="Arial" w:cs="Arial"/>
          <w:sz w:val="24"/>
          <w:szCs w:val="24"/>
        </w:rPr>
      </w:pPr>
      <w:r>
        <w:rPr>
          <w:rFonts w:ascii="Arial" w:eastAsia="Arial" w:hAnsi="Arial" w:cs="Arial"/>
          <w:sz w:val="24"/>
          <w:szCs w:val="24"/>
        </w:rPr>
        <w:t>“Anexo 7”    Acuse de recibo de documentos presentados en propuesta técnica</w:t>
      </w:r>
    </w:p>
    <w:p w:rsidR="00DA25C8" w:rsidRDefault="00531190">
      <w:pPr>
        <w:tabs>
          <w:tab w:val="left" w:pos="720"/>
        </w:tabs>
        <w:ind w:left="709"/>
        <w:rPr>
          <w:rFonts w:ascii="Arial" w:eastAsia="Arial" w:hAnsi="Arial" w:cs="Arial"/>
          <w:sz w:val="24"/>
          <w:szCs w:val="24"/>
        </w:rPr>
      </w:pPr>
      <w:r>
        <w:rPr>
          <w:rFonts w:ascii="Arial" w:eastAsia="Arial" w:hAnsi="Arial" w:cs="Arial"/>
          <w:sz w:val="24"/>
          <w:szCs w:val="24"/>
        </w:rPr>
        <w:t>“Anexo 8”    Catálogo de Conceptos</w:t>
      </w:r>
    </w:p>
    <w:p w:rsidR="00DA25C8" w:rsidRDefault="00531190">
      <w:pPr>
        <w:pStyle w:val="Ttulo5"/>
        <w:tabs>
          <w:tab w:val="left" w:pos="720"/>
        </w:tabs>
        <w:ind w:left="709"/>
        <w:jc w:val="both"/>
        <w:rPr>
          <w:rFonts w:ascii="Arial" w:eastAsia="Arial" w:hAnsi="Arial" w:cs="Arial"/>
          <w:sz w:val="24"/>
          <w:szCs w:val="24"/>
        </w:rPr>
      </w:pPr>
      <w:r>
        <w:rPr>
          <w:rFonts w:ascii="Arial" w:eastAsia="Arial" w:hAnsi="Arial" w:cs="Arial"/>
          <w:sz w:val="24"/>
          <w:szCs w:val="24"/>
        </w:rPr>
        <w:t>“Anexo 9”    Propuesta Económica</w:t>
      </w:r>
    </w:p>
    <w:p w:rsidR="00DA25C8" w:rsidRDefault="00531190">
      <w:pPr>
        <w:pStyle w:val="Ttulo5"/>
        <w:tabs>
          <w:tab w:val="left" w:pos="720"/>
        </w:tabs>
        <w:ind w:left="709"/>
        <w:jc w:val="both"/>
        <w:rPr>
          <w:rFonts w:ascii="Arial" w:eastAsia="Arial" w:hAnsi="Arial" w:cs="Arial"/>
          <w:sz w:val="24"/>
          <w:szCs w:val="24"/>
        </w:rPr>
      </w:pPr>
      <w:r>
        <w:rPr>
          <w:rFonts w:ascii="Arial" w:eastAsia="Arial" w:hAnsi="Arial" w:cs="Arial"/>
          <w:sz w:val="24"/>
          <w:szCs w:val="24"/>
        </w:rPr>
        <w:t xml:space="preserve">“Anexo 10”    Acuse de recibo de documentos presentados   </w:t>
      </w:r>
    </w:p>
    <w:p w:rsidR="00DA25C8" w:rsidRDefault="00DA25C8">
      <w:pPr>
        <w:tabs>
          <w:tab w:val="left" w:pos="720"/>
        </w:tabs>
        <w:ind w:left="709"/>
        <w:rPr>
          <w:rFonts w:ascii="Arial" w:eastAsia="Arial" w:hAnsi="Arial" w:cs="Arial"/>
        </w:rPr>
      </w:pPr>
    </w:p>
    <w:p w:rsidR="00DA25C8" w:rsidRDefault="00531190">
      <w:pPr>
        <w:pBdr>
          <w:top w:val="nil"/>
          <w:left w:val="nil"/>
          <w:bottom w:val="nil"/>
          <w:right w:val="nil"/>
          <w:between w:val="nil"/>
        </w:pBdr>
        <w:tabs>
          <w:tab w:val="left" w:pos="720"/>
        </w:tabs>
        <w:ind w:left="709"/>
        <w:jc w:val="both"/>
        <w:rPr>
          <w:rFonts w:ascii="Arial" w:eastAsia="Arial" w:hAnsi="Arial" w:cs="Arial"/>
          <w:color w:val="000000"/>
          <w:sz w:val="24"/>
          <w:szCs w:val="24"/>
        </w:rPr>
      </w:pPr>
      <w:r>
        <w:rPr>
          <w:rFonts w:ascii="Arial" w:eastAsia="Arial" w:hAnsi="Arial" w:cs="Arial"/>
          <w:color w:val="000000"/>
          <w:sz w:val="24"/>
          <w:szCs w:val="24"/>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531190">
      <w:pPr>
        <w:pBdr>
          <w:top w:val="nil"/>
          <w:left w:val="nil"/>
          <w:bottom w:val="nil"/>
          <w:right w:val="nil"/>
          <w:between w:val="nil"/>
        </w:pBdr>
        <w:ind w:left="284" w:hanging="864"/>
        <w:jc w:val="center"/>
        <w:rPr>
          <w:rFonts w:ascii="Arial" w:eastAsia="Arial" w:hAnsi="Arial" w:cs="Arial"/>
          <w:color w:val="000000"/>
          <w:sz w:val="72"/>
          <w:szCs w:val="72"/>
        </w:rPr>
      </w:pPr>
      <w:r>
        <w:rPr>
          <w:rFonts w:ascii="Arial" w:eastAsia="Arial" w:hAnsi="Arial" w:cs="Arial"/>
          <w:color w:val="000000"/>
          <w:sz w:val="72"/>
          <w:szCs w:val="72"/>
        </w:rPr>
        <w:t>ANEXOS</w:t>
      </w:r>
    </w:p>
    <w:p w:rsidR="00DA25C8" w:rsidRDefault="00531190">
      <w:pPr>
        <w:pBdr>
          <w:top w:val="nil"/>
          <w:left w:val="nil"/>
          <w:bottom w:val="nil"/>
          <w:right w:val="nil"/>
          <w:between w:val="nil"/>
        </w:pBdr>
        <w:ind w:left="1368" w:hanging="864"/>
        <w:jc w:val="center"/>
        <w:rPr>
          <w:rFonts w:ascii="Arial" w:eastAsia="Arial" w:hAnsi="Arial" w:cs="Arial"/>
          <w:color w:val="000000"/>
          <w:sz w:val="36"/>
          <w:szCs w:val="36"/>
        </w:rPr>
      </w:pPr>
      <w:r>
        <w:br w:type="page"/>
      </w:r>
    </w:p>
    <w:p w:rsidR="00DA25C8" w:rsidRDefault="00DA25C8">
      <w:pPr>
        <w:pBdr>
          <w:top w:val="nil"/>
          <w:left w:val="nil"/>
          <w:bottom w:val="nil"/>
          <w:right w:val="nil"/>
          <w:between w:val="nil"/>
        </w:pBdr>
        <w:ind w:left="1368" w:hanging="864"/>
        <w:jc w:val="center"/>
        <w:rPr>
          <w:rFonts w:ascii="Arial" w:eastAsia="Arial" w:hAnsi="Arial" w:cs="Arial"/>
          <w:color w:val="000000"/>
          <w:sz w:val="36"/>
          <w:szCs w:val="36"/>
        </w:rPr>
      </w:pPr>
    </w:p>
    <w:p w:rsidR="00DA25C8" w:rsidRDefault="00531190">
      <w:pPr>
        <w:pBdr>
          <w:top w:val="nil"/>
          <w:left w:val="nil"/>
          <w:bottom w:val="nil"/>
          <w:right w:val="nil"/>
          <w:between w:val="nil"/>
        </w:pBdr>
        <w:ind w:left="426" w:right="182" w:hanging="864"/>
        <w:jc w:val="center"/>
        <w:rPr>
          <w:rFonts w:ascii="Arial" w:eastAsia="Arial" w:hAnsi="Arial" w:cs="Arial"/>
          <w:b/>
          <w:color w:val="000000"/>
          <w:sz w:val="22"/>
          <w:szCs w:val="22"/>
        </w:rPr>
      </w:pPr>
      <w:bookmarkStart w:id="1" w:name="_gjdgxs" w:colFirst="0" w:colLast="0"/>
      <w:bookmarkEnd w:id="1"/>
      <w:r>
        <w:rPr>
          <w:rFonts w:ascii="Arial" w:eastAsia="Arial" w:hAnsi="Arial" w:cs="Arial"/>
          <w:b/>
          <w:color w:val="000000"/>
          <w:sz w:val="22"/>
          <w:szCs w:val="22"/>
        </w:rPr>
        <w:t>PROPUESTA TECNICA</w:t>
      </w:r>
    </w:p>
    <w:p w:rsidR="00DA25C8" w:rsidRDefault="0053119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ANEXO 1</w:t>
      </w:r>
    </w:p>
    <w:p w:rsidR="00DA25C8" w:rsidRDefault="00DA25C8">
      <w:pPr>
        <w:pBdr>
          <w:top w:val="nil"/>
          <w:left w:val="nil"/>
          <w:bottom w:val="nil"/>
          <w:right w:val="nil"/>
          <w:between w:val="nil"/>
        </w:pBdr>
        <w:ind w:left="1134"/>
        <w:jc w:val="center"/>
        <w:rPr>
          <w:rFonts w:ascii="Arial" w:eastAsia="Arial" w:hAnsi="Arial" w:cs="Arial"/>
          <w:b/>
          <w:color w:val="000000"/>
          <w:sz w:val="22"/>
          <w:szCs w:val="22"/>
        </w:rPr>
      </w:pPr>
    </w:p>
    <w:p w:rsidR="00DA25C8" w:rsidRDefault="00531190">
      <w:pPr>
        <w:pBdr>
          <w:top w:val="nil"/>
          <w:left w:val="nil"/>
          <w:bottom w:val="nil"/>
          <w:right w:val="nil"/>
          <w:between w:val="nil"/>
        </w:pBdr>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rsidR="00DA25C8" w:rsidRDefault="0053119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rsidR="00DA25C8" w:rsidRDefault="00DA25C8">
      <w:pPr>
        <w:pBdr>
          <w:top w:val="nil"/>
          <w:left w:val="nil"/>
          <w:bottom w:val="nil"/>
          <w:right w:val="nil"/>
          <w:between w:val="nil"/>
        </w:pBdr>
        <w:rPr>
          <w:rFonts w:ascii="Arial" w:eastAsia="Arial" w:hAnsi="Arial" w:cs="Arial"/>
          <w:color w:val="000000"/>
          <w:sz w:val="22"/>
          <w:szCs w:val="22"/>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PAQUETE_____</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tbl>
      <w:tblPr>
        <w:tblStyle w:val="8"/>
        <w:tblW w:w="9001"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078"/>
        <w:gridCol w:w="850"/>
        <w:gridCol w:w="993"/>
      </w:tblGrid>
      <w:tr w:rsidR="00DA25C8">
        <w:trPr>
          <w:trHeight w:val="580"/>
        </w:trPr>
        <w:tc>
          <w:tcPr>
            <w:tcW w:w="1147"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PARTIDA</w:t>
            </w:r>
          </w:p>
        </w:tc>
        <w:tc>
          <w:tcPr>
            <w:tcW w:w="3885" w:type="dxa"/>
            <w:shd w:val="clear" w:color="auto" w:fill="E6E6E6"/>
            <w:vAlign w:val="center"/>
          </w:tcPr>
          <w:p w:rsidR="00DA25C8" w:rsidRDefault="00531190">
            <w:pPr>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UNIDAD DE</w:t>
            </w:r>
          </w:p>
          <w:p w:rsidR="00DA25C8" w:rsidRDefault="00531190">
            <w:pPr>
              <w:jc w:val="center"/>
              <w:rPr>
                <w:rFonts w:ascii="Arial" w:eastAsia="Arial" w:hAnsi="Arial" w:cs="Arial"/>
                <w:b/>
                <w:sz w:val="16"/>
                <w:szCs w:val="16"/>
              </w:rPr>
            </w:pPr>
            <w:r>
              <w:rPr>
                <w:rFonts w:ascii="Arial" w:eastAsia="Arial" w:hAnsi="Arial" w:cs="Arial"/>
                <w:b/>
                <w:sz w:val="16"/>
                <w:szCs w:val="16"/>
              </w:rPr>
              <w:t>MEDIDA</w:t>
            </w:r>
          </w:p>
        </w:tc>
        <w:tc>
          <w:tcPr>
            <w:tcW w:w="1078"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CANTIDAD</w:t>
            </w:r>
          </w:p>
        </w:tc>
        <w:tc>
          <w:tcPr>
            <w:tcW w:w="850"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MARCA</w:t>
            </w:r>
          </w:p>
          <w:p w:rsidR="00DA25C8" w:rsidRDefault="00531190">
            <w:pPr>
              <w:jc w:val="center"/>
              <w:rPr>
                <w:rFonts w:ascii="Arial" w:eastAsia="Arial" w:hAnsi="Arial" w:cs="Arial"/>
                <w:b/>
                <w:sz w:val="16"/>
                <w:szCs w:val="16"/>
              </w:rPr>
            </w:pPr>
            <w:r>
              <w:rPr>
                <w:rFonts w:ascii="Arial" w:eastAsia="Arial" w:hAnsi="Arial" w:cs="Arial"/>
                <w:b/>
                <w:sz w:val="16"/>
                <w:szCs w:val="16"/>
              </w:rPr>
              <w:t>Y MODELO</w:t>
            </w:r>
          </w:p>
        </w:tc>
        <w:tc>
          <w:tcPr>
            <w:tcW w:w="993"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GARANTIA</w:t>
            </w:r>
          </w:p>
        </w:tc>
      </w:tr>
      <w:tr w:rsidR="00DA25C8">
        <w:trPr>
          <w:trHeight w:val="3562"/>
        </w:trPr>
        <w:tc>
          <w:tcPr>
            <w:tcW w:w="1147" w:type="dxa"/>
            <w:shd w:val="clear" w:color="auto" w:fill="auto"/>
          </w:tcPr>
          <w:p w:rsidR="00DA25C8" w:rsidRDefault="00DA25C8">
            <w:pPr>
              <w:rPr>
                <w:rFonts w:ascii="Arial" w:eastAsia="Arial" w:hAnsi="Arial" w:cs="Arial"/>
                <w:sz w:val="18"/>
                <w:szCs w:val="18"/>
              </w:rPr>
            </w:pPr>
          </w:p>
        </w:tc>
        <w:tc>
          <w:tcPr>
            <w:tcW w:w="3885" w:type="dxa"/>
            <w:shd w:val="clear" w:color="auto" w:fill="auto"/>
          </w:tcPr>
          <w:p w:rsidR="00DA25C8" w:rsidRDefault="00DA25C8">
            <w:pPr>
              <w:pBdr>
                <w:top w:val="nil"/>
                <w:left w:val="nil"/>
                <w:bottom w:val="nil"/>
                <w:right w:val="nil"/>
                <w:between w:val="nil"/>
              </w:pBdr>
              <w:ind w:hanging="187"/>
              <w:jc w:val="center"/>
              <w:rPr>
                <w:rFonts w:ascii="Arial" w:eastAsia="Arial" w:hAnsi="Arial" w:cs="Arial"/>
                <w:color w:val="000000"/>
                <w:sz w:val="18"/>
                <w:szCs w:val="18"/>
              </w:rPr>
            </w:pPr>
          </w:p>
          <w:p w:rsidR="00DA25C8" w:rsidRDefault="00DA25C8">
            <w:pPr>
              <w:jc w:val="both"/>
              <w:rPr>
                <w:rFonts w:ascii="Arial" w:eastAsia="Arial" w:hAnsi="Arial" w:cs="Arial"/>
                <w:sz w:val="18"/>
                <w:szCs w:val="18"/>
              </w:rPr>
            </w:pPr>
          </w:p>
          <w:p w:rsidR="00DA25C8" w:rsidRDefault="00531190">
            <w:pPr>
              <w:pBdr>
                <w:top w:val="nil"/>
                <w:left w:val="nil"/>
                <w:bottom w:val="nil"/>
                <w:right w:val="nil"/>
                <w:between w:val="nil"/>
              </w:pBdr>
              <w:ind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rsidR="00DA25C8" w:rsidRDefault="00DA25C8">
            <w:pPr>
              <w:ind w:left="360"/>
              <w:jc w:val="center"/>
              <w:rPr>
                <w:rFonts w:ascii="Arial" w:eastAsia="Arial" w:hAnsi="Arial" w:cs="Arial"/>
                <w:sz w:val="16"/>
                <w:szCs w:val="16"/>
              </w:rPr>
            </w:pPr>
          </w:p>
        </w:tc>
        <w:tc>
          <w:tcPr>
            <w:tcW w:w="1078" w:type="dxa"/>
            <w:shd w:val="clear" w:color="auto" w:fill="auto"/>
          </w:tcPr>
          <w:p w:rsidR="00DA25C8" w:rsidRDefault="00DA25C8">
            <w:pPr>
              <w:rPr>
                <w:rFonts w:ascii="Arial" w:eastAsia="Arial" w:hAnsi="Arial" w:cs="Arial"/>
                <w:sz w:val="16"/>
                <w:szCs w:val="16"/>
              </w:rPr>
            </w:pPr>
          </w:p>
        </w:tc>
        <w:tc>
          <w:tcPr>
            <w:tcW w:w="850" w:type="dxa"/>
            <w:shd w:val="clear" w:color="auto" w:fill="auto"/>
          </w:tcPr>
          <w:p w:rsidR="00DA25C8" w:rsidRDefault="00DA25C8">
            <w:pPr>
              <w:rPr>
                <w:rFonts w:ascii="Arial" w:eastAsia="Arial" w:hAnsi="Arial" w:cs="Arial"/>
                <w:sz w:val="16"/>
                <w:szCs w:val="16"/>
              </w:rPr>
            </w:pPr>
          </w:p>
        </w:tc>
        <w:tc>
          <w:tcPr>
            <w:tcW w:w="993" w:type="dxa"/>
            <w:shd w:val="clear" w:color="auto" w:fill="auto"/>
          </w:tcPr>
          <w:p w:rsidR="00DA25C8" w:rsidRDefault="00DA25C8">
            <w:pPr>
              <w:rPr>
                <w:rFonts w:ascii="Arial" w:eastAsia="Arial" w:hAnsi="Arial" w:cs="Arial"/>
                <w:sz w:val="16"/>
                <w:szCs w:val="16"/>
              </w:rPr>
            </w:pPr>
          </w:p>
        </w:tc>
      </w:tr>
    </w:tbl>
    <w:p w:rsidR="00DA25C8" w:rsidRDefault="00DA25C8">
      <w:pPr>
        <w:pBdr>
          <w:top w:val="nil"/>
          <w:left w:val="nil"/>
          <w:bottom w:val="nil"/>
          <w:right w:val="nil"/>
          <w:between w:val="nil"/>
        </w:pBdr>
        <w:ind w:left="1134"/>
        <w:rPr>
          <w:rFonts w:ascii="Arial" w:eastAsia="Arial" w:hAnsi="Arial" w:cs="Arial"/>
          <w:color w:val="000000"/>
          <w:sz w:val="24"/>
          <w:szCs w:val="24"/>
        </w:rPr>
      </w:pPr>
    </w:p>
    <w:p w:rsidR="00DA25C8" w:rsidRDefault="00DA25C8">
      <w:pPr>
        <w:pStyle w:val="Ttulo1"/>
        <w:spacing w:before="0"/>
        <w:jc w:val="center"/>
        <w:rPr>
          <w:sz w:val="20"/>
          <w:szCs w:val="20"/>
        </w:rPr>
      </w:pPr>
    </w:p>
    <w:p w:rsidR="00DA25C8" w:rsidRDefault="00DA25C8">
      <w:pPr>
        <w:rPr>
          <w:rFonts w:ascii="Arial" w:eastAsia="Arial" w:hAnsi="Arial" w:cs="Arial"/>
        </w:rPr>
      </w:pPr>
    </w:p>
    <w:p w:rsidR="00DA25C8" w:rsidRDefault="00DA25C8">
      <w:pPr>
        <w:rPr>
          <w:rFonts w:ascii="Arial" w:eastAsia="Arial" w:hAnsi="Arial" w:cs="Arial"/>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284"/>
        <w:jc w:val="center"/>
        <w:rPr>
          <w:rFonts w:ascii="Arial" w:eastAsia="Arial" w:hAnsi="Arial" w:cs="Arial"/>
          <w:color w:val="000000"/>
          <w:sz w:val="24"/>
          <w:szCs w:val="24"/>
        </w:rPr>
      </w:pPr>
    </w:p>
    <w:p w:rsidR="00DA25C8" w:rsidRDefault="00531190">
      <w:pPr>
        <w:pBdr>
          <w:top w:val="nil"/>
          <w:left w:val="nil"/>
          <w:bottom w:val="nil"/>
          <w:right w:val="nil"/>
          <w:between w:val="nil"/>
        </w:pBdr>
        <w:ind w:left="28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28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284" w:hanging="864"/>
        <w:jc w:val="center"/>
        <w:rPr>
          <w:rFonts w:ascii="Arial" w:eastAsia="Arial" w:hAnsi="Arial" w:cs="Arial"/>
          <w:color w:val="000000"/>
          <w:sz w:val="24"/>
          <w:szCs w:val="24"/>
        </w:rPr>
      </w:pPr>
    </w:p>
    <w:p w:rsidR="00DA25C8" w:rsidRDefault="00DA25C8">
      <w:pPr>
        <w:pStyle w:val="Ttulo1"/>
        <w:spacing w:before="0"/>
        <w:ind w:left="284"/>
        <w:jc w:val="center"/>
        <w:rPr>
          <w:sz w:val="20"/>
          <w:szCs w:val="20"/>
        </w:rPr>
      </w:pPr>
    </w:p>
    <w:p w:rsidR="00DA25C8" w:rsidRDefault="00531190">
      <w:pPr>
        <w:ind w:left="284"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ind w:left="851" w:right="324"/>
        <w:jc w:val="center"/>
        <w:rPr>
          <w:rFonts w:ascii="Arial" w:eastAsia="Arial" w:hAnsi="Arial" w:cs="Arial"/>
          <w:b/>
          <w:sz w:val="24"/>
          <w:szCs w:val="24"/>
        </w:rPr>
      </w:pPr>
      <w:r>
        <w:br w:type="page"/>
      </w:r>
      <w:r>
        <w:rPr>
          <w:rFonts w:ascii="Arial" w:eastAsia="Arial" w:hAnsi="Arial" w:cs="Arial"/>
          <w:b/>
          <w:sz w:val="24"/>
          <w:szCs w:val="24"/>
        </w:rPr>
        <w:lastRenderedPageBreak/>
        <w:t xml:space="preserve">ANEXO 2 </w:t>
      </w:r>
    </w:p>
    <w:p w:rsidR="00DA25C8" w:rsidRDefault="00531190">
      <w:pPr>
        <w:ind w:left="851" w:right="324"/>
        <w:jc w:val="center"/>
        <w:rPr>
          <w:rFonts w:ascii="Arial" w:eastAsia="Arial" w:hAnsi="Arial" w:cs="Arial"/>
          <w:b/>
          <w:sz w:val="24"/>
          <w:szCs w:val="24"/>
        </w:rPr>
      </w:pPr>
      <w:r>
        <w:rPr>
          <w:rFonts w:ascii="Arial" w:eastAsia="Arial" w:hAnsi="Arial" w:cs="Arial"/>
          <w:b/>
          <w:sz w:val="24"/>
          <w:szCs w:val="24"/>
        </w:rPr>
        <w:t>MANIFIESTO SOBRE NORMAS OFICIALES MEXICANAS</w:t>
      </w:r>
    </w:p>
    <w:p w:rsidR="00DA25C8" w:rsidRDefault="00531190">
      <w:pPr>
        <w:ind w:left="851" w:right="324"/>
        <w:jc w:val="center"/>
        <w:rPr>
          <w:rFonts w:ascii="Arial" w:eastAsia="Arial" w:hAnsi="Arial" w:cs="Arial"/>
          <w:sz w:val="24"/>
          <w:szCs w:val="24"/>
        </w:rPr>
      </w:pPr>
      <w:r>
        <w:rPr>
          <w:rFonts w:ascii="Arial" w:eastAsia="Arial" w:hAnsi="Arial" w:cs="Arial"/>
          <w:sz w:val="24"/>
          <w:szCs w:val="24"/>
        </w:rPr>
        <w:t xml:space="preserve"> (PERSONAS FISICAS)</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right"/>
        <w:rPr>
          <w:rFonts w:ascii="Arial" w:eastAsia="Arial" w:hAnsi="Arial" w:cs="Arial"/>
          <w:sz w:val="24"/>
          <w:szCs w:val="24"/>
        </w:rPr>
      </w:pPr>
      <w:r>
        <w:rPr>
          <w:rFonts w:ascii="Arial" w:eastAsia="Arial" w:hAnsi="Arial" w:cs="Arial"/>
          <w:sz w:val="24"/>
          <w:szCs w:val="24"/>
        </w:rPr>
        <w:t>FECHA_________</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851" w:right="324"/>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licitante en el procedimiento de licitación pública nacional número _____________ manifiesto que los bienes que oferto, cumplen con las Normas Oficiales Mexicanas siguientes:</w:t>
      </w: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851" w:right="324"/>
        <w:jc w:val="center"/>
        <w:rPr>
          <w:rFonts w:ascii="Arial" w:eastAsia="Arial" w:hAnsi="Arial" w:cs="Arial"/>
          <w:sz w:val="24"/>
          <w:szCs w:val="24"/>
        </w:rPr>
      </w:pPr>
    </w:p>
    <w:p w:rsidR="00DA25C8" w:rsidRDefault="00DA25C8">
      <w:pPr>
        <w:ind w:left="851" w:right="324"/>
        <w:jc w:val="center"/>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851" w:right="324"/>
        <w:jc w:val="center"/>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2 </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Representante Legal de la moral denominada _________________ quien participa en el procedimiento de licitación pública nacional número _______________ manifiesto que los bienes que oferta mi representada, cumplen con las Normas Oficiales Mexicanas siguientes:</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RAZON SOCIAL DEL LICITANTE Y</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pBdr>
          <w:top w:val="nil"/>
          <w:left w:val="nil"/>
          <w:bottom w:val="nil"/>
          <w:right w:val="nil"/>
          <w:between w:val="nil"/>
        </w:pBdr>
        <w:jc w:val="center"/>
        <w:rPr>
          <w:rFonts w:ascii="Arial" w:eastAsia="Arial" w:hAnsi="Arial" w:cs="Arial"/>
          <w:b/>
          <w:color w:val="000000"/>
          <w:sz w:val="24"/>
          <w:szCs w:val="24"/>
        </w:rPr>
      </w:pPr>
      <w:r>
        <w:br w:type="page"/>
      </w:r>
      <w:r>
        <w:rPr>
          <w:rFonts w:ascii="Arial" w:eastAsia="Arial" w:hAnsi="Arial" w:cs="Arial"/>
          <w:b/>
          <w:color w:val="000000"/>
          <w:sz w:val="24"/>
          <w:szCs w:val="24"/>
        </w:rPr>
        <w:lastRenderedPageBreak/>
        <w:t>ANEXO 3</w:t>
      </w:r>
    </w:p>
    <w:p w:rsidR="00DA25C8" w:rsidRDefault="00531190">
      <w:pPr>
        <w:jc w:val="center"/>
        <w:rPr>
          <w:rFonts w:ascii="Arial" w:eastAsia="Arial" w:hAnsi="Arial" w:cs="Arial"/>
          <w:b/>
          <w:sz w:val="24"/>
          <w:szCs w:val="24"/>
        </w:rPr>
      </w:pPr>
      <w:r>
        <w:rPr>
          <w:rFonts w:ascii="Arial" w:eastAsia="Arial" w:hAnsi="Arial" w:cs="Arial"/>
          <w:b/>
          <w:sz w:val="24"/>
          <w:szCs w:val="24"/>
        </w:rPr>
        <w:t>DECLARACION DE FACULTADES</w:t>
      </w:r>
    </w:p>
    <w:p w:rsidR="00DA25C8" w:rsidRDefault="00DA25C8">
      <w:pPr>
        <w:rPr>
          <w:rFonts w:ascii="Arial" w:eastAsia="Arial" w:hAnsi="Arial" w:cs="Arial"/>
        </w:rPr>
      </w:pPr>
    </w:p>
    <w:p w:rsidR="00DA25C8" w:rsidRDefault="0053119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A25C8" w:rsidRDefault="00DA25C8">
      <w:pPr>
        <w:jc w:val="both"/>
        <w:rPr>
          <w:rFonts w:ascii="Arial" w:eastAsia="Arial" w:hAnsi="Arial" w:cs="Arial"/>
        </w:rPr>
      </w:pPr>
    </w:p>
    <w:p w:rsidR="00DA25C8" w:rsidRDefault="00531190">
      <w:pPr>
        <w:rPr>
          <w:rFonts w:ascii="Arial" w:eastAsia="Arial" w:hAnsi="Arial" w:cs="Arial"/>
          <w:b/>
          <w:sz w:val="22"/>
          <w:szCs w:val="22"/>
        </w:rPr>
      </w:pPr>
      <w:r>
        <w:rPr>
          <w:rFonts w:ascii="Arial" w:eastAsia="Arial" w:hAnsi="Arial" w:cs="Arial"/>
        </w:rPr>
        <w:t>No. DE LICITACION:</w:t>
      </w:r>
      <w:r>
        <w:rPr>
          <w:rFonts w:ascii="Arial" w:eastAsia="Arial" w:hAnsi="Arial" w:cs="Arial"/>
          <w:b/>
          <w:sz w:val="22"/>
          <w:szCs w:val="22"/>
        </w:rPr>
        <w:t xml:space="preserve"> </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REGISTRO FEDERAL DE CONTRIBUYENTES: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DOMICILIO: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CALLE Y NÚMERO: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CODIGO POSTAL:</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ENTIDAD FEDERATIVA: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TELEFONO:</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FAX:</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 DE ESCRITURA PÚBLICA EN LA QUE CONSTA SU ACTA CONSTITUTIVA: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FECHA DE ESCRITURA PÚBLICA: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 NOTARIO PUBLICO ANTE EL CUAL SE DIO FE DE LA MISMA: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RELACION DE ACCIONISTAS: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DESCRIPCION DEL OBJETO SOCIAL:</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REFORMAS AL ACTA CONSTITUTIVA: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DEL APODERADO O REPRESENTANTE:</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DEL DOCUMENTO MEDIANTE EL CUAL ACREDITA SU PERSONALIDAD Y FACULTADES: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DEL NOTARIO PUBLICO ANTE EL CUAL SE OTORGO: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18"/>
          <w:szCs w:val="18"/>
        </w:rPr>
      </w:pPr>
      <w:r>
        <w:rPr>
          <w:rFonts w:ascii="Arial" w:eastAsia="Arial" w:hAnsi="Arial" w:cs="Arial"/>
          <w:sz w:val="18"/>
          <w:szCs w:val="18"/>
        </w:rPr>
        <w:t>(LUGAR Y FECHA)</w:t>
      </w:r>
    </w:p>
    <w:p w:rsidR="00DA25C8" w:rsidRDefault="00531190">
      <w:pPr>
        <w:jc w:val="center"/>
        <w:rPr>
          <w:rFonts w:ascii="Arial" w:eastAsia="Arial" w:hAnsi="Arial" w:cs="Arial"/>
          <w:sz w:val="22"/>
          <w:szCs w:val="22"/>
        </w:rPr>
      </w:pPr>
      <w:r>
        <w:rPr>
          <w:rFonts w:ascii="Arial" w:eastAsia="Arial" w:hAnsi="Arial" w:cs="Arial"/>
          <w:sz w:val="22"/>
          <w:szCs w:val="22"/>
        </w:rPr>
        <w:t>PROTESTO LO NECESARIO</w:t>
      </w: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22"/>
          <w:szCs w:val="22"/>
        </w:rPr>
      </w:pPr>
      <w:r>
        <w:rPr>
          <w:rFonts w:ascii="Arial" w:eastAsia="Arial" w:hAnsi="Arial" w:cs="Arial"/>
          <w:sz w:val="22"/>
          <w:szCs w:val="22"/>
        </w:rPr>
        <w:t>_______________________________________</w:t>
      </w:r>
    </w:p>
    <w:p w:rsidR="00DA25C8" w:rsidRDefault="00531190">
      <w:pPr>
        <w:jc w:val="center"/>
        <w:rPr>
          <w:rFonts w:ascii="Arial" w:eastAsia="Arial" w:hAnsi="Arial" w:cs="Arial"/>
          <w:sz w:val="22"/>
          <w:szCs w:val="22"/>
        </w:rPr>
      </w:pPr>
      <w:r>
        <w:rPr>
          <w:rFonts w:ascii="Arial" w:eastAsia="Arial" w:hAnsi="Arial" w:cs="Arial"/>
          <w:sz w:val="22"/>
          <w:szCs w:val="22"/>
        </w:rPr>
        <w:t>FIRMA</w:t>
      </w:r>
    </w:p>
    <w:p w:rsidR="00DA25C8" w:rsidRDefault="00DA25C8">
      <w:pPr>
        <w:jc w:val="center"/>
        <w:rPr>
          <w:rFonts w:ascii="Arial" w:eastAsia="Arial" w:hAnsi="Arial" w:cs="Arial"/>
          <w:sz w:val="22"/>
          <w:szCs w:val="22"/>
        </w:rPr>
      </w:pPr>
    </w:p>
    <w:p w:rsidR="00DA25C8" w:rsidRDefault="00531190">
      <w:pPr>
        <w:pBdr>
          <w:top w:val="nil"/>
          <w:left w:val="nil"/>
          <w:bottom w:val="nil"/>
          <w:right w:val="nil"/>
          <w:between w:val="nil"/>
        </w:pBdr>
        <w:tabs>
          <w:tab w:val="left" w:pos="90"/>
        </w:tabs>
        <w:ind w:left="630"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DECLARACIÓN DE INTEGRIDAD</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licitante en el procedimiento de licitación pública nacional número __________  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jc w:val="center"/>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ind w:left="567" w:right="324"/>
        <w:jc w:val="center"/>
        <w:rPr>
          <w:rFonts w:ascii="Arial" w:eastAsia="Arial" w:hAnsi="Arial" w:cs="Arial"/>
          <w:b/>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DECLARACION DE INTEGRIDAD</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Representante Legal de _________________ quien participa en el procedimiento de licitación pública nacional número ____________ manifiesto bajo protesta de decir verdad que  el suscrito, mi representad__,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31190">
      <w:pPr>
        <w:jc w:val="center"/>
        <w:rPr>
          <w:rFonts w:ascii="Arial" w:eastAsia="Arial" w:hAnsi="Arial" w:cs="Arial"/>
          <w:b/>
          <w:sz w:val="24"/>
          <w:szCs w:val="24"/>
        </w:rPr>
      </w:pPr>
      <w:r>
        <w:rPr>
          <w:rFonts w:ascii="Arial" w:eastAsia="Arial" w:hAnsi="Arial" w:cs="Arial"/>
          <w:b/>
          <w:sz w:val="24"/>
          <w:szCs w:val="24"/>
        </w:rPr>
        <w:t xml:space="preserve">DECLARACION DE IMPEDIMENTOS LEGALES </w:t>
      </w:r>
    </w:p>
    <w:p w:rsidR="00DA25C8" w:rsidRDefault="00531190">
      <w:pPr>
        <w:jc w:val="center"/>
        <w:rPr>
          <w:rFonts w:ascii="Arial" w:eastAsia="Arial" w:hAnsi="Arial" w:cs="Arial"/>
          <w:sz w:val="24"/>
          <w:szCs w:val="24"/>
        </w:rPr>
      </w:pPr>
      <w:r>
        <w:rPr>
          <w:rFonts w:ascii="Arial" w:eastAsia="Arial" w:hAnsi="Arial" w:cs="Arial"/>
          <w:sz w:val="24"/>
          <w:szCs w:val="24"/>
        </w:rPr>
        <w:t>(PERSONAS FISICAS)</w:t>
      </w:r>
    </w:p>
    <w:p w:rsidR="00DA25C8" w:rsidRDefault="00DA25C8">
      <w:pPr>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licitante en el procedimiento de licitación pública nacional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ind w:left="567" w:right="324"/>
        <w:rPr>
          <w:rFonts w:ascii="Arial" w:eastAsia="Arial" w:hAnsi="Arial" w:cs="Arial"/>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DECLARACIÓN DE IMPEDIMENTOS LEGALES</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FECHA___________________</w:t>
      </w: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Representante Legal de _________________ quien participa en el procedimiento de licitación pública nacional 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ANEXO 6</w:t>
      </w:r>
    </w:p>
    <w:p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MANIFESTACION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(PERSONAS FISICAS)</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jc w:val="center"/>
        <w:rPr>
          <w:rFonts w:ascii="Tahoma" w:eastAsia="Tahoma" w:hAnsi="Tahoma" w:cs="Tahoma"/>
          <w:sz w:val="24"/>
          <w:szCs w:val="24"/>
        </w:rPr>
      </w:pPr>
    </w:p>
    <w:p w:rsidR="00DA25C8" w:rsidRDefault="00DA25C8">
      <w:pPr>
        <w:jc w:val="center"/>
        <w:rPr>
          <w:rFonts w:ascii="Tahoma" w:eastAsia="Tahoma" w:hAnsi="Tahoma" w:cs="Tahoma"/>
          <w:sz w:val="24"/>
          <w:szCs w:val="24"/>
        </w:rPr>
      </w:pPr>
    </w:p>
    <w:p w:rsidR="00DA25C8" w:rsidRDefault="00531190">
      <w:pPr>
        <w:jc w:val="center"/>
        <w:rPr>
          <w:rFonts w:ascii="Tahoma" w:eastAsia="Tahoma" w:hAnsi="Tahoma" w:cs="Tahoma"/>
          <w:sz w:val="24"/>
          <w:szCs w:val="24"/>
        </w:rPr>
      </w:pPr>
      <w:r>
        <w:rPr>
          <w:rFonts w:ascii="Tahoma" w:eastAsia="Tahoma" w:hAnsi="Tahoma" w:cs="Tahoma"/>
          <w:sz w:val="24"/>
          <w:szCs w:val="24"/>
        </w:rPr>
        <w:t>NOMBRE Y FIRMA DEL LICITANTE</w:t>
      </w: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531190">
      <w:pPr>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rPr>
          <w:rFonts w:ascii="Tahoma" w:eastAsia="Tahoma" w:hAnsi="Tahoma" w:cs="Tahoma"/>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 xml:space="preserve">ANEXO 6 </w:t>
      </w:r>
    </w:p>
    <w:p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(PERSONAS FISICAS O MORALES POR CONDUCTO DE REPRESENTANTE LEGAL)</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ind w:left="567" w:right="324"/>
        <w:jc w:val="center"/>
        <w:rPr>
          <w:rFonts w:ascii="Tahoma" w:eastAsia="Tahoma" w:hAnsi="Tahoma" w:cs="Tahoma"/>
          <w:sz w:val="24"/>
          <w:szCs w:val="24"/>
        </w:rPr>
      </w:pPr>
    </w:p>
    <w:p w:rsidR="00DA25C8" w:rsidRDefault="00DA25C8">
      <w:pPr>
        <w:ind w:left="567" w:right="324"/>
        <w:jc w:val="center"/>
        <w:rPr>
          <w:rFonts w:ascii="Tahoma" w:eastAsia="Tahoma" w:hAnsi="Tahoma" w:cs="Tahoma"/>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NOMBRE Y FIRMA REPRESENTANTE LEGAL</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531190">
      <w:pPr>
        <w:ind w:left="567"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hanging="864"/>
        <w:jc w:val="center"/>
        <w:rPr>
          <w:rFonts w:ascii="Tahoma" w:eastAsia="Tahoma" w:hAnsi="Tahoma" w:cs="Tahoma"/>
          <w:color w:val="000000"/>
          <w:sz w:val="24"/>
          <w:szCs w:val="24"/>
        </w:rPr>
      </w:pPr>
    </w:p>
    <w:p w:rsidR="00DA25C8" w:rsidRDefault="00DA25C8">
      <w:pPr>
        <w:jc w:val="center"/>
        <w:rPr>
          <w:rFonts w:ascii="Tahoma" w:eastAsia="Tahoma" w:hAnsi="Tahoma" w:cs="Tahoma"/>
          <w:b/>
          <w:sz w:val="24"/>
          <w:szCs w:val="24"/>
        </w:rPr>
      </w:pPr>
    </w:p>
    <w:p w:rsidR="00DA25C8" w:rsidRDefault="00531190">
      <w:pPr>
        <w:ind w:right="182"/>
        <w:jc w:val="center"/>
        <w:rPr>
          <w:rFonts w:ascii="Arial" w:eastAsia="Arial" w:hAnsi="Arial" w:cs="Arial"/>
          <w:sz w:val="24"/>
          <w:szCs w:val="24"/>
        </w:rPr>
      </w:pPr>
      <w:r>
        <w:br w:type="page"/>
      </w:r>
    </w:p>
    <w:p w:rsidR="00DA25C8" w:rsidRDefault="00531190">
      <w:pPr>
        <w:jc w:val="center"/>
        <w:rPr>
          <w:rFonts w:ascii="Arial" w:eastAsia="Arial" w:hAnsi="Arial" w:cs="Arial"/>
          <w:sz w:val="24"/>
          <w:szCs w:val="24"/>
        </w:rPr>
      </w:pPr>
      <w:r>
        <w:rPr>
          <w:rFonts w:ascii="Arial" w:eastAsia="Arial" w:hAnsi="Arial" w:cs="Arial"/>
          <w:sz w:val="24"/>
          <w:szCs w:val="24"/>
        </w:rPr>
        <w:lastRenderedPageBreak/>
        <w:t>ANEXO 7</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center"/>
        <w:rPr>
          <w:rFonts w:ascii="Arial" w:eastAsia="Arial" w:hAnsi="Arial" w:cs="Arial"/>
          <w:b/>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 del 2019.</w:t>
      </w:r>
    </w:p>
    <w:p w:rsidR="00DA25C8" w:rsidRDefault="00DA25C8">
      <w:pPr>
        <w:ind w:right="324"/>
        <w:jc w:val="right"/>
        <w:rPr>
          <w:rFonts w:ascii="Arial" w:eastAsia="Arial" w:hAnsi="Arial" w:cs="Arial"/>
          <w:sz w:val="22"/>
          <w:szCs w:val="22"/>
        </w:rPr>
      </w:pPr>
    </w:p>
    <w:p w:rsidR="00DA25C8" w:rsidRDefault="00DA25C8">
      <w:pPr>
        <w:ind w:left="-360" w:right="-432"/>
        <w:jc w:val="center"/>
        <w:rPr>
          <w:rFonts w:ascii="Arial" w:eastAsia="Arial" w:hAnsi="Arial" w:cs="Arial"/>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Pr>
          <w:rFonts w:ascii="Arial" w:eastAsia="Arial" w:hAnsi="Arial" w:cs="Arial"/>
          <w:sz w:val="22"/>
          <w:szCs w:val="22"/>
        </w:rPr>
        <w:t>Nacional</w:t>
      </w:r>
      <w:r>
        <w:rPr>
          <w:rFonts w:ascii="Arial" w:eastAsia="Arial" w:hAnsi="Arial" w:cs="Arial"/>
          <w:color w:val="000000"/>
          <w:sz w:val="22"/>
          <w:szCs w:val="22"/>
        </w:rPr>
        <w:t xml:space="preserve"> No.______ se hace entrega formal de la proposición presentada por _________, que consta de UN sobre que contiene la Propuesta Técnica de conformidad con lo siguiente:  </w:t>
      </w:r>
    </w:p>
    <w:p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rsidR="00DA25C8" w:rsidRDefault="00DA25C8">
      <w:pPr>
        <w:rPr>
          <w:rFonts w:ascii="Arial" w:eastAsia="Arial" w:hAnsi="Arial" w:cs="Arial"/>
        </w:rPr>
      </w:pPr>
    </w:p>
    <w:p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TÉCNICA:</w:t>
      </w:r>
    </w:p>
    <w:p w:rsidR="00DA25C8" w:rsidRDefault="00DA25C8">
      <w:pPr>
        <w:tabs>
          <w:tab w:val="left" w:pos="1620"/>
        </w:tabs>
        <w:ind w:left="1710" w:hanging="810"/>
        <w:jc w:val="both"/>
        <w:rPr>
          <w:rFonts w:ascii="Arial" w:eastAsia="Arial" w:hAnsi="Arial" w:cs="Arial"/>
          <w:b/>
          <w:sz w:val="24"/>
          <w:szCs w:val="24"/>
        </w:rPr>
      </w:pPr>
    </w:p>
    <w:p w:rsidR="00DA25C8" w:rsidRDefault="00DA25C8">
      <w:pPr>
        <w:ind w:left="990" w:hanging="630"/>
        <w:jc w:val="both"/>
        <w:rPr>
          <w:rFonts w:ascii="Arial" w:eastAsia="Arial" w:hAnsi="Arial" w:cs="Arial"/>
          <w:sz w:val="24"/>
          <w:szCs w:val="24"/>
        </w:rPr>
      </w:pP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6.1                  Tipo de Documento</w:t>
      </w:r>
    </w:p>
    <w:p w:rsidR="00DA25C8" w:rsidRDefault="00DA25C8">
      <w:pPr>
        <w:ind w:left="360" w:right="-259"/>
        <w:jc w:val="both"/>
        <w:rPr>
          <w:rFonts w:ascii="Arial" w:eastAsia="Arial" w:hAnsi="Arial" w:cs="Arial"/>
          <w:sz w:val="24"/>
          <w:szCs w:val="24"/>
        </w:rPr>
      </w:pPr>
    </w:p>
    <w:tbl>
      <w:tblPr>
        <w:tblStyle w:val="7"/>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43"/>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4"/>
                <w:szCs w:val="24"/>
              </w:rPr>
              <w:t xml:space="preserve"> </w:t>
            </w:r>
            <w:r>
              <w:rPr>
                <w:rFonts w:ascii="Arial" w:eastAsia="Arial" w:hAnsi="Arial" w:cs="Arial"/>
                <w:sz w:val="22"/>
                <w:szCs w:val="22"/>
              </w:rPr>
              <w:t>A</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Copia del recibo de pago de bases</w:t>
            </w:r>
          </w:p>
        </w:tc>
      </w:tr>
      <w:tr w:rsidR="00DA25C8">
        <w:trPr>
          <w:trHeight w:val="567"/>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pPr>
              <w:rPr>
                <w:rFonts w:ascii="Arial" w:eastAsia="Arial" w:hAnsi="Arial" w:cs="Arial"/>
                <w:b/>
                <w:sz w:val="22"/>
                <w:szCs w:val="22"/>
              </w:rPr>
            </w:pPr>
            <w:r>
              <w:rPr>
                <w:rFonts w:ascii="Arial" w:eastAsia="Arial" w:hAnsi="Arial" w:cs="Arial"/>
                <w:sz w:val="22"/>
                <w:szCs w:val="22"/>
              </w:rPr>
              <w:t xml:space="preserve">Formato de Propuesta técnica detallada en original </w:t>
            </w:r>
            <w:r>
              <w:rPr>
                <w:rFonts w:ascii="Arial" w:eastAsia="Arial" w:hAnsi="Arial" w:cs="Arial"/>
                <w:b/>
                <w:sz w:val="22"/>
                <w:szCs w:val="22"/>
              </w:rPr>
              <w:t>(anexo 1)</w:t>
            </w:r>
          </w:p>
          <w:p w:rsidR="00DA25C8" w:rsidRDefault="00531190">
            <w:pPr>
              <w:rPr>
                <w:rFonts w:ascii="Arial" w:eastAsia="Arial" w:hAnsi="Arial" w:cs="Arial"/>
                <w:sz w:val="22"/>
                <w:szCs w:val="22"/>
              </w:rPr>
            </w:pPr>
            <w:r>
              <w:rPr>
                <w:rFonts w:ascii="Arial" w:eastAsia="Arial" w:hAnsi="Arial" w:cs="Arial"/>
                <w:sz w:val="22"/>
                <w:szCs w:val="22"/>
              </w:rPr>
              <w:t xml:space="preserve">Declaración sobre cumplimiento de Normas Oficiales </w:t>
            </w:r>
            <w:r>
              <w:rPr>
                <w:rFonts w:ascii="Arial" w:eastAsia="Arial" w:hAnsi="Arial" w:cs="Arial"/>
                <w:b/>
                <w:sz w:val="22"/>
                <w:szCs w:val="22"/>
              </w:rPr>
              <w:t>(anexo 2)</w:t>
            </w:r>
          </w:p>
          <w:p w:rsidR="00DA25C8" w:rsidRDefault="00531190">
            <w:pPr>
              <w:rPr>
                <w:rFonts w:ascii="Arial" w:eastAsia="Arial" w:hAnsi="Arial" w:cs="Arial"/>
                <w:sz w:val="22"/>
                <w:szCs w:val="22"/>
              </w:rPr>
            </w:pPr>
            <w:r>
              <w:rPr>
                <w:rFonts w:ascii="Arial" w:eastAsia="Arial" w:hAnsi="Arial" w:cs="Arial"/>
                <w:sz w:val="22"/>
                <w:szCs w:val="22"/>
              </w:rPr>
              <w:t>Catálogo de los bienes</w:t>
            </w:r>
          </w:p>
        </w:tc>
      </w:tr>
      <w:tr w:rsidR="00DA25C8">
        <w:trPr>
          <w:trHeight w:val="630"/>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Formato de Manifestación de contar con facultades para suscribir la propuesta </w:t>
            </w:r>
            <w:r>
              <w:rPr>
                <w:rFonts w:ascii="Arial" w:eastAsia="Arial" w:hAnsi="Arial" w:cs="Arial"/>
                <w:b/>
                <w:sz w:val="22"/>
                <w:szCs w:val="22"/>
              </w:rPr>
              <w:t>(anexo 3)</w:t>
            </w:r>
          </w:p>
        </w:tc>
      </w:tr>
      <w:tr w:rsidR="00DA25C8">
        <w:trPr>
          <w:trHeight w:val="630"/>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de Integridad </w:t>
            </w:r>
            <w:r>
              <w:rPr>
                <w:rFonts w:ascii="Arial" w:eastAsia="Arial" w:hAnsi="Arial" w:cs="Arial"/>
                <w:b/>
                <w:sz w:val="22"/>
                <w:szCs w:val="22"/>
              </w:rPr>
              <w:t>(anexo 4)</w:t>
            </w:r>
          </w:p>
        </w:tc>
      </w:tr>
      <w:tr w:rsidR="00DA25C8">
        <w:trPr>
          <w:trHeight w:val="567"/>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de impedimentos legales </w:t>
            </w:r>
            <w:r>
              <w:rPr>
                <w:rFonts w:ascii="Arial" w:eastAsia="Arial" w:hAnsi="Arial" w:cs="Arial"/>
                <w:b/>
                <w:sz w:val="22"/>
                <w:szCs w:val="22"/>
              </w:rPr>
              <w:t>(anexo 5)</w:t>
            </w:r>
          </w:p>
        </w:tc>
      </w:tr>
      <w:tr w:rsidR="00DA25C8">
        <w:trPr>
          <w:trHeight w:val="603"/>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Original de carta de distribuidor autorizado</w:t>
            </w:r>
          </w:p>
        </w:tc>
      </w:tr>
      <w:tr w:rsidR="00DA25C8">
        <w:trPr>
          <w:trHeight w:val="603"/>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Currículum vitae del licitante  </w:t>
            </w:r>
          </w:p>
        </w:tc>
      </w:tr>
      <w:tr w:rsidR="00DA25C8">
        <w:trPr>
          <w:trHeight w:val="603"/>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sobre compromisos fiscales </w:t>
            </w:r>
            <w:r>
              <w:rPr>
                <w:rFonts w:ascii="Arial" w:eastAsia="Arial" w:hAnsi="Arial" w:cs="Arial"/>
                <w:b/>
                <w:sz w:val="22"/>
                <w:szCs w:val="22"/>
              </w:rPr>
              <w:t>(anexo 6)</w:t>
            </w:r>
          </w:p>
        </w:tc>
      </w:tr>
      <w:tr w:rsidR="0088779D">
        <w:trPr>
          <w:trHeight w:val="603"/>
          <w:jc w:val="center"/>
        </w:trPr>
        <w:tc>
          <w:tcPr>
            <w:tcW w:w="719" w:type="dxa"/>
            <w:vAlign w:val="center"/>
          </w:tcPr>
          <w:p w:rsidR="0088779D" w:rsidRDefault="00295C57">
            <w:pPr>
              <w:jc w:val="center"/>
              <w:rPr>
                <w:rFonts w:ascii="Arial" w:eastAsia="Arial" w:hAnsi="Arial" w:cs="Arial"/>
                <w:sz w:val="22"/>
                <w:szCs w:val="22"/>
              </w:rPr>
            </w:pPr>
            <w:r>
              <w:rPr>
                <w:rFonts w:ascii="Arial" w:eastAsia="Arial" w:hAnsi="Arial" w:cs="Arial"/>
                <w:sz w:val="22"/>
                <w:szCs w:val="22"/>
              </w:rPr>
              <w:t>I</w:t>
            </w:r>
          </w:p>
        </w:tc>
        <w:tc>
          <w:tcPr>
            <w:tcW w:w="9001" w:type="dxa"/>
            <w:vAlign w:val="center"/>
          </w:tcPr>
          <w:p w:rsidR="0088779D" w:rsidRDefault="0088779D">
            <w:pPr>
              <w:rPr>
                <w:rFonts w:ascii="Arial" w:eastAsia="Arial" w:hAnsi="Arial" w:cs="Arial"/>
                <w:sz w:val="22"/>
                <w:szCs w:val="22"/>
              </w:rPr>
            </w:pPr>
            <w:r>
              <w:rPr>
                <w:rFonts w:ascii="Arial" w:eastAsia="Arial" w:hAnsi="Arial" w:cs="Arial"/>
                <w:b/>
                <w:color w:val="000000"/>
                <w:sz w:val="24"/>
                <w:szCs w:val="24"/>
              </w:rPr>
              <w:t>Carta Compromiso de apoyo en original</w:t>
            </w:r>
          </w:p>
        </w:tc>
      </w:tr>
      <w:tr w:rsidR="0088779D">
        <w:trPr>
          <w:trHeight w:val="603"/>
          <w:jc w:val="center"/>
        </w:trPr>
        <w:tc>
          <w:tcPr>
            <w:tcW w:w="719" w:type="dxa"/>
            <w:vAlign w:val="center"/>
          </w:tcPr>
          <w:p w:rsidR="0088779D" w:rsidRDefault="00295C57">
            <w:pPr>
              <w:jc w:val="center"/>
              <w:rPr>
                <w:rFonts w:ascii="Arial" w:eastAsia="Arial" w:hAnsi="Arial" w:cs="Arial"/>
                <w:sz w:val="22"/>
                <w:szCs w:val="22"/>
              </w:rPr>
            </w:pPr>
            <w:r>
              <w:rPr>
                <w:rFonts w:ascii="Arial" w:eastAsia="Arial" w:hAnsi="Arial" w:cs="Arial"/>
                <w:sz w:val="22"/>
                <w:szCs w:val="22"/>
              </w:rPr>
              <w:t>J</w:t>
            </w:r>
          </w:p>
        </w:tc>
        <w:tc>
          <w:tcPr>
            <w:tcW w:w="9001" w:type="dxa"/>
            <w:vAlign w:val="center"/>
          </w:tcPr>
          <w:p w:rsidR="0088779D" w:rsidRDefault="0088779D">
            <w:pPr>
              <w:rPr>
                <w:rFonts w:ascii="Arial" w:eastAsia="Arial" w:hAnsi="Arial" w:cs="Arial"/>
                <w:sz w:val="22"/>
                <w:szCs w:val="22"/>
              </w:rPr>
            </w:pPr>
            <w:r w:rsidRPr="00286D51">
              <w:rPr>
                <w:rFonts w:ascii="Arial" w:hAnsi="Arial" w:cs="Arial"/>
                <w:sz w:val="24"/>
                <w:szCs w:val="24"/>
              </w:rPr>
              <w:t>Certificación vigente, a nombre del licitante y/o representante legal, de su Sistema de Gestión de Calidad</w:t>
            </w:r>
          </w:p>
        </w:tc>
      </w:tr>
      <w:tr w:rsidR="0088779D">
        <w:trPr>
          <w:trHeight w:val="603"/>
          <w:jc w:val="center"/>
        </w:trPr>
        <w:tc>
          <w:tcPr>
            <w:tcW w:w="719" w:type="dxa"/>
            <w:vAlign w:val="center"/>
          </w:tcPr>
          <w:p w:rsidR="0088779D" w:rsidRDefault="00295C57">
            <w:pPr>
              <w:jc w:val="center"/>
              <w:rPr>
                <w:rFonts w:ascii="Arial" w:eastAsia="Arial" w:hAnsi="Arial" w:cs="Arial"/>
                <w:sz w:val="22"/>
                <w:szCs w:val="22"/>
              </w:rPr>
            </w:pPr>
            <w:r>
              <w:rPr>
                <w:rFonts w:ascii="Arial" w:eastAsia="Arial" w:hAnsi="Arial" w:cs="Arial"/>
                <w:sz w:val="22"/>
                <w:szCs w:val="22"/>
              </w:rPr>
              <w:t>K</w:t>
            </w:r>
          </w:p>
        </w:tc>
        <w:tc>
          <w:tcPr>
            <w:tcW w:w="9001" w:type="dxa"/>
            <w:vAlign w:val="center"/>
          </w:tcPr>
          <w:p w:rsidR="0088779D" w:rsidRDefault="0088779D">
            <w:pPr>
              <w:rPr>
                <w:rFonts w:ascii="Arial" w:eastAsia="Arial" w:hAnsi="Arial" w:cs="Arial"/>
                <w:sz w:val="22"/>
                <w:szCs w:val="22"/>
              </w:rPr>
            </w:pPr>
            <w:r w:rsidRPr="00286D51">
              <w:rPr>
                <w:rFonts w:ascii="Arial" w:hAnsi="Arial" w:cs="Arial"/>
                <w:sz w:val="24"/>
                <w:szCs w:val="24"/>
              </w:rPr>
              <w:t>Certificación vigente, a nombre del licitante y/o representante legal, de su Sistema de Gestión de la Inocuidad de los Alimentos</w:t>
            </w:r>
          </w:p>
        </w:tc>
      </w:tr>
      <w:tr w:rsidR="0088779D">
        <w:trPr>
          <w:trHeight w:val="603"/>
          <w:jc w:val="center"/>
        </w:trPr>
        <w:tc>
          <w:tcPr>
            <w:tcW w:w="719" w:type="dxa"/>
            <w:vAlign w:val="center"/>
          </w:tcPr>
          <w:p w:rsidR="0088779D" w:rsidRDefault="00295C57">
            <w:pPr>
              <w:jc w:val="center"/>
              <w:rPr>
                <w:rFonts w:ascii="Arial" w:eastAsia="Arial" w:hAnsi="Arial" w:cs="Arial"/>
                <w:sz w:val="22"/>
                <w:szCs w:val="22"/>
              </w:rPr>
            </w:pPr>
            <w:r>
              <w:rPr>
                <w:rFonts w:ascii="Arial" w:eastAsia="Arial" w:hAnsi="Arial" w:cs="Arial"/>
                <w:sz w:val="22"/>
                <w:szCs w:val="22"/>
              </w:rPr>
              <w:t>L</w:t>
            </w:r>
          </w:p>
        </w:tc>
        <w:tc>
          <w:tcPr>
            <w:tcW w:w="9001" w:type="dxa"/>
            <w:vAlign w:val="center"/>
          </w:tcPr>
          <w:p w:rsidR="0088779D" w:rsidRDefault="0088779D">
            <w:pPr>
              <w:rPr>
                <w:rFonts w:ascii="Arial" w:eastAsia="Arial" w:hAnsi="Arial" w:cs="Arial"/>
                <w:sz w:val="22"/>
                <w:szCs w:val="22"/>
              </w:rPr>
            </w:pPr>
            <w:r w:rsidRPr="00286D51">
              <w:rPr>
                <w:rFonts w:ascii="Arial" w:hAnsi="Arial" w:cs="Arial"/>
                <w:sz w:val="24"/>
                <w:szCs w:val="24"/>
              </w:rPr>
              <w:t>Certificación vigente, a nombre del licitante y/o representante legal, de su Sistema de Análisis de Peligros y Puntos Críticos de Control (HACCP), expedido por un organismo de Certificación</w:t>
            </w:r>
          </w:p>
        </w:tc>
      </w:tr>
      <w:tr w:rsidR="0088779D">
        <w:trPr>
          <w:trHeight w:val="603"/>
          <w:jc w:val="center"/>
        </w:trPr>
        <w:tc>
          <w:tcPr>
            <w:tcW w:w="719" w:type="dxa"/>
            <w:vAlign w:val="center"/>
          </w:tcPr>
          <w:p w:rsidR="0088779D" w:rsidRDefault="00295C57">
            <w:pPr>
              <w:jc w:val="center"/>
              <w:rPr>
                <w:rFonts w:ascii="Arial" w:eastAsia="Arial" w:hAnsi="Arial" w:cs="Arial"/>
                <w:sz w:val="22"/>
                <w:szCs w:val="22"/>
              </w:rPr>
            </w:pPr>
            <w:r>
              <w:rPr>
                <w:rFonts w:ascii="Arial" w:eastAsia="Arial" w:hAnsi="Arial" w:cs="Arial"/>
                <w:sz w:val="22"/>
                <w:szCs w:val="22"/>
              </w:rPr>
              <w:t>M</w:t>
            </w:r>
          </w:p>
        </w:tc>
        <w:tc>
          <w:tcPr>
            <w:tcW w:w="9001" w:type="dxa"/>
            <w:vAlign w:val="center"/>
          </w:tcPr>
          <w:p w:rsidR="0088779D" w:rsidRDefault="00295C57">
            <w:pPr>
              <w:rPr>
                <w:rFonts w:ascii="Arial" w:eastAsia="Arial" w:hAnsi="Arial" w:cs="Arial"/>
                <w:sz w:val="22"/>
                <w:szCs w:val="22"/>
              </w:rPr>
            </w:pPr>
            <w:r w:rsidRPr="0037630D">
              <w:rPr>
                <w:rFonts w:ascii="Arial" w:hAnsi="Arial" w:cs="Arial"/>
                <w:sz w:val="24"/>
                <w:szCs w:val="24"/>
              </w:rPr>
              <w:t>Certificación vigente, a nombre del licitante y/o representante legal, de su Sistema de Gestión de Ambiental</w:t>
            </w:r>
          </w:p>
        </w:tc>
      </w:tr>
      <w:tr w:rsidR="00295C57">
        <w:trPr>
          <w:trHeight w:val="603"/>
          <w:jc w:val="center"/>
        </w:trPr>
        <w:tc>
          <w:tcPr>
            <w:tcW w:w="719" w:type="dxa"/>
            <w:vAlign w:val="center"/>
          </w:tcPr>
          <w:p w:rsidR="00295C57" w:rsidRDefault="00295C57" w:rsidP="00295C57">
            <w:pPr>
              <w:jc w:val="center"/>
              <w:rPr>
                <w:rFonts w:ascii="Arial" w:eastAsia="Arial" w:hAnsi="Arial" w:cs="Arial"/>
                <w:sz w:val="22"/>
                <w:szCs w:val="22"/>
              </w:rPr>
            </w:pPr>
            <w:r>
              <w:rPr>
                <w:rFonts w:ascii="Arial" w:eastAsia="Arial" w:hAnsi="Arial" w:cs="Arial"/>
                <w:sz w:val="22"/>
                <w:szCs w:val="22"/>
              </w:rPr>
              <w:lastRenderedPageBreak/>
              <w:t>N</w:t>
            </w:r>
          </w:p>
        </w:tc>
        <w:tc>
          <w:tcPr>
            <w:tcW w:w="9001" w:type="dxa"/>
            <w:vAlign w:val="center"/>
          </w:tcPr>
          <w:p w:rsidR="00295C57" w:rsidRDefault="00295C57" w:rsidP="00295C57">
            <w:pPr>
              <w:rPr>
                <w:rFonts w:ascii="Arial" w:eastAsia="Arial" w:hAnsi="Arial" w:cs="Arial"/>
                <w:sz w:val="22"/>
                <w:szCs w:val="22"/>
              </w:rPr>
            </w:pPr>
            <w:r w:rsidRPr="0037630D">
              <w:rPr>
                <w:rFonts w:ascii="Arial" w:hAnsi="Arial" w:cs="Arial"/>
                <w:sz w:val="24"/>
                <w:szCs w:val="24"/>
              </w:rPr>
              <w:t>Original o copia certificada para cotejo y copia simple legible del Aviso del Funcionamiento de Establecimientos ante la Comisión Federal para la Protección contra Riesgos Sanitarios (COFEPRIS) O Secretaría de Salud</w:t>
            </w:r>
          </w:p>
        </w:tc>
      </w:tr>
      <w:tr w:rsidR="00295C57">
        <w:trPr>
          <w:trHeight w:val="603"/>
          <w:jc w:val="center"/>
        </w:trPr>
        <w:tc>
          <w:tcPr>
            <w:tcW w:w="719" w:type="dxa"/>
            <w:vAlign w:val="center"/>
          </w:tcPr>
          <w:p w:rsidR="00295C57" w:rsidRDefault="00295C57" w:rsidP="00295C57">
            <w:pPr>
              <w:jc w:val="center"/>
              <w:rPr>
                <w:rFonts w:ascii="Arial" w:eastAsia="Arial" w:hAnsi="Arial" w:cs="Arial"/>
                <w:sz w:val="22"/>
                <w:szCs w:val="22"/>
              </w:rPr>
            </w:pPr>
            <w:r>
              <w:rPr>
                <w:rFonts w:ascii="Arial" w:eastAsia="Arial" w:hAnsi="Arial" w:cs="Arial"/>
                <w:sz w:val="22"/>
                <w:szCs w:val="22"/>
              </w:rPr>
              <w:t>O</w:t>
            </w:r>
          </w:p>
        </w:tc>
        <w:tc>
          <w:tcPr>
            <w:tcW w:w="9001" w:type="dxa"/>
            <w:vAlign w:val="center"/>
          </w:tcPr>
          <w:p w:rsidR="00295C57" w:rsidRPr="0037630D" w:rsidRDefault="00295C57" w:rsidP="00295C57">
            <w:pPr>
              <w:rPr>
                <w:rFonts w:ascii="Arial" w:hAnsi="Arial" w:cs="Arial"/>
                <w:sz w:val="24"/>
                <w:szCs w:val="24"/>
              </w:rPr>
            </w:pPr>
            <w:r>
              <w:rPr>
                <w:rFonts w:ascii="Arial" w:hAnsi="Arial" w:cs="Arial"/>
                <w:sz w:val="24"/>
                <w:szCs w:val="24"/>
              </w:rPr>
              <w:t>A</w:t>
            </w:r>
            <w:r w:rsidRPr="0037630D">
              <w:rPr>
                <w:rFonts w:ascii="Arial" w:hAnsi="Arial" w:cs="Arial"/>
                <w:sz w:val="24"/>
                <w:szCs w:val="24"/>
              </w:rPr>
              <w:t>creditar el cumplimiento de la Norma Oficial Mexicana NOM-251-SSA1-2009</w:t>
            </w:r>
          </w:p>
        </w:tc>
      </w:tr>
      <w:tr w:rsidR="00295C57">
        <w:trPr>
          <w:trHeight w:val="603"/>
          <w:jc w:val="center"/>
        </w:trPr>
        <w:tc>
          <w:tcPr>
            <w:tcW w:w="719" w:type="dxa"/>
            <w:vAlign w:val="center"/>
          </w:tcPr>
          <w:p w:rsidR="00295C57" w:rsidRDefault="00295C57" w:rsidP="00295C57">
            <w:pPr>
              <w:jc w:val="center"/>
              <w:rPr>
                <w:rFonts w:ascii="Arial" w:eastAsia="Arial" w:hAnsi="Arial" w:cs="Arial"/>
                <w:sz w:val="22"/>
                <w:szCs w:val="22"/>
              </w:rPr>
            </w:pPr>
            <w:r>
              <w:rPr>
                <w:rFonts w:ascii="Arial" w:eastAsia="Arial" w:hAnsi="Arial" w:cs="Arial"/>
                <w:sz w:val="22"/>
                <w:szCs w:val="22"/>
              </w:rPr>
              <w:t>P</w:t>
            </w:r>
          </w:p>
        </w:tc>
        <w:tc>
          <w:tcPr>
            <w:tcW w:w="9001" w:type="dxa"/>
            <w:vAlign w:val="center"/>
          </w:tcPr>
          <w:p w:rsidR="00295C57" w:rsidRPr="0037630D" w:rsidRDefault="00295C57" w:rsidP="00295C57">
            <w:pPr>
              <w:rPr>
                <w:rFonts w:ascii="Arial" w:hAnsi="Arial" w:cs="Arial"/>
                <w:sz w:val="24"/>
                <w:szCs w:val="24"/>
              </w:rPr>
            </w:pPr>
            <w:r w:rsidRPr="00295C57">
              <w:rPr>
                <w:rFonts w:ascii="Arial" w:eastAsia="Arial" w:hAnsi="Arial" w:cs="Arial"/>
                <w:color w:val="000000"/>
                <w:sz w:val="24"/>
                <w:szCs w:val="24"/>
              </w:rPr>
              <w:t>Muestras físicas de los bienes a suministrar</w:t>
            </w:r>
          </w:p>
        </w:tc>
      </w:tr>
    </w:tbl>
    <w:p w:rsidR="00DA25C8" w:rsidRDefault="00DA25C8">
      <w:pPr>
        <w:pBdr>
          <w:top w:val="nil"/>
          <w:left w:val="nil"/>
          <w:bottom w:val="nil"/>
          <w:right w:val="nil"/>
          <w:between w:val="nil"/>
        </w:pBdr>
        <w:jc w:val="both"/>
        <w:rPr>
          <w:rFonts w:ascii="Arial" w:eastAsia="Arial" w:hAnsi="Arial" w:cs="Arial"/>
          <w:color w:val="000000"/>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jc w:val="both"/>
        <w:rPr>
          <w:rFonts w:ascii="Arial" w:eastAsia="Arial" w:hAnsi="Arial" w:cs="Arial"/>
          <w:smallCaps/>
          <w:color w:val="000000"/>
          <w:sz w:val="22"/>
          <w:szCs w:val="22"/>
        </w:rPr>
      </w:pPr>
    </w:p>
    <w:p w:rsidR="00DA25C8" w:rsidRDefault="00DA25C8">
      <w:pPr>
        <w:pBdr>
          <w:top w:val="nil"/>
          <w:left w:val="nil"/>
          <w:bottom w:val="nil"/>
          <w:right w:val="nil"/>
          <w:between w:val="nil"/>
        </w:pBdr>
        <w:jc w:val="both"/>
        <w:rPr>
          <w:rFonts w:ascii="Arial" w:eastAsia="Arial" w:hAnsi="Arial" w:cs="Arial"/>
          <w:smallCaps/>
          <w:color w:val="000000"/>
          <w:sz w:val="22"/>
          <w:szCs w:val="22"/>
        </w:rPr>
      </w:pPr>
    </w:p>
    <w:p w:rsidR="00DA25C8" w:rsidRDefault="00DA25C8">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531190">
      <w:pPr>
        <w:jc w:val="center"/>
        <w:rPr>
          <w:rFonts w:ascii="Arial" w:eastAsia="Arial" w:hAnsi="Arial" w:cs="Arial"/>
          <w:b/>
          <w:sz w:val="24"/>
          <w:szCs w:val="24"/>
        </w:rPr>
      </w:pPr>
      <w:r>
        <w:rPr>
          <w:rFonts w:ascii="Arial" w:eastAsia="Arial" w:hAnsi="Arial" w:cs="Arial"/>
          <w:b/>
          <w:sz w:val="24"/>
          <w:szCs w:val="24"/>
        </w:rPr>
        <w:t>ANEXO 8</w:t>
      </w:r>
    </w:p>
    <w:p w:rsidR="00DA25C8" w:rsidRDefault="00531190">
      <w:pPr>
        <w:jc w:val="center"/>
        <w:rPr>
          <w:rFonts w:ascii="Arial" w:eastAsia="Arial" w:hAnsi="Arial" w:cs="Arial"/>
          <w:b/>
          <w:sz w:val="24"/>
          <w:szCs w:val="24"/>
        </w:rPr>
      </w:pPr>
      <w:r>
        <w:rPr>
          <w:rFonts w:ascii="Arial" w:eastAsia="Arial" w:hAnsi="Arial" w:cs="Arial"/>
          <w:b/>
          <w:sz w:val="24"/>
          <w:szCs w:val="24"/>
        </w:rPr>
        <w:t>CATALOGO DE CONCEPTOS</w:t>
      </w:r>
    </w:p>
    <w:p w:rsidR="00DA25C8" w:rsidRDefault="00DA25C8">
      <w:pPr>
        <w:jc w:val="center"/>
        <w:rPr>
          <w:rFonts w:ascii="Arial" w:eastAsia="Arial" w:hAnsi="Arial" w:cs="Arial"/>
          <w:sz w:val="22"/>
          <w:szCs w:val="22"/>
        </w:rPr>
      </w:pPr>
    </w:p>
    <w:tbl>
      <w:tblPr>
        <w:tblStyle w:val="6"/>
        <w:tblW w:w="10560" w:type="dxa"/>
        <w:tblInd w:w="0" w:type="dxa"/>
        <w:tblLayout w:type="fixed"/>
        <w:tblLook w:val="0000" w:firstRow="0" w:lastRow="0" w:firstColumn="0" w:lastColumn="0" w:noHBand="0" w:noVBand="0"/>
      </w:tblPr>
      <w:tblGrid>
        <w:gridCol w:w="10560"/>
      </w:tblGrid>
      <w:tr w:rsidR="00DA25C8">
        <w:trPr>
          <w:trHeight w:val="214"/>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Licitante: </w:t>
            </w:r>
          </w:p>
        </w:tc>
      </w:tr>
      <w:tr w:rsidR="00DA25C8">
        <w:trPr>
          <w:trHeight w:val="231"/>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Domicilio: </w:t>
            </w:r>
          </w:p>
        </w:tc>
      </w:tr>
      <w:tr w:rsidR="00DA25C8">
        <w:trPr>
          <w:trHeight w:val="250"/>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Representante: </w:t>
            </w:r>
          </w:p>
        </w:tc>
      </w:tr>
    </w:tbl>
    <w:p w:rsidR="00DA25C8" w:rsidRDefault="00DA25C8">
      <w:pPr>
        <w:rPr>
          <w:rFonts w:ascii="Arial" w:eastAsia="Arial" w:hAnsi="Arial" w:cs="Arial"/>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tbl>
      <w:tblPr>
        <w:tblStyle w:val="5"/>
        <w:tblW w:w="1052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trPr>
          <w:trHeight w:val="214"/>
        </w:trPr>
        <w:tc>
          <w:tcPr>
            <w:tcW w:w="81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No. De</w:t>
            </w:r>
          </w:p>
          <w:p w:rsidR="00DA25C8" w:rsidRDefault="00531190">
            <w:pPr>
              <w:jc w:val="center"/>
              <w:rPr>
                <w:rFonts w:ascii="Arial" w:eastAsia="Arial" w:hAnsi="Arial" w:cs="Arial"/>
                <w:b/>
              </w:rPr>
            </w:pPr>
            <w:r>
              <w:rPr>
                <w:rFonts w:ascii="Arial" w:eastAsia="Arial" w:hAnsi="Arial" w:cs="Arial"/>
                <w:b/>
                <w:sz w:val="18"/>
                <w:szCs w:val="18"/>
              </w:rPr>
              <w:t>Partida</w:t>
            </w:r>
          </w:p>
        </w:tc>
        <w:tc>
          <w:tcPr>
            <w:tcW w:w="4138"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    O    N    C    E    P    T  O</w:t>
            </w:r>
          </w:p>
        </w:tc>
        <w:tc>
          <w:tcPr>
            <w:tcW w:w="1620"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Unidad</w:t>
            </w:r>
          </w:p>
          <w:p w:rsidR="00DA25C8" w:rsidRDefault="00531190">
            <w:pPr>
              <w:jc w:val="center"/>
              <w:rPr>
                <w:rFonts w:ascii="Arial" w:eastAsia="Arial" w:hAnsi="Arial" w:cs="Arial"/>
                <w:b/>
                <w:sz w:val="18"/>
                <w:szCs w:val="18"/>
              </w:rPr>
            </w:pPr>
            <w:r>
              <w:rPr>
                <w:rFonts w:ascii="Arial" w:eastAsia="Arial" w:hAnsi="Arial" w:cs="Arial"/>
                <w:b/>
                <w:sz w:val="18"/>
                <w:szCs w:val="18"/>
              </w:rPr>
              <w:t>de medida</w:t>
            </w:r>
          </w:p>
        </w:tc>
        <w:tc>
          <w:tcPr>
            <w:tcW w:w="128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Cantidad</w:t>
            </w:r>
          </w:p>
        </w:tc>
        <w:tc>
          <w:tcPr>
            <w:tcW w:w="1525"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Precio unitario</w:t>
            </w:r>
          </w:p>
        </w:tc>
        <w:tc>
          <w:tcPr>
            <w:tcW w:w="1129" w:type="dxa"/>
            <w:shd w:val="clear" w:color="auto" w:fill="E6E6E6"/>
          </w:tcPr>
          <w:p w:rsidR="00DA25C8" w:rsidRDefault="00DA25C8">
            <w:pPr>
              <w:jc w:val="center"/>
              <w:rPr>
                <w:rFonts w:ascii="Arial" w:eastAsia="Arial" w:hAnsi="Arial" w:cs="Arial"/>
                <w:b/>
                <w:sz w:val="18"/>
                <w:szCs w:val="18"/>
              </w:rPr>
            </w:pPr>
          </w:p>
          <w:p w:rsidR="00DA25C8" w:rsidRDefault="00531190">
            <w:pPr>
              <w:jc w:val="center"/>
              <w:rPr>
                <w:rFonts w:ascii="Arial" w:eastAsia="Arial" w:hAnsi="Arial" w:cs="Arial"/>
                <w:b/>
                <w:sz w:val="18"/>
                <w:szCs w:val="18"/>
              </w:rPr>
            </w:pPr>
            <w:r>
              <w:rPr>
                <w:rFonts w:ascii="Arial" w:eastAsia="Arial" w:hAnsi="Arial" w:cs="Arial"/>
                <w:b/>
                <w:sz w:val="18"/>
                <w:szCs w:val="18"/>
              </w:rPr>
              <w:t>Importe de la partida</w:t>
            </w:r>
          </w:p>
        </w:tc>
      </w:tr>
      <w:tr w:rsidR="00DA25C8">
        <w:trPr>
          <w:trHeight w:val="1410"/>
        </w:trPr>
        <w:tc>
          <w:tcPr>
            <w:tcW w:w="819" w:type="dxa"/>
            <w:shd w:val="clear" w:color="auto" w:fill="auto"/>
          </w:tcPr>
          <w:p w:rsidR="00DA25C8" w:rsidRDefault="00DA25C8">
            <w:pPr>
              <w:pBdr>
                <w:top w:val="nil"/>
                <w:left w:val="nil"/>
                <w:bottom w:val="nil"/>
                <w:right w:val="nil"/>
                <w:between w:val="nil"/>
              </w:pBdr>
              <w:ind w:left="290" w:hanging="864"/>
              <w:jc w:val="right"/>
              <w:rPr>
                <w:rFonts w:ascii="Arial" w:eastAsia="Arial" w:hAnsi="Arial" w:cs="Arial"/>
                <w:color w:val="000000"/>
                <w:sz w:val="18"/>
                <w:szCs w:val="18"/>
              </w:rPr>
            </w:pPr>
          </w:p>
        </w:tc>
        <w:tc>
          <w:tcPr>
            <w:tcW w:w="4138" w:type="dxa"/>
            <w:shd w:val="clear" w:color="auto" w:fill="auto"/>
          </w:tcPr>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tc>
        <w:tc>
          <w:tcPr>
            <w:tcW w:w="1620" w:type="dxa"/>
            <w:shd w:val="clear" w:color="auto" w:fill="auto"/>
          </w:tcPr>
          <w:p w:rsidR="00DA25C8" w:rsidRDefault="00DA25C8">
            <w:pPr>
              <w:pStyle w:val="Puesto"/>
              <w:rPr>
                <w:rFonts w:ascii="Arial" w:eastAsia="Arial" w:hAnsi="Arial" w:cs="Arial"/>
                <w:b w:val="0"/>
                <w:smallCaps/>
                <w:sz w:val="20"/>
                <w:szCs w:val="20"/>
              </w:rPr>
            </w:pPr>
          </w:p>
        </w:tc>
        <w:tc>
          <w:tcPr>
            <w:tcW w:w="128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525" w:type="dxa"/>
            <w:shd w:val="clear" w:color="auto" w:fill="auto"/>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12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r>
    </w:tbl>
    <w:p w:rsidR="00DA25C8" w:rsidRDefault="00DA25C8">
      <w:pPr>
        <w:widowControl w:val="0"/>
        <w:pBdr>
          <w:top w:val="nil"/>
          <w:left w:val="nil"/>
          <w:bottom w:val="nil"/>
          <w:right w:val="nil"/>
          <w:between w:val="nil"/>
        </w:pBdr>
        <w:spacing w:line="276" w:lineRule="auto"/>
        <w:rPr>
          <w:rFonts w:ascii="Arial" w:eastAsia="Arial" w:hAnsi="Arial" w:cs="Arial"/>
          <w:b/>
          <w:color w:val="000000"/>
          <w:sz w:val="18"/>
          <w:szCs w:val="18"/>
        </w:rPr>
      </w:pPr>
    </w:p>
    <w:tbl>
      <w:tblPr>
        <w:tblStyle w:val="3"/>
        <w:tblW w:w="10809" w:type="dxa"/>
        <w:tblInd w:w="0" w:type="dxa"/>
        <w:tblLayout w:type="fixed"/>
        <w:tblLook w:val="0000" w:firstRow="0" w:lastRow="0" w:firstColumn="0" w:lastColumn="0" w:noHBand="0" w:noVBand="0"/>
      </w:tblPr>
      <w:tblGrid>
        <w:gridCol w:w="10809"/>
      </w:tblGrid>
      <w:tr w:rsidR="00DA25C8">
        <w:trPr>
          <w:trHeight w:val="214"/>
        </w:trPr>
        <w:tc>
          <w:tcPr>
            <w:tcW w:w="10809" w:type="dxa"/>
            <w:shd w:val="clear" w:color="auto" w:fill="auto"/>
            <w:vAlign w:val="bottom"/>
          </w:tcPr>
          <w:p w:rsidR="00DA25C8" w:rsidRDefault="00531190">
            <w:pPr>
              <w:ind w:hanging="426"/>
              <w:jc w:val="right"/>
              <w:rPr>
                <w:rFonts w:ascii="Arial" w:eastAsia="Arial" w:hAnsi="Arial" w:cs="Arial"/>
              </w:rPr>
            </w:pPr>
            <w:r>
              <w:rPr>
                <w:rFonts w:ascii="Arial" w:eastAsia="Arial" w:hAnsi="Arial" w:cs="Arial"/>
              </w:rPr>
              <w:t xml:space="preserve">                                                                                                                                               TOTAL DE LA PROPUESTA_____ </w:t>
            </w:r>
            <w:r>
              <w:rPr>
                <w:noProof/>
                <w:lang w:val="es-MX" w:eastAsia="es-MX"/>
              </w:rPr>
              <mc:AlternateContent>
                <mc:Choice Requires="wps">
                  <w:drawing>
                    <wp:anchor distT="45720" distB="45720" distL="114300" distR="114300" simplePos="0" relativeHeight="251658240" behindDoc="0" locked="0" layoutInCell="1" hidden="0" allowOverlap="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800990" w:rsidRDefault="00800990">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w:pict>
                    <v:rect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rsidR="00800990" w:rsidRDefault="00800990">
                            <w:pPr>
                              <w:textDirection w:val="btLr"/>
                            </w:pPr>
                            <w:r>
                              <w:rPr>
                                <w:rFonts w:ascii="Arial" w:eastAsia="Arial" w:hAnsi="Arial" w:cs="Arial"/>
                                <w:color w:val="000000"/>
                              </w:rPr>
                              <w:t xml:space="preserve">IMPORTE CON LETRA: </w:t>
                            </w:r>
                          </w:p>
                        </w:txbxContent>
                      </v:textbox>
                    </v:rect>
                  </w:pict>
                </mc:Fallback>
              </mc:AlternateContent>
            </w:r>
          </w:p>
          <w:p w:rsidR="00DA25C8" w:rsidRDefault="00DA25C8">
            <w:pPr>
              <w:ind w:right="300"/>
              <w:jc w:val="right"/>
              <w:rPr>
                <w:rFonts w:ascii="Arial" w:eastAsia="Arial" w:hAnsi="Arial" w:cs="Arial"/>
              </w:rPr>
            </w:pPr>
          </w:p>
        </w:tc>
      </w:tr>
      <w:tr w:rsidR="00DA25C8">
        <w:trPr>
          <w:trHeight w:val="231"/>
        </w:trPr>
        <w:tc>
          <w:tcPr>
            <w:tcW w:w="10809" w:type="dxa"/>
            <w:shd w:val="clear" w:color="auto" w:fill="auto"/>
            <w:vAlign w:val="bottom"/>
          </w:tcPr>
          <w:p w:rsidR="00DA25C8" w:rsidRDefault="00531190">
            <w:pPr>
              <w:jc w:val="right"/>
              <w:rPr>
                <w:rFonts w:ascii="Arial" w:eastAsia="Arial" w:hAnsi="Arial" w:cs="Arial"/>
              </w:rPr>
            </w:pPr>
            <w:r>
              <w:rPr>
                <w:rFonts w:ascii="Arial" w:eastAsia="Arial" w:hAnsi="Arial" w:cs="Arial"/>
              </w:rPr>
              <w:t xml:space="preserve">                                                                                                                                        % DE   IVA A TRASLADAR______</w:t>
            </w:r>
          </w:p>
          <w:p w:rsidR="00DA25C8" w:rsidRDefault="00DA25C8">
            <w:pPr>
              <w:jc w:val="right"/>
              <w:rPr>
                <w:rFonts w:ascii="Arial" w:eastAsia="Arial" w:hAnsi="Arial" w:cs="Arial"/>
              </w:rPr>
            </w:pPr>
          </w:p>
        </w:tc>
      </w:tr>
      <w:tr w:rsidR="00DA25C8">
        <w:trPr>
          <w:trHeight w:val="250"/>
        </w:trPr>
        <w:tc>
          <w:tcPr>
            <w:tcW w:w="10809" w:type="dxa"/>
            <w:shd w:val="clear" w:color="auto" w:fill="auto"/>
            <w:vAlign w:val="bottom"/>
          </w:tcPr>
          <w:p w:rsidR="00DA25C8" w:rsidRDefault="00DA25C8">
            <w:pPr>
              <w:jc w:val="right"/>
              <w:rPr>
                <w:rFonts w:ascii="Arial" w:eastAsia="Arial" w:hAnsi="Arial" w:cs="Arial"/>
              </w:rPr>
            </w:pPr>
          </w:p>
        </w:tc>
      </w:tr>
    </w:tbl>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jc w:val="center"/>
        <w:rPr>
          <w:rFonts w:ascii="Arial" w:eastAsia="Arial" w:hAnsi="Arial" w:cs="Arial"/>
          <w:b/>
          <w:sz w:val="24"/>
          <w:szCs w:val="24"/>
        </w:rPr>
      </w:pPr>
      <w:r>
        <w:rPr>
          <w:rFonts w:ascii="Arial" w:eastAsia="Arial" w:hAnsi="Arial" w:cs="Arial"/>
          <w:b/>
          <w:sz w:val="24"/>
          <w:szCs w:val="24"/>
        </w:rPr>
        <w:t>ANEXO 9</w:t>
      </w:r>
    </w:p>
    <w:p w:rsidR="00DA25C8" w:rsidRDefault="00531190">
      <w:pPr>
        <w:jc w:val="center"/>
        <w:rPr>
          <w:rFonts w:ascii="Arial" w:eastAsia="Arial" w:hAnsi="Arial" w:cs="Arial"/>
          <w:b/>
          <w:sz w:val="24"/>
          <w:szCs w:val="24"/>
        </w:rPr>
      </w:pPr>
      <w:r>
        <w:rPr>
          <w:rFonts w:ascii="Arial" w:eastAsia="Arial" w:hAnsi="Arial" w:cs="Arial"/>
          <w:b/>
          <w:sz w:val="24"/>
          <w:szCs w:val="24"/>
        </w:rPr>
        <w:t>PROPUESTA ECONOMICA</w:t>
      </w:r>
    </w:p>
    <w:p w:rsidR="00DA25C8" w:rsidRDefault="00DA25C8">
      <w:pPr>
        <w:jc w:val="center"/>
        <w:rPr>
          <w:rFonts w:ascii="Arial" w:eastAsia="Arial" w:hAnsi="Arial" w:cs="Arial"/>
          <w:b/>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2"/>
          <w:szCs w:val="22"/>
        </w:rPr>
      </w:pPr>
    </w:p>
    <w:p w:rsidR="00DA25C8" w:rsidRPr="00FB6A3C" w:rsidRDefault="00531190">
      <w:pPr>
        <w:pBdr>
          <w:top w:val="nil"/>
          <w:left w:val="nil"/>
          <w:bottom w:val="nil"/>
          <w:right w:val="nil"/>
          <w:between w:val="nil"/>
        </w:pBdr>
        <w:ind w:left="567"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 xml:space="preserve">para _____________(Órgano solicitante), __________________________ incluidos en el catálogo de conceptos respectivo, por la suma total de: $_____________________________Son (___________________________________________) </w:t>
      </w:r>
      <w:r w:rsidRPr="00FB6A3C">
        <w:rPr>
          <w:rFonts w:ascii="Arial" w:eastAsia="Arial" w:hAnsi="Arial" w:cs="Arial"/>
          <w:b/>
          <w:color w:val="000000"/>
          <w:sz w:val="22"/>
          <w:szCs w:val="22"/>
        </w:rPr>
        <w:t>sin incluir</w:t>
      </w:r>
      <w:r w:rsidRPr="00FB6A3C">
        <w:rPr>
          <w:rFonts w:ascii="Arial" w:eastAsia="Arial" w:hAnsi="Arial" w:cs="Arial"/>
          <w:color w:val="000000"/>
          <w:sz w:val="22"/>
          <w:szCs w:val="22"/>
        </w:rPr>
        <w:t xml:space="preserve"> el I.V.A. o por el monto que se determine con arreglo a los incrementos o reducciones que el comprador determine.</w:t>
      </w:r>
    </w:p>
    <w:p w:rsidR="00DA25C8" w:rsidRPr="00FB6A3C" w:rsidRDefault="00DA25C8">
      <w:pPr>
        <w:pBdr>
          <w:top w:val="nil"/>
          <w:left w:val="nil"/>
          <w:bottom w:val="nil"/>
          <w:right w:val="nil"/>
          <w:between w:val="nil"/>
        </w:pBdr>
        <w:ind w:left="567" w:right="324" w:hanging="720"/>
        <w:jc w:val="both"/>
        <w:rPr>
          <w:rFonts w:ascii="Arial" w:eastAsia="Arial" w:hAnsi="Arial" w:cs="Arial"/>
          <w:color w:val="000000"/>
          <w:sz w:val="22"/>
          <w:szCs w:val="22"/>
        </w:rPr>
      </w:pPr>
    </w:p>
    <w:p w:rsidR="00DA25C8" w:rsidRDefault="00531190">
      <w:pPr>
        <w:ind w:left="567"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rsidR="00DA25C8" w:rsidRDefault="00DA25C8">
      <w:pPr>
        <w:ind w:left="567" w:right="324"/>
        <w:jc w:val="both"/>
        <w:rPr>
          <w:rFonts w:ascii="Arial" w:eastAsia="Arial" w:hAnsi="Arial" w:cs="Arial"/>
          <w:sz w:val="22"/>
          <w:szCs w:val="22"/>
        </w:rPr>
      </w:pPr>
    </w:p>
    <w:p w:rsidR="00DA25C8" w:rsidRDefault="00531190">
      <w:pPr>
        <w:pBdr>
          <w:top w:val="nil"/>
          <w:left w:val="nil"/>
          <w:bottom w:val="nil"/>
          <w:right w:val="nil"/>
          <w:between w:val="nil"/>
        </w:pBdr>
        <w:ind w:left="567"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 A ________ DE ___________________ DEL 2019.</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___________________________________</w:t>
      </w:r>
    </w:p>
    <w:p w:rsidR="00DA25C8" w:rsidRDefault="00531190">
      <w:pPr>
        <w:ind w:left="567" w:right="324"/>
        <w:jc w:val="center"/>
        <w:rPr>
          <w:rFonts w:ascii="Arial" w:eastAsia="Arial" w:hAnsi="Arial" w:cs="Arial"/>
          <w:sz w:val="22"/>
          <w:szCs w:val="22"/>
        </w:rPr>
      </w:pPr>
      <w:r>
        <w:rPr>
          <w:rFonts w:ascii="Arial" w:eastAsia="Arial" w:hAnsi="Arial" w:cs="Arial"/>
          <w:sz w:val="22"/>
          <w:szCs w:val="22"/>
        </w:rPr>
        <w:t>(NOMBRE, FIRMA Y CARGO)</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531190">
      <w:pPr>
        <w:jc w:val="center"/>
        <w:rPr>
          <w:rFonts w:ascii="Arial" w:eastAsia="Arial" w:hAnsi="Arial" w:cs="Arial"/>
          <w:b/>
          <w:sz w:val="22"/>
          <w:szCs w:val="22"/>
        </w:rPr>
      </w:pPr>
      <w:r>
        <w:rPr>
          <w:rFonts w:ascii="Arial" w:eastAsia="Arial" w:hAnsi="Arial" w:cs="Arial"/>
          <w:b/>
          <w:sz w:val="22"/>
          <w:szCs w:val="22"/>
        </w:rPr>
        <w:t>ANEXO 10</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__________ de 2019.</w:t>
      </w:r>
    </w:p>
    <w:p w:rsidR="00DA25C8" w:rsidRDefault="00DA25C8">
      <w:pPr>
        <w:ind w:left="-360" w:right="324"/>
        <w:jc w:val="center"/>
        <w:rPr>
          <w:rFonts w:ascii="Arial" w:eastAsia="Arial" w:hAnsi="Arial" w:cs="Arial"/>
          <w:sz w:val="22"/>
          <w:szCs w:val="22"/>
        </w:rPr>
      </w:pP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Nacional No.______ se hace entrega formal de la proposición presentada por _________, que consta de UN sobre que contiene la Propuesta Económica de conformidad con lo siguiente:  </w:t>
      </w:r>
    </w:p>
    <w:p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ECONOMICA:</w:t>
      </w: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6.2                  Tipo de Documento</w:t>
      </w:r>
    </w:p>
    <w:p w:rsidR="00DA25C8" w:rsidRDefault="00DA25C8">
      <w:pPr>
        <w:tabs>
          <w:tab w:val="left" w:pos="1620"/>
        </w:tabs>
        <w:ind w:left="1710" w:hanging="810"/>
        <w:jc w:val="both"/>
        <w:rPr>
          <w:rFonts w:ascii="Arial" w:eastAsia="Arial" w:hAnsi="Arial" w:cs="Arial"/>
          <w:b/>
          <w:sz w:val="24"/>
          <w:szCs w:val="24"/>
        </w:rPr>
      </w:pPr>
    </w:p>
    <w:tbl>
      <w:tblPr>
        <w:tblStyle w:val="1"/>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Catálogo de Conceptos. </w:t>
            </w:r>
            <w:r>
              <w:rPr>
                <w:rFonts w:ascii="Arial" w:eastAsia="Arial" w:hAnsi="Arial" w:cs="Arial"/>
                <w:b/>
                <w:sz w:val="22"/>
                <w:szCs w:val="22"/>
              </w:rPr>
              <w:t>(anexo 8)</w:t>
            </w:r>
          </w:p>
        </w:tc>
      </w:tr>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Propuesta Económica. </w:t>
            </w:r>
            <w:r>
              <w:rPr>
                <w:rFonts w:ascii="Arial" w:eastAsia="Arial" w:hAnsi="Arial" w:cs="Arial"/>
                <w:b/>
                <w:sz w:val="22"/>
                <w:szCs w:val="22"/>
              </w:rPr>
              <w:t>(anexo 10)</w:t>
            </w:r>
          </w:p>
        </w:tc>
      </w:tr>
    </w:tbl>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90E24" w:rsidP="00590E24">
      <w:pPr>
        <w:pBdr>
          <w:top w:val="nil"/>
          <w:left w:val="nil"/>
          <w:bottom w:val="nil"/>
          <w:right w:val="nil"/>
          <w:between w:val="nil"/>
        </w:pBdr>
        <w:tabs>
          <w:tab w:val="left" w:pos="1530"/>
          <w:tab w:val="center" w:pos="5832"/>
        </w:tabs>
        <w:ind w:left="1134"/>
        <w:rPr>
          <w:rFonts w:ascii="Arial" w:eastAsia="Arial" w:hAnsi="Arial" w:cs="Arial"/>
          <w:color w:val="000000"/>
          <w:sz w:val="24"/>
          <w:szCs w:val="24"/>
        </w:rPr>
      </w:pPr>
      <w:r>
        <w:rPr>
          <w:rFonts w:ascii="Arial" w:eastAsia="Arial" w:hAnsi="Arial" w:cs="Arial"/>
          <w:color w:val="000000"/>
          <w:sz w:val="24"/>
          <w:szCs w:val="24"/>
        </w:rPr>
        <w:tab/>
      </w:r>
      <w:r>
        <w:rPr>
          <w:rFonts w:ascii="Arial" w:eastAsia="Arial" w:hAnsi="Arial" w:cs="Arial"/>
          <w:color w:val="000000"/>
          <w:sz w:val="24"/>
          <w:szCs w:val="24"/>
        </w:rPr>
        <w:tab/>
      </w:r>
      <w:r w:rsidR="00531190">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1"/>
      <w:footerReference w:type="even" r:id="rId12"/>
      <w:footerReference w:type="default" r:id="rId13"/>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6401" w:rsidRDefault="00126401">
      <w:r>
        <w:separator/>
      </w:r>
    </w:p>
  </w:endnote>
  <w:endnote w:type="continuationSeparator" w:id="0">
    <w:p w:rsidR="00126401" w:rsidRDefault="001264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Questrial">
    <w:altName w:val="Times New Roman"/>
    <w:charset w:val="00"/>
    <w:family w:val="auto"/>
    <w:pitch w:val="default"/>
  </w:font>
  <w:font w:name="Montserrat">
    <w:altName w:val="Times New Roman"/>
    <w:charset w:val="00"/>
    <w:family w:val="auto"/>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0990" w:rsidRDefault="0080099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800990" w:rsidRDefault="00800990">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0990" w:rsidRDefault="00800990">
    <w:pPr>
      <w:pBdr>
        <w:top w:val="nil"/>
        <w:left w:val="nil"/>
        <w:bottom w:val="nil"/>
        <w:right w:val="nil"/>
        <w:between w:val="nil"/>
      </w:pBdr>
      <w:ind w:left="709"/>
      <w:jc w:val="both"/>
      <w:rPr>
        <w:rFonts w:ascii="Tahoma" w:eastAsia="Tahoma" w:hAnsi="Tahoma" w:cs="Tahoma"/>
        <w:i/>
        <w:color w:val="000000"/>
        <w:sz w:val="18"/>
        <w:szCs w:val="18"/>
      </w:rPr>
    </w:pPr>
    <w:r>
      <w:rPr>
        <w:noProof/>
        <w:lang w:val="es-MX" w:eastAsia="es-MX"/>
      </w:rPr>
      <mc:AlternateContent>
        <mc:Choice Requires="wps">
          <w:drawing>
            <wp:anchor distT="0" distB="0" distL="114300" distR="114300" simplePos="0" relativeHeight="251661312" behindDoc="0" locked="0" layoutInCell="1" hidden="0" allowOverlap="1">
              <wp:simplePos x="0" y="0"/>
              <wp:positionH relativeFrom="column">
                <wp:posOffset>381000</wp:posOffset>
              </wp:positionH>
              <wp:positionV relativeFrom="paragraph">
                <wp:posOffset>38100</wp:posOffset>
              </wp:positionV>
              <wp:extent cx="6417310" cy="57150"/>
              <wp:effectExtent l="0" t="0" r="0" b="0"/>
              <wp:wrapNone/>
              <wp:docPr id="1" name="Conector recto de flecha 1"/>
              <wp:cNvGraphicFramePr/>
              <a:graphic xmlns:a="http://schemas.openxmlformats.org/drawingml/2006/main">
                <a:graphicData uri="http://schemas.microsoft.com/office/word/2010/wordprocessingShape">
                  <wps:wsp>
                    <wps:cNvCnPr/>
                    <wps:spPr>
                      <a:xfrm>
                        <a:off x="2137345" y="378000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anchor>
          </w:drawing>
        </mc:Choice>
        <mc:Fallback>
          <w:pict>
            <v:shapetype w14:anchorId="5CC5EE42" id="_x0000_t32" coordsize="21600,21600" o:spt="32" o:oned="t" path="m,l21600,21600e" filled="f">
              <v:path arrowok="t" fillok="f" o:connecttype="none"/>
              <o:lock v:ext="edit" shapetype="t"/>
            </v:shapetype>
            <v:shape id="Conector recto de flecha 1" o:spid="_x0000_s1026" type="#_x0000_t32" style="position:absolute;margin-left:30pt;margin-top:3pt;width:505.3pt;height:4.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" strokecolor="#6f2333" strokeweight="4.5pt">
              <v:stroke linestyle="thickThin"/>
            </v:shape>
          </w:pict>
        </mc:Fallback>
      </mc:AlternateContent>
    </w:r>
  </w:p>
  <w:p w:rsidR="00800990" w:rsidRDefault="00800990">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Nacional</w:t>
    </w:r>
    <w:r>
      <w:rPr>
        <w:rFonts w:ascii="Tahoma" w:eastAsia="Tahoma" w:hAnsi="Tahoma" w:cs="Tahoma"/>
        <w:i/>
        <w:color w:val="000000"/>
        <w:sz w:val="18"/>
        <w:szCs w:val="18"/>
      </w:rPr>
      <w:t xml:space="preserve"> Número OM-DIF-033-2021</w:t>
    </w:r>
  </w:p>
  <w:p w:rsidR="00800990" w:rsidRDefault="00800990">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0B053C">
      <w:rPr>
        <w:rFonts w:ascii="Tahoma" w:eastAsia="Tahoma" w:hAnsi="Tahoma" w:cs="Tahoma"/>
        <w:i/>
        <w:noProof/>
        <w:color w:val="000000"/>
        <w:sz w:val="18"/>
        <w:szCs w:val="18"/>
      </w:rPr>
      <w:t>21</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NUMPAGES</w:instrText>
    </w:r>
    <w:r>
      <w:rPr>
        <w:rFonts w:ascii="Tahoma" w:eastAsia="Tahoma" w:hAnsi="Tahoma" w:cs="Tahoma"/>
        <w:i/>
        <w:color w:val="000000"/>
        <w:sz w:val="18"/>
        <w:szCs w:val="18"/>
      </w:rPr>
      <w:fldChar w:fldCharType="separate"/>
    </w:r>
    <w:r w:rsidR="000B053C">
      <w:rPr>
        <w:rFonts w:ascii="Tahoma" w:eastAsia="Tahoma" w:hAnsi="Tahoma" w:cs="Tahoma"/>
        <w:i/>
        <w:noProof/>
        <w:color w:val="000000"/>
        <w:sz w:val="18"/>
        <w:szCs w:val="18"/>
      </w:rPr>
      <w:t>41</w:t>
    </w:r>
    <w:r>
      <w:rPr>
        <w:rFonts w:ascii="Tahoma" w:eastAsia="Tahoma" w:hAnsi="Tahoma" w:cs="Tahoma"/>
        <w:i/>
        <w:color w:val="000000"/>
        <w:sz w:val="18"/>
        <w:szCs w:val="18"/>
      </w:rPr>
      <w:fldChar w:fldCharType="end"/>
    </w:r>
  </w:p>
  <w:p w:rsidR="00800990" w:rsidRDefault="00800990">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6401" w:rsidRDefault="00126401">
      <w:r>
        <w:separator/>
      </w:r>
    </w:p>
  </w:footnote>
  <w:footnote w:type="continuationSeparator" w:id="0">
    <w:p w:rsidR="00126401" w:rsidRDefault="001264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0990" w:rsidRDefault="00800990">
    <w:pPr>
      <w:jc w:val="center"/>
      <w:rPr>
        <w:rFonts w:ascii="Arial" w:eastAsia="Arial" w:hAnsi="Arial" w:cs="Arial"/>
      </w:rPr>
    </w:pPr>
    <w:r>
      <w:rPr>
        <w:rFonts w:ascii="Arial" w:eastAsia="Arial" w:hAnsi="Arial" w:cs="Arial"/>
      </w:rPr>
      <w:t>GOBIERNO DEL ESTADO DE BAJA CALIFORNIA</w:t>
    </w:r>
    <w:r>
      <w:rPr>
        <w:noProof/>
        <w:lang w:val="es-MX" w:eastAsia="es-MX"/>
      </w:rPr>
      <w:drawing>
        <wp:anchor distT="0" distB="0" distL="114300" distR="114300" simplePos="0" relativeHeight="251658240" behindDoc="0" locked="0" layoutInCell="1" hidden="0" allowOverlap="1">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MX" w:eastAsia="es-MX"/>
      </w:rPr>
      <w:drawing>
        <wp:anchor distT="0" distB="0" distL="114300" distR="114300" simplePos="0" relativeHeight="251659264" behindDoc="0" locked="0" layoutInCell="1" hidden="0" allowOverlap="1">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800990" w:rsidRDefault="00800990">
    <w:pPr>
      <w:jc w:val="center"/>
      <w:rPr>
        <w:rFonts w:ascii="Arial" w:eastAsia="Arial" w:hAnsi="Arial" w:cs="Arial"/>
      </w:rPr>
    </w:pPr>
    <w:r>
      <w:rPr>
        <w:rFonts w:ascii="Arial" w:eastAsia="Arial" w:hAnsi="Arial" w:cs="Arial"/>
      </w:rPr>
      <w:t xml:space="preserve">COMITÉ DE ADQUISICIONES, ARRENDAMIENTOS Y SERVICIOS </w:t>
    </w:r>
  </w:p>
  <w:p w:rsidR="00800990" w:rsidRDefault="00800990">
    <w:pPr>
      <w:jc w:val="center"/>
      <w:rPr>
        <w:rFonts w:ascii="Arial" w:eastAsia="Arial" w:hAnsi="Arial" w:cs="Arial"/>
      </w:rPr>
    </w:pPr>
    <w:r>
      <w:rPr>
        <w:rFonts w:ascii="Arial" w:eastAsia="Arial" w:hAnsi="Arial" w:cs="Arial"/>
      </w:rPr>
      <w:t>DE OFICIALIA MAYOR DE GOBIERNO DEL ESTADO DE BAJA CALIFORNIA</w:t>
    </w:r>
  </w:p>
  <w:p w:rsidR="00800990" w:rsidRDefault="00800990">
    <w:pPr>
      <w:pBdr>
        <w:top w:val="nil"/>
        <w:left w:val="nil"/>
        <w:bottom w:val="nil"/>
        <w:right w:val="nil"/>
        <w:between w:val="nil"/>
      </w:pBdr>
      <w:ind w:right="-142"/>
      <w:jc w:val="center"/>
      <w:rPr>
        <w:rFonts w:ascii="Arial" w:eastAsia="Arial" w:hAnsi="Arial" w:cs="Arial"/>
        <w:b/>
        <w:color w:val="000000"/>
        <w:sz w:val="22"/>
        <w:szCs w:val="22"/>
      </w:rPr>
    </w:pPr>
    <w:r>
      <w:rPr>
        <w:noProof/>
        <w:lang w:val="es-MX" w:eastAsia="es-MX"/>
      </w:rPr>
      <mc:AlternateContent>
        <mc:Choice Requires="wps">
          <w:drawing>
            <wp:anchor distT="0" distB="0" distL="114300" distR="114300" simplePos="0" relativeHeight="251660288" behindDoc="0" locked="0" layoutInCell="1" hidden="0" allowOverlap="1">
              <wp:simplePos x="0" y="0"/>
              <wp:positionH relativeFrom="column">
                <wp:posOffset>266700</wp:posOffset>
              </wp:positionH>
              <wp:positionV relativeFrom="paragraph">
                <wp:posOffset>171450</wp:posOffset>
              </wp:positionV>
              <wp:extent cx="6417310" cy="57150"/>
              <wp:effectExtent l="0" t="0" r="0" b="0"/>
              <wp:wrapNone/>
              <wp:docPr id="3" name="Conector recto de flecha 3"/>
              <wp:cNvGraphicFramePr/>
              <a:graphic xmlns:a="http://schemas.openxmlformats.org/drawingml/2006/main">
                <a:graphicData uri="http://schemas.microsoft.com/office/word/2010/wordprocessingShape">
                  <wps:wsp>
                    <wps:cNvCnPr/>
                    <wps:spPr>
                      <a:xfrm>
                        <a:off x="2137345" y="378000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anchor>
          </w:drawing>
        </mc:Choice>
        <mc:Fallback>
          <w:pict>
            <v:shapetype w14:anchorId="6CB60BAF" id="_x0000_t32" coordsize="21600,21600" o:spt="32" o:oned="t" path="m,l21600,21600e" filled="f">
              <v:path arrowok="t" fillok="f" o:connecttype="none"/>
              <o:lock v:ext="edit" shapetype="t"/>
            </v:shapetype>
            <v:shape id="Conector recto de flecha 3" o:spid="_x0000_s1026" type="#_x0000_t32" style="position:absolute;margin-left:21pt;margin-top:13.5pt;width:505.3pt;height: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" strokecolor="#6f2333" strokeweight="4.5pt">
              <v:stroke linestyle="thickThin"/>
            </v:shape>
          </w:pict>
        </mc:Fallback>
      </mc:AlternateContent>
    </w:r>
  </w:p>
  <w:p w:rsidR="00800990" w:rsidRDefault="00800990">
    <w:pPr>
      <w:pBdr>
        <w:top w:val="nil"/>
        <w:left w:val="nil"/>
        <w:bottom w:val="nil"/>
        <w:right w:val="nil"/>
        <w:between w:val="nil"/>
      </w:pBdr>
      <w:ind w:right="-142"/>
      <w:rPr>
        <w:rFonts w:ascii="Questrial" w:eastAsia="Questrial" w:hAnsi="Questrial" w:cs="Questrial"/>
        <w:b/>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8">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1">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0"/>
  </w:num>
  <w:num w:numId="2">
    <w:abstractNumId w:val="6"/>
  </w:num>
  <w:num w:numId="3">
    <w:abstractNumId w:val="11"/>
  </w:num>
  <w:num w:numId="4">
    <w:abstractNumId w:val="2"/>
  </w:num>
  <w:num w:numId="5">
    <w:abstractNumId w:val="1"/>
  </w:num>
  <w:num w:numId="6">
    <w:abstractNumId w:val="8"/>
  </w:num>
  <w:num w:numId="7">
    <w:abstractNumId w:val="3"/>
  </w:num>
  <w:num w:numId="8">
    <w:abstractNumId w:val="5"/>
  </w:num>
  <w:num w:numId="9">
    <w:abstractNumId w:val="4"/>
  </w:num>
  <w:num w:numId="10">
    <w:abstractNumId w:val="0"/>
  </w:num>
  <w:num w:numId="11">
    <w:abstractNumId w:val="7"/>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25609"/>
    <w:rsid w:val="000367BC"/>
    <w:rsid w:val="00055524"/>
    <w:rsid w:val="000B053C"/>
    <w:rsid w:val="000B5740"/>
    <w:rsid w:val="000C3F6B"/>
    <w:rsid w:val="000E048E"/>
    <w:rsid w:val="001050A6"/>
    <w:rsid w:val="00110C8F"/>
    <w:rsid w:val="00126401"/>
    <w:rsid w:val="00143AF1"/>
    <w:rsid w:val="00156B3A"/>
    <w:rsid w:val="00187649"/>
    <w:rsid w:val="00207671"/>
    <w:rsid w:val="00207FDB"/>
    <w:rsid w:val="00243AED"/>
    <w:rsid w:val="00286D51"/>
    <w:rsid w:val="00295114"/>
    <w:rsid w:val="00295C57"/>
    <w:rsid w:val="00296084"/>
    <w:rsid w:val="00320169"/>
    <w:rsid w:val="00324A18"/>
    <w:rsid w:val="00344F02"/>
    <w:rsid w:val="003635AF"/>
    <w:rsid w:val="0037630D"/>
    <w:rsid w:val="003A6297"/>
    <w:rsid w:val="003D27DB"/>
    <w:rsid w:val="003E78DA"/>
    <w:rsid w:val="004F034D"/>
    <w:rsid w:val="004F5BD4"/>
    <w:rsid w:val="00501D25"/>
    <w:rsid w:val="005046D3"/>
    <w:rsid w:val="00510543"/>
    <w:rsid w:val="0051611A"/>
    <w:rsid w:val="00531190"/>
    <w:rsid w:val="00532D3F"/>
    <w:rsid w:val="0053591D"/>
    <w:rsid w:val="00542C41"/>
    <w:rsid w:val="00590E24"/>
    <w:rsid w:val="005A5A72"/>
    <w:rsid w:val="005B08D6"/>
    <w:rsid w:val="005B6A72"/>
    <w:rsid w:val="00616FB9"/>
    <w:rsid w:val="00622945"/>
    <w:rsid w:val="00662595"/>
    <w:rsid w:val="006731D1"/>
    <w:rsid w:val="006842E7"/>
    <w:rsid w:val="00693474"/>
    <w:rsid w:val="0069392C"/>
    <w:rsid w:val="0069724F"/>
    <w:rsid w:val="00752A9E"/>
    <w:rsid w:val="0078437A"/>
    <w:rsid w:val="007C261B"/>
    <w:rsid w:val="007C3F0A"/>
    <w:rsid w:val="007F79E9"/>
    <w:rsid w:val="00800990"/>
    <w:rsid w:val="00824C93"/>
    <w:rsid w:val="0088779D"/>
    <w:rsid w:val="008934A7"/>
    <w:rsid w:val="008A08C0"/>
    <w:rsid w:val="008A3287"/>
    <w:rsid w:val="008F564A"/>
    <w:rsid w:val="00907982"/>
    <w:rsid w:val="00980B72"/>
    <w:rsid w:val="009D6EBE"/>
    <w:rsid w:val="009F55CC"/>
    <w:rsid w:val="00A3033E"/>
    <w:rsid w:val="00A35EDA"/>
    <w:rsid w:val="00A8157E"/>
    <w:rsid w:val="00AE3980"/>
    <w:rsid w:val="00B04BE0"/>
    <w:rsid w:val="00BC6D75"/>
    <w:rsid w:val="00BD747D"/>
    <w:rsid w:val="00C116B5"/>
    <w:rsid w:val="00C12CF4"/>
    <w:rsid w:val="00C45C25"/>
    <w:rsid w:val="00C643AB"/>
    <w:rsid w:val="00C67E9B"/>
    <w:rsid w:val="00C93C88"/>
    <w:rsid w:val="00CA4C62"/>
    <w:rsid w:val="00CC5F64"/>
    <w:rsid w:val="00D00ADA"/>
    <w:rsid w:val="00D6234E"/>
    <w:rsid w:val="00D6520B"/>
    <w:rsid w:val="00D76A73"/>
    <w:rsid w:val="00D80277"/>
    <w:rsid w:val="00D86742"/>
    <w:rsid w:val="00DA25C8"/>
    <w:rsid w:val="00DB10EF"/>
    <w:rsid w:val="00E00E74"/>
    <w:rsid w:val="00E0198B"/>
    <w:rsid w:val="00E16983"/>
    <w:rsid w:val="00E27388"/>
    <w:rsid w:val="00E77D67"/>
    <w:rsid w:val="00EB53C3"/>
    <w:rsid w:val="00EE3362"/>
    <w:rsid w:val="00FB6A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63343D-C706-4162-9AC7-104828F58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spacing w:before="240"/>
      <w:outlineLvl w:val="0"/>
    </w:pPr>
    <w:rPr>
      <w:rFonts w:ascii="Arial" w:eastAsia="Arial" w:hAnsi="Arial" w:cs="Arial"/>
      <w:b/>
      <w:sz w:val="24"/>
      <w:szCs w:val="24"/>
      <w:u w:val="single"/>
    </w:rPr>
  </w:style>
  <w:style w:type="paragraph" w:styleId="Ttulo2">
    <w:name w:val="heading 2"/>
    <w:basedOn w:val="Normal"/>
    <w:next w:val="Normal"/>
    <w:pPr>
      <w:keepNext/>
      <w:jc w:val="center"/>
      <w:outlineLvl w:val="1"/>
    </w:pPr>
    <w:rPr>
      <w:rFonts w:ascii="Tahoma" w:eastAsia="Tahoma" w:hAnsi="Tahoma" w:cs="Tahoma"/>
      <w:b/>
      <w:sz w:val="24"/>
      <w:szCs w:val="24"/>
    </w:rPr>
  </w:style>
  <w:style w:type="paragraph" w:styleId="Ttulo3">
    <w:name w:val="heading 3"/>
    <w:basedOn w:val="Normal"/>
    <w:next w:val="Normal"/>
    <w:pPr>
      <w:keepNext/>
      <w:jc w:val="center"/>
      <w:outlineLvl w:val="2"/>
    </w:pPr>
    <w:rPr>
      <w:rFonts w:ascii="Tahoma" w:eastAsia="Tahoma" w:hAnsi="Tahoma" w:cs="Tahoma"/>
      <w:b/>
      <w:sz w:val="28"/>
      <w:szCs w:val="28"/>
    </w:rPr>
  </w:style>
  <w:style w:type="paragraph" w:styleId="Ttulo4">
    <w:name w:val="heading 4"/>
    <w:basedOn w:val="Normal"/>
    <w:next w:val="Normal"/>
    <w:pPr>
      <w:keepNext/>
      <w:ind w:right="-252" w:firstLine="6"/>
      <w:jc w:val="both"/>
      <w:outlineLvl w:val="3"/>
    </w:pPr>
    <w:rPr>
      <w:rFonts w:ascii="Arial" w:eastAsia="Arial" w:hAnsi="Arial" w:cs="Arial"/>
      <w:b/>
    </w:rPr>
  </w:style>
  <w:style w:type="paragraph" w:styleId="Ttulo5">
    <w:name w:val="heading 5"/>
    <w:basedOn w:val="Normal"/>
    <w:next w:val="Normal"/>
    <w:pPr>
      <w:keepNext/>
      <w:outlineLvl w:val="4"/>
    </w:pPr>
    <w:rPr>
      <w:rFonts w:ascii="Tahoma" w:eastAsia="Tahoma" w:hAnsi="Tahoma" w:cs="Tahoma"/>
      <w:sz w:val="28"/>
      <w:szCs w:val="28"/>
    </w:rPr>
  </w:style>
  <w:style w:type="paragraph" w:styleId="Ttulo6">
    <w:name w:val="heading 6"/>
    <w:basedOn w:val="Normal"/>
    <w:next w:val="Normal"/>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jc w:val="center"/>
    </w:pPr>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rsid w:val="00D6234E"/>
    <w:pPr>
      <w:ind w:left="864"/>
      <w:jc w:val="both"/>
    </w:pPr>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99"/>
    <w:qFormat/>
    <w:rsid w:val="00D6234E"/>
    <w:pPr>
      <w:ind w:left="708"/>
    </w:pPr>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licitaciones@baja.gob.mx"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41</Pages>
  <Words>12441</Words>
  <Characters>68427</Characters>
  <Application>Microsoft Office Word</Application>
  <DocSecurity>0</DocSecurity>
  <Lines>570</Lines>
  <Paragraphs>161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80707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Carlos</cp:lastModifiedBy>
  <cp:revision>3</cp:revision>
  <dcterms:created xsi:type="dcterms:W3CDTF">2021-02-12T15:20:00Z</dcterms:created>
  <dcterms:modified xsi:type="dcterms:W3CDTF">2021-02-12T15:45:00Z</dcterms:modified>
</cp:coreProperties>
</file>