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6E5ADF" w:rsidRDefault="005D0290" w:rsidP="00F330EB">
      <w:pPr>
        <w:pStyle w:val="Ttulo10"/>
        <w:ind w:left="709" w:right="-153"/>
        <w:rPr>
          <w:rFonts w:asciiTheme="minorHAnsi" w:hAnsiTheme="minorHAnsi" w:cs="Arial"/>
          <w:iCs/>
          <w:szCs w:val="36"/>
          <w:lang w:val="es-ES"/>
        </w:rPr>
      </w:pPr>
      <w:r>
        <w:rPr>
          <w:rFonts w:asciiTheme="minorHAnsi" w:hAnsiTheme="minorHAnsi" w:cs="Arial"/>
          <w:iCs/>
          <w:szCs w:val="36"/>
          <w:lang w:val="es-ES"/>
        </w:rPr>
        <w:tab/>
      </w: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F330EB" w:rsidRPr="006E5ADF" w:rsidRDefault="00F330EB" w:rsidP="00F330EB">
      <w:pPr>
        <w:pStyle w:val="1"/>
        <w:jc w:val="center"/>
        <w:rPr>
          <w:rFonts w:asciiTheme="minorHAnsi" w:hAnsiTheme="minorHAnsi" w:cs="Arial"/>
          <w:iCs/>
          <w:sz w:val="36"/>
          <w:szCs w:val="36"/>
        </w:rPr>
      </w:pPr>
      <w:r w:rsidRPr="006E5ADF">
        <w:rPr>
          <w:rFonts w:asciiTheme="minorHAnsi" w:hAnsiTheme="minorHAnsi" w:cs="Arial"/>
          <w:iCs/>
          <w:sz w:val="36"/>
          <w:szCs w:val="36"/>
          <w:lang w:val="es-ES"/>
        </w:rPr>
        <w:t>COMITÉ DE ADQUISICIONES, ARRENDAMIENTOS Y SERVICIOS DE 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F03801">
        <w:rPr>
          <w:rFonts w:asciiTheme="minorHAnsi" w:hAnsiTheme="minorHAnsi" w:cs="Arial"/>
          <w:i/>
          <w:sz w:val="36"/>
          <w:szCs w:val="36"/>
        </w:rPr>
        <w:t>Nacional</w:t>
      </w:r>
    </w:p>
    <w:p w:rsidR="00924084" w:rsidRPr="006E5ADF" w:rsidRDefault="00924084" w:rsidP="00924084">
      <w:pPr>
        <w:pStyle w:val="1"/>
        <w:tabs>
          <w:tab w:val="left" w:pos="90"/>
        </w:tabs>
        <w:jc w:val="center"/>
        <w:rPr>
          <w:rFonts w:asciiTheme="minorHAnsi" w:hAnsiTheme="minorHAnsi" w:cs="Arial"/>
          <w:i/>
          <w:sz w:val="36"/>
          <w:szCs w:val="36"/>
          <w:lang w:val="es-MX"/>
        </w:rPr>
      </w:pPr>
      <w:r w:rsidRPr="006E5ADF">
        <w:rPr>
          <w:rFonts w:asciiTheme="minorHAnsi" w:hAnsiTheme="minorHAnsi" w:cs="Arial"/>
          <w:i/>
          <w:sz w:val="36"/>
          <w:szCs w:val="36"/>
        </w:rPr>
        <w:t xml:space="preserve">Número </w:t>
      </w:r>
      <w:r w:rsidR="00090274">
        <w:rPr>
          <w:rFonts w:asciiTheme="minorHAnsi" w:hAnsiTheme="minorHAnsi" w:cs="Arial"/>
          <w:i/>
          <w:sz w:val="36"/>
          <w:szCs w:val="36"/>
        </w:rPr>
        <w:t>32065001-056</w:t>
      </w:r>
      <w:r w:rsidRPr="006E5ADF">
        <w:rPr>
          <w:rFonts w:asciiTheme="minorHAnsi" w:hAnsiTheme="minorHAnsi" w:cs="Arial"/>
          <w:i/>
          <w:sz w:val="36"/>
          <w:szCs w:val="36"/>
        </w:rPr>
        <w:t>-</w:t>
      </w:r>
      <w:r w:rsidR="00F330EB" w:rsidRPr="006E5ADF">
        <w:rPr>
          <w:rFonts w:asciiTheme="minorHAnsi" w:hAnsiTheme="minorHAnsi" w:cs="Arial"/>
          <w:i/>
          <w:sz w:val="36"/>
          <w:szCs w:val="36"/>
        </w:rPr>
        <w:t>2020</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090274" w:rsidRPr="00090274" w:rsidRDefault="00090274" w:rsidP="00090274">
      <w:pPr>
        <w:tabs>
          <w:tab w:val="left" w:pos="9923"/>
        </w:tabs>
        <w:ind w:left="142" w:right="141"/>
        <w:jc w:val="center"/>
        <w:rPr>
          <w:rFonts w:asciiTheme="minorHAnsi" w:hAnsiTheme="minorHAnsi" w:cs="Arial"/>
          <w:b/>
          <w:noProof/>
          <w:sz w:val="32"/>
          <w:szCs w:val="32"/>
          <w:highlight w:val="yellow"/>
          <w:lang w:val="es-MX"/>
        </w:rPr>
      </w:pPr>
      <w:r w:rsidRPr="00090274">
        <w:rPr>
          <w:rFonts w:asciiTheme="minorHAnsi" w:hAnsiTheme="minorHAnsi" w:cs="Arial"/>
          <w:b/>
          <w:noProof/>
          <w:sz w:val="32"/>
          <w:szCs w:val="32"/>
          <w:lang w:val="es-MX"/>
        </w:rPr>
        <w:t>‘’RENOVACION Y CONTRATACIÓN DE POLIZA DE SEGURO VEHICULAR PARA GOBIERNO DEL ESTADO Y POLIZAS DE SEGURO PARA EMPLEADOS Y DEUDORES DEL INDIVI’’</w:t>
      </w: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327D31" w:rsidRPr="006E5ADF" w:rsidRDefault="00327D31" w:rsidP="0090593F">
      <w:pPr>
        <w:pStyle w:val="1"/>
        <w:tabs>
          <w:tab w:val="left" w:pos="90"/>
        </w:tabs>
        <w:rPr>
          <w:rFonts w:asciiTheme="minorHAnsi" w:hAnsiTheme="minorHAnsi" w:cs="Arial"/>
          <w:sz w:val="24"/>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t>INFORMACIÓN GENERAL</w:t>
      </w:r>
    </w:p>
    <w:p w:rsidR="008575ED" w:rsidRPr="006E5ADF" w:rsidRDefault="008575ED" w:rsidP="00576DD7">
      <w:pPr>
        <w:tabs>
          <w:tab w:val="left" w:pos="720"/>
        </w:tabs>
        <w:spacing w:line="240" w:lineRule="exact"/>
        <w:ind w:left="720"/>
        <w:jc w:val="both"/>
        <w:rPr>
          <w:rFonts w:asciiTheme="minorHAnsi" w:hAnsiTheme="minorHAnsi" w:cs="Arial"/>
          <w:sz w:val="24"/>
        </w:rPr>
      </w:pPr>
    </w:p>
    <w:p w:rsidR="00CF17D8" w:rsidRDefault="00CF17D8" w:rsidP="00090274">
      <w:pPr>
        <w:pStyle w:val="2"/>
        <w:tabs>
          <w:tab w:val="left" w:pos="851"/>
        </w:tabs>
        <w:ind w:left="426"/>
        <w:rPr>
          <w:rFonts w:asciiTheme="minorHAnsi" w:hAnsiTheme="minorHAnsi" w:cs="Arial"/>
          <w:b/>
          <w:sz w:val="24"/>
          <w:szCs w:val="24"/>
          <w:lang w:val="es-ES"/>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DC1412" w:rsidRPr="006E5ADF" w:rsidRDefault="00DC1412" w:rsidP="00090274">
      <w:pPr>
        <w:pStyle w:val="2"/>
        <w:tabs>
          <w:tab w:val="left" w:pos="851"/>
        </w:tabs>
        <w:ind w:left="426"/>
        <w:rPr>
          <w:rFonts w:asciiTheme="minorHAnsi" w:hAnsiTheme="minorHAnsi" w:cs="Arial"/>
          <w:b/>
          <w:sz w:val="24"/>
        </w:rPr>
      </w:pPr>
    </w:p>
    <w:p w:rsidR="00CF17D8" w:rsidRPr="006E5ADF" w:rsidRDefault="00F330EB" w:rsidP="00DC1412">
      <w:pPr>
        <w:tabs>
          <w:tab w:val="left" w:pos="9923"/>
        </w:tabs>
        <w:ind w:left="284" w:right="141"/>
        <w:jc w:val="both"/>
        <w:rPr>
          <w:rFonts w:asciiTheme="minorHAnsi" w:hAnsiTheme="minorHAnsi" w:cs="Arial"/>
          <w:b/>
          <w:bCs/>
          <w:sz w:val="24"/>
          <w:szCs w:val="24"/>
          <w:lang w:val="es-ES"/>
        </w:rPr>
      </w:pPr>
      <w:r w:rsidRPr="006E5ADF">
        <w:rPr>
          <w:rFonts w:asciiTheme="minorHAnsi" w:hAnsiTheme="minorHAnsi" w:cs="Arial"/>
          <w:bCs/>
          <w:sz w:val="24"/>
          <w:szCs w:val="24"/>
          <w:lang w:val="es-ES"/>
        </w:rPr>
        <w:t xml:space="preserve">El COMITÉ DE ADQUISICIONES, ARRENDAMIENTOS Y SERVICIOS DE OFICIALÍA MAYOR DE GOBIERNO DEL ESTADO DE BAJA CALIFORNIA en lo sucesivo denominado “La Convocante”, convoca a la Licitación Pública </w:t>
      </w:r>
      <w:r w:rsidR="00FC6530">
        <w:rPr>
          <w:rFonts w:asciiTheme="minorHAnsi" w:hAnsiTheme="minorHAnsi" w:cs="Arial"/>
          <w:bCs/>
          <w:sz w:val="24"/>
          <w:szCs w:val="24"/>
          <w:lang w:val="es-ES"/>
        </w:rPr>
        <w:t>Nacional</w:t>
      </w:r>
      <w:r w:rsidRPr="006E5ADF">
        <w:rPr>
          <w:rFonts w:asciiTheme="minorHAnsi" w:hAnsiTheme="minorHAnsi" w:cs="Arial"/>
          <w:bCs/>
          <w:sz w:val="24"/>
          <w:szCs w:val="24"/>
          <w:lang w:val="es-ES"/>
        </w:rPr>
        <w:t xml:space="preserve"> No. </w:t>
      </w:r>
      <w:r w:rsidR="00090274">
        <w:rPr>
          <w:rFonts w:asciiTheme="minorHAnsi" w:hAnsiTheme="minorHAnsi" w:cs="Arial"/>
          <w:b/>
          <w:bCs/>
          <w:sz w:val="24"/>
          <w:szCs w:val="24"/>
          <w:lang w:val="es-ES"/>
        </w:rPr>
        <w:t>32065001-056-2020</w:t>
      </w:r>
      <w:r w:rsidRPr="006E5ADF">
        <w:rPr>
          <w:rFonts w:asciiTheme="minorHAnsi" w:hAnsiTheme="minorHAnsi" w:cs="Arial"/>
          <w:bCs/>
          <w:sz w:val="24"/>
          <w:szCs w:val="24"/>
          <w:lang w:val="es-ES"/>
        </w:rPr>
        <w:t xml:space="preserve">, para la adjudicación del contrato a precio fijo y tiempo determinado relativo a </w:t>
      </w:r>
      <w:r w:rsidRPr="00090274">
        <w:rPr>
          <w:rFonts w:asciiTheme="minorHAnsi" w:hAnsiTheme="minorHAnsi" w:cs="Arial"/>
          <w:bCs/>
          <w:sz w:val="24"/>
          <w:szCs w:val="24"/>
          <w:lang w:val="es-ES"/>
        </w:rPr>
        <w:t>la</w:t>
      </w:r>
      <w:r w:rsidR="003B0645" w:rsidRPr="00090274">
        <w:rPr>
          <w:rFonts w:asciiTheme="minorHAnsi" w:hAnsiTheme="minorHAnsi" w:cs="Arial"/>
          <w:bCs/>
          <w:sz w:val="24"/>
          <w:szCs w:val="24"/>
          <w:lang w:val="es-ES"/>
        </w:rPr>
        <w:t xml:space="preserve"> </w:t>
      </w:r>
      <w:r w:rsidR="00090274" w:rsidRPr="00090274">
        <w:rPr>
          <w:rFonts w:asciiTheme="minorHAnsi" w:hAnsiTheme="minorHAnsi" w:cs="Arial"/>
          <w:noProof/>
          <w:sz w:val="24"/>
          <w:szCs w:val="24"/>
          <w:lang w:val="es-MX"/>
        </w:rPr>
        <w:t>‘’RENOVACION Y CONTRATACIÓN DE POLIZA DE SEGURO VEHICULAR PARA GOBIERNO DEL ESTADO Y POLIZAS DE SEGURO PARA EMPLEADOS Y DEUDORES DEL INDIVI’’</w:t>
      </w:r>
      <w:r w:rsidRPr="006E5ADF">
        <w:rPr>
          <w:rFonts w:asciiTheme="minorHAnsi" w:hAnsiTheme="minorHAnsi" w:cs="Arial"/>
          <w:bCs/>
          <w:sz w:val="24"/>
          <w:szCs w:val="24"/>
          <w:lang w:val="es-ES"/>
        </w:rPr>
        <w:t xml:space="preserve"> </w:t>
      </w:r>
      <w:r w:rsidR="00E205A5" w:rsidRPr="006E5ADF">
        <w:rPr>
          <w:rFonts w:asciiTheme="minorHAnsi" w:hAnsiTheme="minorHAnsi" w:cs="Arial"/>
          <w:bCs/>
          <w:sz w:val="24"/>
          <w:szCs w:val="24"/>
          <w:lang w:val="es-ES"/>
        </w:rPr>
        <w:t xml:space="preserve">requeridos por </w:t>
      </w:r>
      <w:r w:rsidR="00E37B85">
        <w:rPr>
          <w:rFonts w:asciiTheme="minorHAnsi" w:hAnsiTheme="minorHAnsi" w:cs="Arial"/>
          <w:bCs/>
          <w:sz w:val="24"/>
          <w:szCs w:val="24"/>
          <w:lang w:val="es-ES"/>
        </w:rPr>
        <w:t>l</w:t>
      </w:r>
      <w:r w:rsidR="003523AB">
        <w:rPr>
          <w:rFonts w:asciiTheme="minorHAnsi" w:hAnsiTheme="minorHAnsi" w:cs="Arial"/>
          <w:bCs/>
          <w:sz w:val="24"/>
          <w:szCs w:val="24"/>
          <w:lang w:val="es-ES"/>
        </w:rPr>
        <w:t>a</w:t>
      </w:r>
      <w:r w:rsidR="00CB3667">
        <w:rPr>
          <w:rFonts w:asciiTheme="minorHAnsi" w:hAnsiTheme="minorHAnsi" w:cs="Arial"/>
          <w:bCs/>
          <w:sz w:val="24"/>
          <w:szCs w:val="24"/>
          <w:lang w:val="es-ES"/>
        </w:rPr>
        <w:t xml:space="preserve"> </w:t>
      </w:r>
      <w:r w:rsidR="003523AB">
        <w:rPr>
          <w:rFonts w:asciiTheme="minorHAnsi" w:hAnsiTheme="minorHAnsi" w:cs="Arial"/>
          <w:bCs/>
          <w:sz w:val="24"/>
          <w:szCs w:val="24"/>
          <w:lang w:val="es-ES"/>
        </w:rPr>
        <w:t>Dirección de Servicios Generales y el Instituto para el Desarrollo Inmobiliario y de la Vivienda para el Estado de Baja California</w:t>
      </w:r>
      <w:r w:rsidR="00B2102B">
        <w:rPr>
          <w:rFonts w:asciiTheme="minorHAnsi" w:hAnsiTheme="minorHAnsi" w:cs="Arial"/>
          <w:bCs/>
          <w:sz w:val="24"/>
          <w:szCs w:val="24"/>
          <w:lang w:val="es-ES"/>
        </w:rPr>
        <w:t>,</w:t>
      </w:r>
      <w:r w:rsidR="006E5ADF">
        <w:rPr>
          <w:rFonts w:asciiTheme="minorHAnsi" w:hAnsiTheme="minorHAnsi" w:cs="Arial"/>
          <w:bCs/>
          <w:sz w:val="24"/>
          <w:szCs w:val="24"/>
          <w:lang w:val="es-ES"/>
        </w:rPr>
        <w:t xml:space="preserve"> </w:t>
      </w:r>
      <w:r w:rsidRPr="006E5ADF">
        <w:rPr>
          <w:rFonts w:asciiTheme="minorHAnsi" w:hAnsiTheme="minorHAnsi" w:cs="Arial"/>
          <w:bCs/>
          <w:sz w:val="24"/>
          <w:szCs w:val="24"/>
          <w:lang w:val="es-ES"/>
        </w:rPr>
        <w:t xml:space="preserve">en lo sucesivo denominado “Órgano Solicitante”, </w:t>
      </w:r>
      <w:r w:rsidRPr="00B03FC4">
        <w:rPr>
          <w:rFonts w:asciiTheme="minorHAnsi" w:hAnsiTheme="minorHAnsi" w:cs="Arial"/>
          <w:bCs/>
          <w:sz w:val="24"/>
          <w:szCs w:val="24"/>
          <w:lang w:val="es-ES"/>
        </w:rPr>
        <w:t>procedimiento financiado</w:t>
      </w:r>
      <w:r w:rsidR="005602F0">
        <w:rPr>
          <w:rFonts w:asciiTheme="minorHAnsi" w:hAnsiTheme="minorHAnsi" w:cs="Arial"/>
          <w:bCs/>
          <w:sz w:val="24"/>
          <w:szCs w:val="24"/>
          <w:lang w:val="es-ES"/>
        </w:rPr>
        <w:t xml:space="preserve"> por </w:t>
      </w:r>
      <w:r w:rsidR="005602F0" w:rsidRPr="009B3249">
        <w:rPr>
          <w:rFonts w:asciiTheme="minorHAnsi" w:hAnsiTheme="minorHAnsi"/>
          <w:sz w:val="24"/>
          <w:szCs w:val="24"/>
        </w:rPr>
        <w:t xml:space="preserve">recursos </w:t>
      </w:r>
      <w:r w:rsidR="005602F0">
        <w:rPr>
          <w:rFonts w:asciiTheme="minorHAnsi" w:hAnsiTheme="minorHAnsi"/>
          <w:sz w:val="24"/>
          <w:szCs w:val="24"/>
        </w:rPr>
        <w:t>estatales y</w:t>
      </w:r>
      <w:r w:rsidRPr="00B03FC4">
        <w:rPr>
          <w:rFonts w:asciiTheme="minorHAnsi" w:hAnsiTheme="minorHAnsi" w:cs="Arial"/>
          <w:bCs/>
          <w:sz w:val="24"/>
          <w:szCs w:val="24"/>
          <w:lang w:val="es-ES"/>
        </w:rPr>
        <w:t xml:space="preserve"> recursos </w:t>
      </w:r>
      <w:r w:rsidR="00B03FC4">
        <w:rPr>
          <w:rFonts w:asciiTheme="minorHAnsi" w:hAnsiTheme="minorHAnsi" w:cs="Arial"/>
          <w:bCs/>
          <w:sz w:val="24"/>
          <w:szCs w:val="24"/>
          <w:lang w:val="es-ES"/>
        </w:rPr>
        <w:t>Propios</w:t>
      </w:r>
      <w:r w:rsidR="005602F0">
        <w:rPr>
          <w:rFonts w:asciiTheme="minorHAnsi" w:hAnsiTheme="minorHAnsi" w:cs="Arial"/>
          <w:bCs/>
          <w:sz w:val="24"/>
          <w:szCs w:val="24"/>
          <w:lang w:val="es-ES"/>
        </w:rPr>
        <w:t xml:space="preserve"> respectivamente</w:t>
      </w:r>
      <w:r w:rsidRPr="00B03FC4">
        <w:rPr>
          <w:rFonts w:asciiTheme="minorHAnsi" w:hAnsiTheme="minorHAnsi" w:cs="Arial"/>
          <w:bCs/>
          <w:sz w:val="24"/>
          <w:szCs w:val="24"/>
          <w:lang w:val="es-ES"/>
        </w:rPr>
        <w:t>.</w:t>
      </w:r>
    </w:p>
    <w:p w:rsidR="00F330EB" w:rsidRPr="006E5ADF" w:rsidRDefault="00F330EB" w:rsidP="000F6EF6">
      <w:pPr>
        <w:pStyle w:val="Ttulo10"/>
        <w:tabs>
          <w:tab w:val="left" w:pos="720"/>
        </w:tabs>
        <w:ind w:left="720"/>
        <w:jc w:val="both"/>
        <w:rPr>
          <w:rFonts w:asciiTheme="minorHAnsi" w:hAnsiTheme="minorHAnsi" w:cs="Arial"/>
          <w:b w:val="0"/>
          <w:bCs/>
          <w:sz w:val="24"/>
          <w:szCs w:val="24"/>
          <w:lang w:val="es-ES"/>
        </w:rPr>
      </w:pPr>
    </w:p>
    <w:p w:rsidR="00CF17D8" w:rsidRPr="006E5ADF" w:rsidRDefault="00CF17D8" w:rsidP="006E5ADF">
      <w:pPr>
        <w:pStyle w:val="2"/>
        <w:tabs>
          <w:tab w:val="left" w:pos="450"/>
          <w:tab w:val="left" w:pos="851"/>
        </w:tabs>
        <w:ind w:left="426"/>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6E5ADF">
      <w:pPr>
        <w:pStyle w:val="2"/>
        <w:tabs>
          <w:tab w:val="left" w:pos="851"/>
        </w:tabs>
        <w:ind w:left="426"/>
        <w:rPr>
          <w:rFonts w:asciiTheme="minorHAnsi" w:hAnsiTheme="minorHAnsi" w:cs="Arial"/>
          <w:sz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1458C6">
        <w:rPr>
          <w:rFonts w:asciiTheme="minorHAnsi" w:hAnsiTheme="minorHAnsi" w:cs="Arial"/>
          <w:sz w:val="24"/>
        </w:rPr>
        <w:t>Nacional</w:t>
      </w:r>
      <w:r w:rsidR="00193B6A" w:rsidRPr="006E5ADF">
        <w:rPr>
          <w:rFonts w:asciiTheme="minorHAnsi" w:hAnsiTheme="minorHAnsi" w:cs="Arial"/>
          <w:sz w:val="24"/>
        </w:rPr>
        <w:t xml:space="preserve">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p>
    <w:p w:rsidR="00CF17D8" w:rsidRPr="006E5ADF" w:rsidRDefault="00CF17D8" w:rsidP="006E5ADF">
      <w:pPr>
        <w:pStyle w:val="Ttulo10"/>
        <w:tabs>
          <w:tab w:val="left" w:pos="851"/>
        </w:tabs>
        <w:ind w:left="426"/>
        <w:jc w:val="both"/>
        <w:rPr>
          <w:rFonts w:asciiTheme="minorHAnsi" w:hAnsiTheme="minorHAnsi" w:cs="Arial"/>
          <w:b w:val="0"/>
          <w:sz w:val="24"/>
          <w:szCs w:val="24"/>
        </w:rPr>
      </w:pPr>
      <w:r w:rsidRPr="006E5ADF">
        <w:rPr>
          <w:rFonts w:asciiTheme="minorHAnsi" w:hAnsiTheme="minorHAnsi" w:cs="Arial"/>
          <w:b w:val="0"/>
          <w:sz w:val="24"/>
        </w:rPr>
        <w:t>Ad</w:t>
      </w:r>
      <w:r w:rsidR="0038128B" w:rsidRPr="006E5ADF">
        <w:rPr>
          <w:rFonts w:asciiTheme="minorHAnsi" w:hAnsiTheme="minorHAnsi" w:cs="Arial"/>
          <w:b w:val="0"/>
          <w:sz w:val="24"/>
        </w:rPr>
        <w:t xml:space="preserve">emás, los licitantes deberán </w:t>
      </w:r>
      <w:r w:rsidRPr="006E5ADF">
        <w:rPr>
          <w:rFonts w:asciiTheme="minorHAnsi" w:hAnsiTheme="minorHAnsi" w:cs="Arial"/>
          <w:b w:val="0"/>
          <w:sz w:val="24"/>
        </w:rPr>
        <w:t>cumplir con las Normas Oficiales Mexicanas</w:t>
      </w:r>
      <w:r w:rsidR="00B04EA1" w:rsidRPr="006E5ADF">
        <w:rPr>
          <w:rFonts w:asciiTheme="minorHAnsi" w:hAnsiTheme="minorHAnsi" w:cs="Arial"/>
          <w:b w:val="0"/>
          <w:sz w:val="24"/>
        </w:rPr>
        <w:t xml:space="preserve"> aplicables</w:t>
      </w:r>
      <w:r w:rsidRPr="006E5ADF">
        <w:rPr>
          <w:rFonts w:asciiTheme="minorHAnsi" w:hAnsiTheme="minorHAnsi" w:cs="Arial"/>
          <w:b w:val="0"/>
          <w:sz w:val="24"/>
        </w:rPr>
        <w:t xml:space="preserve"> po</w:t>
      </w:r>
      <w:r w:rsidR="0038128B" w:rsidRPr="006E5ADF">
        <w:rPr>
          <w:rFonts w:asciiTheme="minorHAnsi" w:hAnsiTheme="minorHAnsi" w:cs="Arial"/>
          <w:b w:val="0"/>
          <w:sz w:val="24"/>
        </w:rPr>
        <w:t xml:space="preserve">r lo que a los </w:t>
      </w:r>
      <w:r w:rsidR="00823F42" w:rsidRPr="006E5ADF">
        <w:rPr>
          <w:rFonts w:asciiTheme="minorHAnsi" w:hAnsiTheme="minorHAnsi" w:cs="Arial"/>
          <w:b w:val="0"/>
          <w:sz w:val="24"/>
        </w:rPr>
        <w:t>servicios</w:t>
      </w:r>
      <w:r w:rsidR="0038128B" w:rsidRPr="006E5ADF">
        <w:rPr>
          <w:rFonts w:asciiTheme="minorHAnsi" w:hAnsiTheme="minorHAnsi" w:cs="Arial"/>
          <w:b w:val="0"/>
          <w:sz w:val="24"/>
        </w:rPr>
        <w:t xml:space="preserve"> que oferte</w:t>
      </w:r>
      <w:r w:rsidRPr="006E5ADF">
        <w:rPr>
          <w:rFonts w:asciiTheme="minorHAnsi" w:hAnsiTheme="minorHAnsi" w:cs="Arial"/>
          <w:b w:val="0"/>
          <w:sz w:val="24"/>
        </w:rPr>
        <w:t>n se refiera.</w:t>
      </w:r>
    </w:p>
    <w:p w:rsidR="00987B33" w:rsidRPr="006E5ADF" w:rsidRDefault="00987B33" w:rsidP="00987B33">
      <w:pPr>
        <w:tabs>
          <w:tab w:val="left" w:pos="720"/>
        </w:tabs>
        <w:ind w:left="1080" w:right="182"/>
        <w:jc w:val="both"/>
        <w:rPr>
          <w:rFonts w:asciiTheme="minorHAnsi" w:hAnsiTheme="minorHAnsi" w:cs="Arial"/>
          <w:bCs/>
          <w:sz w:val="24"/>
          <w:szCs w:val="24"/>
          <w:lang w:val="es-ES"/>
        </w:rPr>
      </w:pPr>
    </w:p>
    <w:p w:rsidR="00D5431D" w:rsidRDefault="00D5431D" w:rsidP="006E5ADF">
      <w:pPr>
        <w:tabs>
          <w:tab w:val="left" w:pos="851"/>
        </w:tabs>
        <w:spacing w:line="240" w:lineRule="exact"/>
        <w:ind w:left="426"/>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1458C6" w:rsidRPr="006E5ADF" w:rsidRDefault="001458C6" w:rsidP="006E5ADF">
      <w:pPr>
        <w:tabs>
          <w:tab w:val="left" w:pos="851"/>
        </w:tabs>
        <w:spacing w:line="240" w:lineRule="exact"/>
        <w:ind w:left="426"/>
        <w:jc w:val="both"/>
        <w:rPr>
          <w:rFonts w:asciiTheme="minorHAnsi" w:hAnsiTheme="minorHAnsi" w:cs="Arial"/>
          <w:b/>
          <w:sz w:val="24"/>
          <w:szCs w:val="24"/>
        </w:rPr>
      </w:pPr>
    </w:p>
    <w:p w:rsidR="001458C6" w:rsidRPr="001458C6" w:rsidRDefault="001458C6" w:rsidP="001458C6">
      <w:pPr>
        <w:tabs>
          <w:tab w:val="left" w:pos="720"/>
        </w:tabs>
        <w:ind w:left="720" w:right="182"/>
        <w:jc w:val="both"/>
        <w:rPr>
          <w:rFonts w:asciiTheme="minorHAnsi" w:hAnsiTheme="minorHAnsi" w:cs="Arial"/>
          <w:bCs/>
          <w:sz w:val="24"/>
          <w:szCs w:val="24"/>
          <w:lang w:val="es-ES"/>
        </w:rPr>
      </w:pPr>
      <w:r w:rsidRPr="001458C6">
        <w:rPr>
          <w:rFonts w:asciiTheme="minorHAnsi" w:hAnsiTheme="minorHAnsi" w:cs="Arial"/>
          <w:b/>
          <w:sz w:val="24"/>
          <w:szCs w:val="24"/>
          <w:lang w:val="es-ES"/>
        </w:rPr>
        <w:t>3.1</w:t>
      </w:r>
      <w:r w:rsidRPr="001458C6">
        <w:rPr>
          <w:rFonts w:asciiTheme="minorHAnsi" w:hAnsiTheme="minorHAnsi"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1458C6" w:rsidRPr="001458C6" w:rsidRDefault="001458C6" w:rsidP="001458C6">
      <w:pPr>
        <w:tabs>
          <w:tab w:val="left" w:pos="720"/>
        </w:tabs>
        <w:ind w:left="720" w:right="182"/>
        <w:jc w:val="both"/>
        <w:rPr>
          <w:rFonts w:asciiTheme="minorHAnsi" w:hAnsiTheme="minorHAnsi" w:cs="Arial"/>
          <w:bCs/>
          <w:sz w:val="24"/>
          <w:szCs w:val="24"/>
          <w:lang w:val="es-ES"/>
        </w:rPr>
      </w:pPr>
    </w:p>
    <w:p w:rsidR="001458C6" w:rsidRPr="001458C6" w:rsidRDefault="001458C6" w:rsidP="009C0439">
      <w:pPr>
        <w:numPr>
          <w:ilvl w:val="0"/>
          <w:numId w:val="7"/>
        </w:numPr>
        <w:tabs>
          <w:tab w:val="left" w:pos="720"/>
        </w:tabs>
        <w:ind w:right="182"/>
        <w:jc w:val="both"/>
        <w:rPr>
          <w:rFonts w:asciiTheme="minorHAnsi" w:hAnsiTheme="minorHAnsi" w:cs="Arial"/>
          <w:bCs/>
          <w:sz w:val="24"/>
          <w:szCs w:val="24"/>
          <w:lang w:val="es-ES"/>
        </w:rPr>
      </w:pPr>
      <w:r w:rsidRPr="001458C6">
        <w:rPr>
          <w:rFonts w:asciiTheme="minorHAnsi" w:hAnsiTheme="minorHAnsi" w:cs="Arial"/>
          <w:bCs/>
          <w:sz w:val="24"/>
          <w:szCs w:val="24"/>
          <w:lang w:val="es-ES"/>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rsidR="006E5ADF" w:rsidRPr="001458C6" w:rsidRDefault="006E5ADF" w:rsidP="006E5ADF">
      <w:pPr>
        <w:pStyle w:val="2"/>
        <w:ind w:left="426" w:right="40"/>
        <w:rPr>
          <w:rFonts w:asciiTheme="minorHAnsi" w:hAnsiTheme="minorHAnsi" w:cs="Arial"/>
          <w:b/>
          <w:bCs/>
          <w:sz w:val="24"/>
          <w:szCs w:val="24"/>
          <w:lang w:val="es-ES"/>
        </w:rPr>
      </w:pPr>
    </w:p>
    <w:p w:rsidR="001458C6" w:rsidRPr="001458C6" w:rsidRDefault="001458C6" w:rsidP="001458C6">
      <w:pPr>
        <w:pStyle w:val="2"/>
        <w:ind w:left="720"/>
        <w:rPr>
          <w:rFonts w:asciiTheme="minorHAnsi" w:hAnsiTheme="minorHAnsi" w:cs="Arial"/>
          <w:sz w:val="24"/>
        </w:rPr>
      </w:pPr>
      <w:r w:rsidRPr="001458C6">
        <w:rPr>
          <w:rFonts w:asciiTheme="minorHAnsi" w:hAnsiTheme="minorHAnsi" w:cs="Arial"/>
          <w:b/>
          <w:bCs/>
          <w:sz w:val="24"/>
        </w:rPr>
        <w:t>3.2.-</w:t>
      </w:r>
      <w:r w:rsidRPr="001458C6">
        <w:rPr>
          <w:rFonts w:asciiTheme="minorHAnsi" w:hAnsiTheme="minorHAnsi" w:cs="Arial"/>
          <w:sz w:val="24"/>
        </w:rPr>
        <w:t xml:space="preserve"> Que cuenten con capacidad de respuesta inmediata, con recursos humanos, técnicos, financieros suficientes y demás que sean necesarios para cumplir con la entrega de los bienes solicitados.</w:t>
      </w:r>
    </w:p>
    <w:p w:rsidR="001458C6" w:rsidRPr="001458C6" w:rsidRDefault="001458C6" w:rsidP="001458C6">
      <w:pPr>
        <w:tabs>
          <w:tab w:val="left" w:pos="720"/>
        </w:tabs>
        <w:ind w:left="720"/>
        <w:jc w:val="both"/>
        <w:rPr>
          <w:rFonts w:asciiTheme="minorHAnsi" w:hAnsiTheme="minorHAnsi" w:cs="Arial"/>
          <w:bCs/>
          <w:sz w:val="24"/>
          <w:szCs w:val="24"/>
          <w:lang w:val="es-ES"/>
        </w:rPr>
      </w:pPr>
    </w:p>
    <w:p w:rsidR="001458C6" w:rsidRPr="001458C6" w:rsidRDefault="001458C6" w:rsidP="001458C6">
      <w:pPr>
        <w:tabs>
          <w:tab w:val="left" w:pos="720"/>
        </w:tabs>
        <w:ind w:left="720"/>
        <w:jc w:val="both"/>
        <w:rPr>
          <w:rFonts w:asciiTheme="minorHAnsi" w:hAnsiTheme="minorHAnsi" w:cs="Arial"/>
          <w:bCs/>
          <w:sz w:val="24"/>
          <w:szCs w:val="24"/>
          <w:lang w:val="es-ES"/>
        </w:rPr>
      </w:pPr>
      <w:r w:rsidRPr="001458C6">
        <w:rPr>
          <w:rFonts w:asciiTheme="minorHAnsi" w:hAnsiTheme="minorHAnsi" w:cs="Arial"/>
          <w:b/>
          <w:sz w:val="24"/>
          <w:szCs w:val="24"/>
          <w:lang w:val="es-ES"/>
        </w:rPr>
        <w:t>3.3.-</w:t>
      </w:r>
      <w:r w:rsidRPr="001458C6">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1458C6" w:rsidRPr="001458C6" w:rsidRDefault="001458C6" w:rsidP="001458C6">
      <w:pPr>
        <w:tabs>
          <w:tab w:val="left" w:pos="720"/>
        </w:tabs>
        <w:spacing w:line="240" w:lineRule="exact"/>
        <w:ind w:left="720"/>
        <w:jc w:val="both"/>
        <w:rPr>
          <w:rFonts w:asciiTheme="minorHAnsi" w:hAnsiTheme="minorHAnsi" w:cs="Arial"/>
          <w:sz w:val="24"/>
          <w:lang w:val="es-ES"/>
        </w:rPr>
      </w:pPr>
    </w:p>
    <w:p w:rsidR="001458C6" w:rsidRPr="001458C6" w:rsidRDefault="001458C6" w:rsidP="001458C6">
      <w:pPr>
        <w:tabs>
          <w:tab w:val="left" w:pos="720"/>
        </w:tabs>
        <w:ind w:left="720"/>
        <w:jc w:val="both"/>
        <w:rPr>
          <w:rFonts w:asciiTheme="minorHAnsi" w:hAnsiTheme="minorHAnsi" w:cs="Arial"/>
          <w:sz w:val="24"/>
        </w:rPr>
      </w:pPr>
      <w:r w:rsidRPr="001458C6">
        <w:rPr>
          <w:rFonts w:asciiTheme="minorHAnsi" w:hAnsiTheme="minorHAnsi" w:cs="Arial"/>
          <w:b/>
          <w:bCs/>
          <w:sz w:val="24"/>
        </w:rPr>
        <w:t>3.4.-</w:t>
      </w:r>
      <w:r w:rsidRPr="001458C6">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458C6" w:rsidRPr="001458C6" w:rsidRDefault="001458C6" w:rsidP="001458C6">
      <w:pPr>
        <w:tabs>
          <w:tab w:val="left" w:pos="720"/>
        </w:tabs>
        <w:ind w:left="720"/>
        <w:jc w:val="both"/>
        <w:rPr>
          <w:rFonts w:asciiTheme="minorHAnsi" w:hAnsiTheme="minorHAnsi" w:cs="Arial"/>
          <w:sz w:val="24"/>
        </w:rPr>
      </w:pP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lastRenderedPageBreak/>
        <w:t>1.- Tendrán derecho a participar adquiriendo alguno de los integrantes del grupo solamente un ejemplar de las bases.</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2.- Deberán celebrar entre todas las personas que integran la agrupación un convenio en los términos de la legislación aplicable en el que se establecerán con precisión los aspectos siguientes:</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a) Nombre y domicilio de las personas integrantes, incluyendo los datos de las escrituras públicas con las que se acredita la existencia legal de la persona moral;</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b) Nombre de los representantes legales de cada una de las personas agrupadas, incluyendo los datos de las escrituras públicas con las que se acrediten las facultades de representación;</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c) La designación de un representante común; otorgándole poder amplio y suficiente, para atender todo lo relacionado con la propuesta en el procedimiento de licitación;</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d) La descripción de las partes objeto del contrato, que corresponderá, cumplir a cada persona, así como la manera en que se exigirá el cumplimiento de las obligaciones; y</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e) Estipulación expresa de que cada uno de los suscriptores, quedará obligado en forma conjunta y solidaria con los demás, para comprometerse por cualquier responsabilidad derivada del contrato que se firme.</w:t>
      </w:r>
    </w:p>
    <w:p w:rsidR="001458C6" w:rsidRPr="001458C6" w:rsidRDefault="001458C6" w:rsidP="001458C6">
      <w:pPr>
        <w:ind w:left="720"/>
        <w:jc w:val="both"/>
        <w:rPr>
          <w:rFonts w:asciiTheme="minorHAnsi" w:hAnsiTheme="minorHAnsi" w:cs="Arial"/>
          <w:sz w:val="24"/>
          <w:szCs w:val="24"/>
        </w:rPr>
      </w:pPr>
    </w:p>
    <w:p w:rsidR="001458C6" w:rsidRPr="001458C6" w:rsidRDefault="001458C6" w:rsidP="001458C6">
      <w:pPr>
        <w:tabs>
          <w:tab w:val="left" w:pos="720"/>
        </w:tabs>
        <w:ind w:left="720"/>
        <w:jc w:val="both"/>
        <w:rPr>
          <w:rFonts w:asciiTheme="minorHAnsi" w:hAnsiTheme="minorHAnsi" w:cs="Arial"/>
          <w:sz w:val="24"/>
        </w:rPr>
      </w:pPr>
      <w:r w:rsidRPr="001458C6">
        <w:rPr>
          <w:rFonts w:asciiTheme="minorHAnsi" w:hAnsiTheme="minorHAnsi"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458C6" w:rsidRPr="001458C6" w:rsidRDefault="001458C6" w:rsidP="001458C6">
      <w:pPr>
        <w:tabs>
          <w:tab w:val="left" w:pos="720"/>
        </w:tabs>
        <w:ind w:left="720"/>
        <w:jc w:val="both"/>
        <w:rPr>
          <w:rFonts w:asciiTheme="minorHAnsi" w:hAnsiTheme="minorHAnsi" w:cs="Arial"/>
          <w:sz w:val="16"/>
          <w:szCs w:val="16"/>
        </w:rPr>
      </w:pPr>
    </w:p>
    <w:p w:rsidR="001458C6" w:rsidRPr="001458C6" w:rsidRDefault="001458C6" w:rsidP="001458C6">
      <w:pPr>
        <w:tabs>
          <w:tab w:val="left" w:pos="720"/>
        </w:tabs>
        <w:ind w:left="720"/>
        <w:jc w:val="both"/>
        <w:rPr>
          <w:rFonts w:asciiTheme="minorHAnsi" w:hAnsiTheme="minorHAnsi" w:cs="Arial"/>
          <w:sz w:val="24"/>
        </w:rPr>
      </w:pPr>
      <w:r w:rsidRPr="001458C6">
        <w:rPr>
          <w:rFonts w:asciiTheme="minorHAnsi" w:hAnsiTheme="minorHAnsi" w:cs="Arial"/>
          <w:sz w:val="24"/>
        </w:rPr>
        <w:t xml:space="preserve">Los licitantes solo podrán presentar una proposición en la presente licitación. </w:t>
      </w:r>
    </w:p>
    <w:p w:rsidR="00C762D8" w:rsidRPr="00433522" w:rsidRDefault="00C762D8" w:rsidP="00D5431D">
      <w:pPr>
        <w:tabs>
          <w:tab w:val="left" w:pos="720"/>
        </w:tabs>
        <w:ind w:left="720"/>
        <w:jc w:val="both"/>
        <w:rPr>
          <w:rFonts w:asciiTheme="minorHAnsi" w:hAnsiTheme="minorHAnsi" w:cs="Arial"/>
          <w:bCs/>
          <w:sz w:val="24"/>
          <w:szCs w:val="24"/>
        </w:rPr>
      </w:pPr>
    </w:p>
    <w:p w:rsidR="000C6C92" w:rsidRDefault="000C6C92" w:rsidP="006B3C5C">
      <w:pPr>
        <w:pStyle w:val="2"/>
        <w:tabs>
          <w:tab w:val="left" w:pos="142"/>
          <w:tab w:val="left" w:pos="426"/>
        </w:tabs>
        <w:ind w:left="426"/>
        <w:rPr>
          <w:rFonts w:asciiTheme="minorHAnsi" w:hAnsiTheme="minorHAnsi" w:cs="Arial"/>
          <w:b/>
          <w:sz w:val="24"/>
        </w:rPr>
      </w:pPr>
      <w:r w:rsidRPr="00433522">
        <w:rPr>
          <w:rFonts w:asciiTheme="minorHAnsi" w:hAnsiTheme="minorHAnsi" w:cs="Arial"/>
          <w:b/>
          <w:sz w:val="24"/>
        </w:rPr>
        <w:t>4.-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000F6EF6" w:rsidRPr="00433522">
        <w:rPr>
          <w:rFonts w:asciiTheme="minorHAnsi" w:hAnsiTheme="minorHAnsi" w:cs="Arial"/>
          <w:b/>
          <w:sz w:val="24"/>
        </w:rPr>
        <w:t xml:space="preserve"> A CONTRATAR</w:t>
      </w:r>
      <w:r w:rsidRPr="00433522">
        <w:rPr>
          <w:rFonts w:asciiTheme="minorHAnsi" w:hAnsiTheme="minorHAnsi" w:cs="Arial"/>
          <w:b/>
          <w:sz w:val="24"/>
        </w:rPr>
        <w:t>: DESCRIPCIÓN GENERAL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Pr="00433522">
        <w:rPr>
          <w:rFonts w:asciiTheme="minorHAnsi" w:hAnsiTheme="minorHAnsi" w:cs="Arial"/>
          <w:b/>
          <w:sz w:val="24"/>
        </w:rPr>
        <w:t xml:space="preserve"> Y CONDICIONES QUE DEBERÁN CUBRIR LOS LICITANTES EN SUS PROPOSICIONES.</w:t>
      </w:r>
    </w:p>
    <w:p w:rsidR="000B72AE" w:rsidRDefault="000B72AE" w:rsidP="006B3C5C">
      <w:pPr>
        <w:pStyle w:val="2"/>
        <w:tabs>
          <w:tab w:val="left" w:pos="142"/>
          <w:tab w:val="left" w:pos="426"/>
        </w:tabs>
        <w:ind w:left="426"/>
        <w:rPr>
          <w:rFonts w:asciiTheme="minorHAnsi" w:hAnsiTheme="minorHAnsi" w:cs="Arial"/>
          <w:b/>
          <w:sz w:val="24"/>
        </w:rPr>
      </w:pPr>
    </w:p>
    <w:p w:rsidR="00493893" w:rsidRDefault="000B72AE" w:rsidP="006B3C5C">
      <w:pPr>
        <w:pStyle w:val="2"/>
        <w:tabs>
          <w:tab w:val="left" w:pos="142"/>
          <w:tab w:val="left" w:pos="426"/>
        </w:tabs>
        <w:ind w:left="426"/>
        <w:rPr>
          <w:rFonts w:asciiTheme="minorHAnsi" w:hAnsiTheme="minorHAnsi" w:cs="Arial"/>
          <w:sz w:val="24"/>
        </w:rPr>
      </w:pPr>
      <w:r w:rsidRPr="00433522">
        <w:rPr>
          <w:rFonts w:asciiTheme="minorHAnsi" w:hAnsiTheme="minorHAnsi" w:cs="Arial"/>
          <w:sz w:val="24"/>
        </w:rPr>
        <w:t>Los licitantes deberán presentar su propuesta por el o l</w:t>
      </w:r>
      <w:r w:rsidR="00C0383C">
        <w:rPr>
          <w:rFonts w:asciiTheme="minorHAnsi" w:hAnsiTheme="minorHAnsi" w:cs="Arial"/>
          <w:sz w:val="24"/>
        </w:rPr>
        <w:t>as</w:t>
      </w:r>
      <w:r w:rsidRPr="00433522">
        <w:rPr>
          <w:rFonts w:asciiTheme="minorHAnsi" w:hAnsiTheme="minorHAnsi" w:cs="Arial"/>
          <w:sz w:val="24"/>
        </w:rPr>
        <w:t xml:space="preserve"> </w:t>
      </w:r>
      <w:r w:rsidR="00C0383C">
        <w:rPr>
          <w:rFonts w:asciiTheme="minorHAnsi" w:hAnsiTheme="minorHAnsi" w:cs="Arial"/>
          <w:b/>
          <w:sz w:val="24"/>
        </w:rPr>
        <w:t>PARTIDAS</w:t>
      </w:r>
      <w:r w:rsidRPr="00433522">
        <w:rPr>
          <w:rFonts w:asciiTheme="minorHAnsi" w:hAnsiTheme="minorHAnsi" w:cs="Arial"/>
          <w:b/>
          <w:sz w:val="24"/>
        </w:rPr>
        <w:t xml:space="preserve"> POR L</w:t>
      </w:r>
      <w:r w:rsidR="006064F3">
        <w:rPr>
          <w:rFonts w:asciiTheme="minorHAnsi" w:hAnsiTheme="minorHAnsi" w:cs="Arial"/>
          <w:b/>
          <w:sz w:val="24"/>
        </w:rPr>
        <w:t>A</w:t>
      </w:r>
      <w:r w:rsidRPr="00433522">
        <w:rPr>
          <w:rFonts w:asciiTheme="minorHAnsi" w:hAnsiTheme="minorHAnsi" w:cs="Arial"/>
          <w:b/>
          <w:sz w:val="24"/>
        </w:rPr>
        <w:t xml:space="preserve">S QUE DESEEN PARTICIPAR </w:t>
      </w:r>
      <w:r w:rsidRPr="00433522">
        <w:rPr>
          <w:rFonts w:asciiTheme="minorHAnsi" w:hAnsiTheme="minorHAnsi" w:cs="Arial"/>
          <w:sz w:val="24"/>
        </w:rPr>
        <w:t>de las indicadas en el ANEXO TÉCNICO debiendo cumplir con las especificaciones técnicas y condiciones señaladas en estas bases de licitación así como las que se indican</w:t>
      </w:r>
      <w:r w:rsidRPr="00046B3F">
        <w:rPr>
          <w:rFonts w:asciiTheme="minorHAnsi" w:hAnsiTheme="minorHAnsi" w:cs="Arial"/>
          <w:sz w:val="24"/>
        </w:rPr>
        <w:t xml:space="preserve"> en el ANEXO TÉCNICO</w:t>
      </w:r>
      <w:r>
        <w:rPr>
          <w:rFonts w:asciiTheme="minorHAnsi" w:hAnsiTheme="minorHAnsi" w:cs="Arial"/>
          <w:sz w:val="24"/>
        </w:rPr>
        <w:t xml:space="preserve">, </w:t>
      </w:r>
      <w:r w:rsidRPr="00C0383C">
        <w:rPr>
          <w:rFonts w:asciiTheme="minorHAnsi" w:hAnsiTheme="minorHAnsi" w:cs="Arial"/>
          <w:sz w:val="24"/>
        </w:rPr>
        <w:t>ANEXO I y ANEXO II</w:t>
      </w:r>
      <w:r w:rsidRPr="00046B3F">
        <w:rPr>
          <w:rFonts w:asciiTheme="minorHAnsi" w:hAnsiTheme="minorHAnsi" w:cs="Arial"/>
          <w:sz w:val="24"/>
        </w:rPr>
        <w:t xml:space="preserve"> de estas bases.</w:t>
      </w:r>
    </w:p>
    <w:p w:rsidR="00661649" w:rsidRPr="006E5ADF" w:rsidRDefault="00661649" w:rsidP="000C6C92">
      <w:pPr>
        <w:pStyle w:val="3"/>
        <w:tabs>
          <w:tab w:val="left" w:pos="0"/>
          <w:tab w:val="left" w:pos="90"/>
          <w:tab w:val="left" w:pos="142"/>
        </w:tabs>
        <w:ind w:left="709" w:firstLine="0"/>
        <w:rPr>
          <w:rFonts w:asciiTheme="minorHAnsi" w:hAnsiTheme="minorHAnsi" w:cs="Arial"/>
          <w:bCs/>
          <w:iCs/>
          <w:sz w:val="24"/>
        </w:rPr>
      </w:pPr>
    </w:p>
    <w:p w:rsidR="000C6C92" w:rsidRPr="006E5ADF" w:rsidRDefault="000C6C92" w:rsidP="006B3C5C">
      <w:pPr>
        <w:pStyle w:val="3"/>
        <w:tabs>
          <w:tab w:val="left" w:pos="142"/>
        </w:tabs>
        <w:ind w:left="426"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493893" w:rsidRDefault="00493893" w:rsidP="006B3C5C">
      <w:pPr>
        <w:pStyle w:val="3"/>
        <w:tabs>
          <w:tab w:val="left" w:pos="142"/>
        </w:tabs>
        <w:ind w:left="426" w:firstLine="0"/>
        <w:rPr>
          <w:rFonts w:asciiTheme="minorHAnsi" w:hAnsiTheme="minorHAnsi" w:cs="Arial"/>
          <w:sz w:val="24"/>
          <w:szCs w:val="24"/>
        </w:rPr>
      </w:pPr>
    </w:p>
    <w:p w:rsidR="000B72AE" w:rsidRDefault="000B72AE" w:rsidP="000B72AE">
      <w:pPr>
        <w:pStyle w:val="3"/>
        <w:tabs>
          <w:tab w:val="left" w:pos="142"/>
        </w:tabs>
        <w:ind w:left="426" w:firstLine="0"/>
        <w:rPr>
          <w:rFonts w:asciiTheme="minorHAnsi" w:hAnsiTheme="minorHAnsi" w:cs="Arial"/>
          <w:bCs/>
          <w:sz w:val="24"/>
        </w:rPr>
      </w:pPr>
      <w:r w:rsidRPr="006E5ADF">
        <w:rPr>
          <w:rFonts w:asciiTheme="minorHAnsi" w:hAnsiTheme="minorHAnsi" w:cs="Arial"/>
          <w:sz w:val="24"/>
          <w:szCs w:val="24"/>
        </w:rPr>
        <w:t xml:space="preserve">Las pólizas propuestas por los licitantes en sus propuestas técnica y económica deberán cumplir como mínimo con las especificaciones señaladas en las presentes bases, </w:t>
      </w:r>
      <w:r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C6C92" w:rsidRDefault="000C6C92" w:rsidP="006B3C5C">
      <w:pPr>
        <w:pStyle w:val="3"/>
        <w:tabs>
          <w:tab w:val="left" w:pos="142"/>
        </w:tabs>
        <w:ind w:left="426" w:firstLine="0"/>
        <w:rPr>
          <w:rFonts w:asciiTheme="minorHAnsi" w:hAnsiTheme="minorHAnsi" w:cs="Arial"/>
          <w:bCs/>
          <w:sz w:val="24"/>
        </w:rPr>
      </w:pPr>
    </w:p>
    <w:p w:rsidR="00E929DA" w:rsidRPr="006E5ADF" w:rsidRDefault="00E929DA" w:rsidP="006B3C5C">
      <w:pPr>
        <w:pStyle w:val="3"/>
        <w:tabs>
          <w:tab w:val="left" w:pos="142"/>
        </w:tabs>
        <w:ind w:left="426" w:firstLine="0"/>
        <w:rPr>
          <w:rFonts w:asciiTheme="minorHAnsi" w:hAnsiTheme="minorHAnsi" w:cs="Arial"/>
          <w:bCs/>
          <w:sz w:val="24"/>
        </w:rPr>
      </w:pPr>
    </w:p>
    <w:p w:rsidR="00924084" w:rsidRDefault="00924084" w:rsidP="006B3C5C">
      <w:pPr>
        <w:pStyle w:val="2"/>
        <w:tabs>
          <w:tab w:val="left" w:pos="142"/>
          <w:tab w:val="left" w:pos="450"/>
        </w:tabs>
        <w:ind w:left="426"/>
        <w:rPr>
          <w:rFonts w:asciiTheme="minorHAnsi" w:hAnsiTheme="minorHAnsi" w:cs="Arial"/>
          <w:b/>
          <w:sz w:val="24"/>
          <w:szCs w:val="24"/>
        </w:rPr>
      </w:pPr>
      <w:r w:rsidRPr="00087353">
        <w:rPr>
          <w:rFonts w:asciiTheme="minorHAnsi" w:hAnsiTheme="minorHAnsi" w:cs="Arial"/>
          <w:b/>
          <w:sz w:val="24"/>
          <w:szCs w:val="24"/>
        </w:rPr>
        <w:t xml:space="preserve">4.2 LUGAR </w:t>
      </w:r>
      <w:r w:rsidR="00AC765E" w:rsidRPr="00087353">
        <w:rPr>
          <w:rFonts w:asciiTheme="minorHAnsi" w:hAnsiTheme="minorHAnsi" w:cs="Arial"/>
          <w:b/>
          <w:sz w:val="24"/>
          <w:szCs w:val="24"/>
        </w:rPr>
        <w:t xml:space="preserve">Y PLAZO </w:t>
      </w:r>
      <w:r w:rsidRPr="00087353">
        <w:rPr>
          <w:rFonts w:asciiTheme="minorHAnsi" w:hAnsiTheme="minorHAnsi" w:cs="Arial"/>
          <w:b/>
          <w:sz w:val="24"/>
          <w:szCs w:val="24"/>
        </w:rPr>
        <w:t xml:space="preserve">DE </w:t>
      </w:r>
      <w:r w:rsidR="00F903E4" w:rsidRPr="00087353">
        <w:rPr>
          <w:rFonts w:asciiTheme="minorHAnsi" w:hAnsiTheme="minorHAnsi" w:cs="Arial"/>
          <w:b/>
          <w:sz w:val="24"/>
          <w:szCs w:val="24"/>
        </w:rPr>
        <w:t>ENTREGA DE LA</w:t>
      </w:r>
      <w:r w:rsidR="00743D13" w:rsidRPr="00087353">
        <w:rPr>
          <w:rFonts w:asciiTheme="minorHAnsi" w:hAnsiTheme="minorHAnsi" w:cs="Arial"/>
          <w:b/>
          <w:sz w:val="24"/>
          <w:szCs w:val="24"/>
        </w:rPr>
        <w:t xml:space="preserve"> POLIZA</w:t>
      </w:r>
      <w:r w:rsidRPr="00087353">
        <w:rPr>
          <w:rFonts w:asciiTheme="minorHAnsi" w:hAnsiTheme="minorHAnsi" w:cs="Arial"/>
          <w:b/>
          <w:sz w:val="24"/>
          <w:szCs w:val="24"/>
        </w:rPr>
        <w:t>:</w:t>
      </w:r>
    </w:p>
    <w:p w:rsidR="000B72AE" w:rsidRDefault="000B72AE" w:rsidP="006B3C5C">
      <w:pPr>
        <w:pStyle w:val="2"/>
        <w:tabs>
          <w:tab w:val="left" w:pos="142"/>
          <w:tab w:val="left" w:pos="450"/>
        </w:tabs>
        <w:ind w:left="426"/>
        <w:rPr>
          <w:rFonts w:asciiTheme="minorHAnsi" w:hAnsiTheme="minorHAnsi" w:cs="Arial"/>
          <w:b/>
          <w:sz w:val="24"/>
          <w:szCs w:val="24"/>
        </w:rPr>
      </w:pPr>
    </w:p>
    <w:p w:rsidR="000B72AE" w:rsidRDefault="00C0383C" w:rsidP="006B3C5C">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lastRenderedPageBreak/>
        <w:t>PARTIDA</w:t>
      </w:r>
      <w:r w:rsidR="000B72AE" w:rsidRPr="000B72AE">
        <w:rPr>
          <w:rFonts w:asciiTheme="minorHAnsi" w:hAnsiTheme="minorHAnsi" w:cs="Arial"/>
          <w:b/>
          <w:sz w:val="24"/>
          <w:szCs w:val="24"/>
          <w:u w:val="single"/>
        </w:rPr>
        <w:t xml:space="preserve"> 1</w:t>
      </w:r>
      <w:r w:rsidR="00C951A7">
        <w:rPr>
          <w:rFonts w:asciiTheme="minorHAnsi" w:hAnsiTheme="minorHAnsi" w:cs="Arial"/>
          <w:b/>
          <w:sz w:val="24"/>
          <w:szCs w:val="24"/>
          <w:u w:val="single"/>
        </w:rPr>
        <w:t>:</w:t>
      </w:r>
      <w:r w:rsidR="000B72AE" w:rsidRPr="000B72AE">
        <w:rPr>
          <w:rFonts w:asciiTheme="minorHAnsi" w:hAnsiTheme="minorHAnsi" w:cs="Arial"/>
          <w:b/>
          <w:sz w:val="24"/>
          <w:szCs w:val="24"/>
          <w:u w:val="single"/>
        </w:rPr>
        <w:t xml:space="preserve"> </w:t>
      </w:r>
      <w:r w:rsidR="006064F3">
        <w:rPr>
          <w:rFonts w:asciiTheme="minorHAnsi" w:hAnsiTheme="minorHAnsi" w:cs="Arial"/>
          <w:b/>
          <w:sz w:val="24"/>
          <w:szCs w:val="24"/>
          <w:u w:val="single"/>
        </w:rPr>
        <w:t>“</w:t>
      </w:r>
      <w:r w:rsidR="000B72AE" w:rsidRPr="000B72AE">
        <w:rPr>
          <w:rFonts w:asciiTheme="minorHAnsi" w:hAnsiTheme="minorHAnsi" w:cs="Arial"/>
          <w:b/>
          <w:sz w:val="24"/>
          <w:szCs w:val="24"/>
          <w:u w:val="single"/>
        </w:rPr>
        <w:t>GOBIERNO DEL ESTADO</w:t>
      </w:r>
      <w:r w:rsidR="006064F3">
        <w:rPr>
          <w:rFonts w:asciiTheme="minorHAnsi" w:hAnsiTheme="minorHAnsi" w:cs="Arial"/>
          <w:b/>
          <w:sz w:val="24"/>
          <w:szCs w:val="24"/>
          <w:u w:val="single"/>
        </w:rPr>
        <w:t>”</w:t>
      </w:r>
    </w:p>
    <w:p w:rsidR="00C951A7" w:rsidRPr="000B72AE" w:rsidRDefault="00C951A7" w:rsidP="006B3C5C">
      <w:pPr>
        <w:pStyle w:val="2"/>
        <w:tabs>
          <w:tab w:val="left" w:pos="142"/>
          <w:tab w:val="left" w:pos="450"/>
        </w:tabs>
        <w:ind w:left="426"/>
        <w:rPr>
          <w:rFonts w:asciiTheme="minorHAnsi" w:hAnsiTheme="minorHAnsi" w:cs="Arial"/>
          <w:b/>
          <w:sz w:val="24"/>
          <w:szCs w:val="24"/>
          <w:u w:val="single"/>
        </w:rPr>
      </w:pPr>
      <w:r w:rsidRPr="003F3082">
        <w:rPr>
          <w:rFonts w:asciiTheme="minorHAnsi" w:hAnsiTheme="minorHAnsi" w:cstheme="minorHAnsi"/>
          <w:sz w:val="24"/>
          <w:szCs w:val="24"/>
        </w:rPr>
        <w:t xml:space="preserve">Las Pólizas de Seguro Nacional y de Responsabilidad Civil en Estados Unidos para Vehículos de Gobierno del Estado materia de la presente Licitación, serán entregadas en las oficinas del </w:t>
      </w:r>
      <w:r w:rsidRPr="00C951A7">
        <w:rPr>
          <w:rFonts w:asciiTheme="minorHAnsi" w:hAnsiTheme="minorHAnsi" w:cstheme="minorHAnsi"/>
          <w:b/>
          <w:sz w:val="24"/>
          <w:szCs w:val="24"/>
        </w:rPr>
        <w:t>Departamento de Administración de Servicios de Oficialía Mayor de Gobierno</w:t>
      </w:r>
      <w:r w:rsidRPr="003F3082">
        <w:rPr>
          <w:rFonts w:asciiTheme="minorHAnsi" w:hAnsiTheme="minorHAnsi" w:cstheme="minorHAnsi"/>
          <w:sz w:val="24"/>
          <w:szCs w:val="24"/>
        </w:rPr>
        <w:t>, ubicadas en el Sótano del Edificio del Poder Ejecutivo en Calzada Independencia # 994, Centro Cívico, en Me</w:t>
      </w:r>
      <w:r>
        <w:rPr>
          <w:rFonts w:asciiTheme="minorHAnsi" w:hAnsiTheme="minorHAnsi" w:cstheme="minorHAnsi"/>
          <w:sz w:val="24"/>
          <w:szCs w:val="24"/>
        </w:rPr>
        <w:t xml:space="preserve">xicali, Baja California, México, </w:t>
      </w:r>
      <w:r w:rsidRPr="003E4B62">
        <w:rPr>
          <w:rFonts w:asciiTheme="minorHAnsi" w:hAnsiTheme="minorHAnsi" w:cstheme="minorHAnsi"/>
          <w:bCs/>
          <w:sz w:val="24"/>
          <w:szCs w:val="24"/>
        </w:rPr>
        <w:t xml:space="preserve">de lunes a viernes en un horario de </w:t>
      </w:r>
      <w:r>
        <w:rPr>
          <w:rFonts w:asciiTheme="minorHAnsi" w:hAnsiTheme="minorHAnsi" w:cstheme="minorHAnsi"/>
          <w:bCs/>
          <w:sz w:val="24"/>
          <w:szCs w:val="24"/>
        </w:rPr>
        <w:t>08:00</w:t>
      </w:r>
      <w:r w:rsidRPr="003E4B62">
        <w:rPr>
          <w:rFonts w:asciiTheme="minorHAnsi" w:hAnsiTheme="minorHAnsi" w:cstheme="minorHAnsi"/>
          <w:bCs/>
          <w:sz w:val="24"/>
          <w:szCs w:val="24"/>
        </w:rPr>
        <w:t xml:space="preserve"> a</w:t>
      </w:r>
      <w:r>
        <w:rPr>
          <w:rFonts w:asciiTheme="minorHAnsi" w:hAnsiTheme="minorHAnsi" w:cstheme="minorHAnsi"/>
          <w:bCs/>
          <w:sz w:val="24"/>
          <w:szCs w:val="24"/>
        </w:rPr>
        <w:t xml:space="preserve"> las</w:t>
      </w:r>
      <w:r w:rsidRPr="003E4B62">
        <w:rPr>
          <w:rFonts w:asciiTheme="minorHAnsi" w:hAnsiTheme="minorHAnsi" w:cstheme="minorHAnsi"/>
          <w:bCs/>
          <w:sz w:val="24"/>
          <w:szCs w:val="24"/>
        </w:rPr>
        <w:t xml:space="preserve"> 15:00 horas</w:t>
      </w:r>
    </w:p>
    <w:p w:rsidR="007F00B4" w:rsidRDefault="007F00B4" w:rsidP="00505EBC">
      <w:pPr>
        <w:ind w:left="426" w:right="40"/>
        <w:jc w:val="both"/>
        <w:rPr>
          <w:rFonts w:asciiTheme="minorHAnsi" w:hAnsiTheme="minorHAnsi" w:cs="Arial"/>
          <w:bCs/>
          <w:sz w:val="24"/>
          <w:szCs w:val="24"/>
        </w:rPr>
      </w:pPr>
    </w:p>
    <w:p w:rsidR="00C951A7" w:rsidRDefault="00C0383C" w:rsidP="00C951A7">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t>PARTIDA</w:t>
      </w:r>
      <w:r w:rsidR="00C951A7">
        <w:rPr>
          <w:rFonts w:asciiTheme="minorHAnsi" w:hAnsiTheme="minorHAnsi" w:cs="Arial"/>
          <w:b/>
          <w:sz w:val="24"/>
          <w:szCs w:val="24"/>
          <w:u w:val="single"/>
        </w:rPr>
        <w:t xml:space="preserve"> 2:</w:t>
      </w:r>
      <w:r w:rsidR="00C951A7" w:rsidRPr="000B72AE">
        <w:rPr>
          <w:rFonts w:asciiTheme="minorHAnsi" w:hAnsiTheme="minorHAnsi" w:cs="Arial"/>
          <w:b/>
          <w:sz w:val="24"/>
          <w:szCs w:val="24"/>
          <w:u w:val="single"/>
        </w:rPr>
        <w:t xml:space="preserve"> </w:t>
      </w:r>
      <w:r w:rsidR="006064F3">
        <w:rPr>
          <w:rFonts w:asciiTheme="minorHAnsi" w:hAnsiTheme="minorHAnsi" w:cs="Arial"/>
          <w:b/>
          <w:sz w:val="24"/>
          <w:szCs w:val="24"/>
          <w:u w:val="single"/>
        </w:rPr>
        <w:t>“</w:t>
      </w:r>
      <w:r w:rsidR="00C951A7">
        <w:rPr>
          <w:rFonts w:asciiTheme="minorHAnsi" w:hAnsiTheme="minorHAnsi" w:cs="Arial"/>
          <w:b/>
          <w:sz w:val="24"/>
          <w:szCs w:val="24"/>
          <w:u w:val="single"/>
        </w:rPr>
        <w:t>INDIVI</w:t>
      </w:r>
      <w:r w:rsidR="006064F3">
        <w:rPr>
          <w:rFonts w:asciiTheme="minorHAnsi" w:hAnsiTheme="minorHAnsi" w:cs="Arial"/>
          <w:b/>
          <w:sz w:val="24"/>
          <w:szCs w:val="24"/>
          <w:u w:val="single"/>
        </w:rPr>
        <w:t>”</w:t>
      </w:r>
    </w:p>
    <w:p w:rsidR="007F00B4" w:rsidRPr="00087353" w:rsidRDefault="001B329A" w:rsidP="007F00B4">
      <w:pPr>
        <w:ind w:left="426" w:right="40"/>
        <w:jc w:val="both"/>
        <w:rPr>
          <w:rFonts w:asciiTheme="minorHAnsi" w:hAnsiTheme="minorHAnsi" w:cs="Arial"/>
          <w:bCs/>
          <w:color w:val="000000" w:themeColor="text1"/>
          <w:sz w:val="24"/>
          <w:szCs w:val="24"/>
          <w:lang w:val="es-MX"/>
        </w:rPr>
      </w:pPr>
      <w:r w:rsidRPr="00087353">
        <w:rPr>
          <w:rFonts w:asciiTheme="minorHAnsi" w:hAnsiTheme="minorHAnsi" w:cs="Arial"/>
          <w:bCs/>
          <w:color w:val="000000" w:themeColor="text1"/>
          <w:sz w:val="24"/>
          <w:szCs w:val="24"/>
          <w:lang w:val="es-MX"/>
        </w:rPr>
        <w:t xml:space="preserve">Las </w:t>
      </w:r>
      <w:r w:rsidR="00CE6D6B" w:rsidRPr="00087353">
        <w:rPr>
          <w:rFonts w:asciiTheme="minorHAnsi" w:hAnsiTheme="minorHAnsi" w:cs="Arial"/>
          <w:bCs/>
          <w:color w:val="000000" w:themeColor="text1"/>
          <w:sz w:val="24"/>
          <w:szCs w:val="24"/>
          <w:lang w:val="es-MX"/>
        </w:rPr>
        <w:t>pólizas</w:t>
      </w:r>
      <w:r w:rsidRPr="00087353">
        <w:rPr>
          <w:rFonts w:asciiTheme="minorHAnsi" w:hAnsiTheme="minorHAnsi" w:cs="Arial"/>
          <w:bCs/>
          <w:color w:val="000000" w:themeColor="text1"/>
          <w:sz w:val="24"/>
          <w:szCs w:val="24"/>
          <w:lang w:val="es-MX"/>
        </w:rPr>
        <w:t xml:space="preserve"> de seguros deberá</w:t>
      </w:r>
      <w:r w:rsidR="002200CF" w:rsidRPr="00087353">
        <w:rPr>
          <w:rFonts w:asciiTheme="minorHAnsi" w:hAnsiTheme="minorHAnsi" w:cs="Arial"/>
          <w:bCs/>
          <w:color w:val="000000" w:themeColor="text1"/>
          <w:sz w:val="24"/>
          <w:szCs w:val="24"/>
          <w:lang w:val="es-MX"/>
        </w:rPr>
        <w:t>n</w:t>
      </w:r>
      <w:r w:rsidR="00087353" w:rsidRPr="00087353">
        <w:rPr>
          <w:rFonts w:asciiTheme="minorHAnsi" w:hAnsiTheme="minorHAnsi" w:cs="Arial"/>
          <w:bCs/>
          <w:color w:val="000000" w:themeColor="text1"/>
          <w:sz w:val="24"/>
          <w:szCs w:val="24"/>
          <w:lang w:val="es-MX"/>
        </w:rPr>
        <w:t xml:space="preserve"> ser entregadas en las oficinas del Instituto de </w:t>
      </w:r>
      <w:r w:rsidR="00194BFF">
        <w:rPr>
          <w:rFonts w:asciiTheme="minorHAnsi" w:hAnsiTheme="minorHAnsi" w:cs="Arial"/>
          <w:b/>
          <w:bCs/>
          <w:sz w:val="24"/>
          <w:szCs w:val="24"/>
          <w:lang w:val="es-ES"/>
        </w:rPr>
        <w:t>para el Desarrollo Inmobiliario y de la Vivienda para el Estado de Baja California</w:t>
      </w:r>
      <w:r w:rsidRPr="00087353">
        <w:rPr>
          <w:rFonts w:asciiTheme="minorHAnsi" w:hAnsiTheme="minorHAnsi" w:cs="Arial"/>
          <w:bCs/>
          <w:color w:val="000000" w:themeColor="text1"/>
          <w:sz w:val="24"/>
          <w:szCs w:val="24"/>
          <w:lang w:val="es-MX"/>
        </w:rPr>
        <w:t xml:space="preserve">, con domicilio en </w:t>
      </w:r>
      <w:r w:rsidR="00194BFF" w:rsidRPr="00FC4C12">
        <w:rPr>
          <w:rFonts w:ascii="Helvetica" w:eastAsia="Times New Roman" w:hAnsi="Helvetica" w:cs="Tahoma"/>
          <w:lang w:eastAsia="es-ES"/>
        </w:rPr>
        <w:t>Avenida Arista y Calle G # 510, Colonia Nueva, Mexicali B</w:t>
      </w:r>
      <w:r w:rsidR="00194BFF">
        <w:rPr>
          <w:rFonts w:ascii="Helvetica" w:eastAsia="Times New Roman" w:hAnsi="Helvetica" w:cs="Tahoma"/>
          <w:lang w:eastAsia="es-ES"/>
        </w:rPr>
        <w:t xml:space="preserve">aja </w:t>
      </w:r>
      <w:r w:rsidR="00194BFF" w:rsidRPr="00FC4C12">
        <w:rPr>
          <w:rFonts w:ascii="Helvetica" w:eastAsia="Times New Roman" w:hAnsi="Helvetica" w:cs="Tahoma"/>
          <w:lang w:eastAsia="es-ES"/>
        </w:rPr>
        <w:t>C</w:t>
      </w:r>
      <w:r w:rsidR="00194BFF">
        <w:rPr>
          <w:rFonts w:ascii="Helvetica" w:eastAsia="Times New Roman" w:hAnsi="Helvetica" w:cs="Tahoma"/>
          <w:lang w:eastAsia="es-ES"/>
        </w:rPr>
        <w:t>alifornia</w:t>
      </w:r>
      <w:r w:rsidR="00087353">
        <w:rPr>
          <w:rFonts w:asciiTheme="minorHAnsi" w:hAnsiTheme="minorHAnsi" w:cs="Segoe UI"/>
          <w:color w:val="000000" w:themeColor="text1"/>
          <w:sz w:val="23"/>
          <w:szCs w:val="23"/>
          <w:shd w:val="clear" w:color="auto" w:fill="FFFFFF"/>
        </w:rPr>
        <w:t xml:space="preserve">, </w:t>
      </w:r>
      <w:r w:rsidRPr="00087353">
        <w:rPr>
          <w:rFonts w:asciiTheme="minorHAnsi" w:hAnsiTheme="minorHAnsi" w:cs="Arial"/>
          <w:bCs/>
          <w:color w:val="000000" w:themeColor="text1"/>
          <w:sz w:val="24"/>
          <w:szCs w:val="24"/>
          <w:lang w:val="es-MX"/>
        </w:rPr>
        <w:t xml:space="preserve">en un plazo que no </w:t>
      </w:r>
      <w:r w:rsidRPr="007024B1">
        <w:rPr>
          <w:rFonts w:asciiTheme="minorHAnsi" w:hAnsiTheme="minorHAnsi" w:cs="Arial"/>
          <w:bCs/>
          <w:color w:val="000000" w:themeColor="text1"/>
          <w:sz w:val="24"/>
          <w:szCs w:val="24"/>
          <w:lang w:val="es-MX"/>
        </w:rPr>
        <w:t xml:space="preserve">excederá de </w:t>
      </w:r>
      <w:r w:rsidR="005D0290" w:rsidRPr="007024B1">
        <w:rPr>
          <w:rFonts w:asciiTheme="minorHAnsi" w:hAnsiTheme="minorHAnsi" w:cs="Arial"/>
          <w:bCs/>
          <w:color w:val="000000" w:themeColor="text1"/>
          <w:sz w:val="24"/>
          <w:szCs w:val="24"/>
          <w:lang w:val="es-MX"/>
        </w:rPr>
        <w:t>20</w:t>
      </w:r>
      <w:r w:rsidRPr="007024B1">
        <w:rPr>
          <w:rFonts w:asciiTheme="minorHAnsi" w:hAnsiTheme="minorHAnsi" w:cs="Arial"/>
          <w:bCs/>
          <w:color w:val="000000" w:themeColor="text1"/>
          <w:sz w:val="24"/>
          <w:szCs w:val="24"/>
          <w:lang w:val="es-MX"/>
        </w:rPr>
        <w:t xml:space="preserve"> días naturales contados</w:t>
      </w:r>
      <w:r w:rsidRPr="00087353">
        <w:rPr>
          <w:rFonts w:asciiTheme="minorHAnsi" w:hAnsiTheme="minorHAnsi" w:cs="Arial"/>
          <w:bCs/>
          <w:color w:val="000000" w:themeColor="text1"/>
          <w:sz w:val="24"/>
          <w:szCs w:val="24"/>
          <w:lang w:val="es-MX"/>
        </w:rPr>
        <w:t xml:space="preserve"> a partir de la fecha de fallo de la presente licitación. </w:t>
      </w:r>
    </w:p>
    <w:p w:rsidR="007F00B4" w:rsidRPr="00087353" w:rsidRDefault="007F00B4" w:rsidP="002200CF">
      <w:pPr>
        <w:ind w:right="-102"/>
        <w:jc w:val="both"/>
        <w:rPr>
          <w:rFonts w:asciiTheme="minorHAnsi" w:hAnsiTheme="minorHAnsi" w:cs="Arial"/>
          <w:bCs/>
          <w:color w:val="000000" w:themeColor="text1"/>
          <w:sz w:val="24"/>
          <w:lang w:val="es-MX"/>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t>4.3 FECHA DE INICIO, PLAZO DE VIGENCIA DEL CONTRATO Y CONDICIONES DE LOS SERVICIOS:</w:t>
      </w:r>
    </w:p>
    <w:p w:rsidR="00A11290"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Vigencia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la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Póliza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Seguro será</w:t>
      </w:r>
      <w:r w:rsidR="00493893">
        <w:rPr>
          <w:rFonts w:asciiTheme="minorHAnsi" w:hAnsiTheme="minorHAnsi" w:cs="Arial"/>
          <w:bCs/>
          <w:sz w:val="24"/>
          <w:szCs w:val="24"/>
          <w:lang w:val="es-MX"/>
        </w:rPr>
        <w:t>n</w:t>
      </w:r>
      <w:r w:rsidRPr="006E5ADF">
        <w:rPr>
          <w:rFonts w:asciiTheme="minorHAnsi" w:hAnsiTheme="minorHAnsi" w:cs="Arial"/>
          <w:bCs/>
          <w:sz w:val="24"/>
          <w:szCs w:val="24"/>
          <w:lang w:val="es-MX"/>
        </w:rPr>
        <w:t xml:space="preserve"> la</w:t>
      </w:r>
      <w:r w:rsidR="005F6803">
        <w:rPr>
          <w:rFonts w:asciiTheme="minorHAnsi" w:hAnsiTheme="minorHAnsi" w:cs="Arial"/>
          <w:bCs/>
          <w:sz w:val="24"/>
          <w:szCs w:val="24"/>
          <w:lang w:val="es-MX"/>
        </w:rPr>
        <w:t>s</w:t>
      </w:r>
      <w:r w:rsidR="0093031F">
        <w:rPr>
          <w:rFonts w:asciiTheme="minorHAnsi" w:hAnsiTheme="minorHAnsi" w:cs="Arial"/>
          <w:bCs/>
          <w:sz w:val="24"/>
          <w:szCs w:val="24"/>
          <w:lang w:val="es-MX"/>
        </w:rPr>
        <w:t xml:space="preserve"> siguiente</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w:t>
      </w:r>
    </w:p>
    <w:p w:rsidR="00C951A7" w:rsidRDefault="00C951A7" w:rsidP="00505EBC">
      <w:pPr>
        <w:ind w:left="426" w:right="40"/>
        <w:jc w:val="both"/>
        <w:rPr>
          <w:rFonts w:asciiTheme="minorHAnsi" w:hAnsiTheme="minorHAnsi" w:cs="Arial"/>
          <w:bCs/>
          <w:sz w:val="24"/>
          <w:szCs w:val="24"/>
          <w:lang w:val="es-MX"/>
        </w:rPr>
      </w:pPr>
    </w:p>
    <w:p w:rsidR="00C951A7" w:rsidRDefault="00C0383C" w:rsidP="00505EBC">
      <w:pPr>
        <w:ind w:left="426" w:right="40"/>
        <w:jc w:val="both"/>
        <w:rPr>
          <w:rFonts w:asciiTheme="minorHAnsi" w:hAnsiTheme="minorHAnsi" w:cs="Arial"/>
          <w:b/>
          <w:sz w:val="24"/>
          <w:szCs w:val="24"/>
          <w:u w:val="single"/>
        </w:rPr>
      </w:pPr>
      <w:r>
        <w:rPr>
          <w:rFonts w:asciiTheme="minorHAnsi" w:hAnsiTheme="minorHAnsi" w:cs="Arial"/>
          <w:b/>
          <w:sz w:val="24"/>
          <w:szCs w:val="24"/>
          <w:u w:val="single"/>
        </w:rPr>
        <w:t>PARTIDA</w:t>
      </w:r>
      <w:r w:rsidR="00C951A7" w:rsidRPr="000B72AE">
        <w:rPr>
          <w:rFonts w:asciiTheme="minorHAnsi" w:hAnsiTheme="minorHAnsi" w:cs="Arial"/>
          <w:b/>
          <w:sz w:val="24"/>
          <w:szCs w:val="24"/>
          <w:u w:val="single"/>
        </w:rPr>
        <w:t xml:space="preserve"> 1</w:t>
      </w:r>
      <w:r w:rsidR="00C951A7">
        <w:rPr>
          <w:rFonts w:asciiTheme="minorHAnsi" w:hAnsiTheme="minorHAnsi" w:cs="Arial"/>
          <w:b/>
          <w:sz w:val="24"/>
          <w:szCs w:val="24"/>
          <w:u w:val="single"/>
        </w:rPr>
        <w:t>:</w:t>
      </w:r>
      <w:r w:rsidR="00C951A7" w:rsidRPr="000B72AE">
        <w:rPr>
          <w:rFonts w:asciiTheme="minorHAnsi" w:hAnsiTheme="minorHAnsi" w:cs="Arial"/>
          <w:b/>
          <w:sz w:val="24"/>
          <w:szCs w:val="24"/>
          <w:u w:val="single"/>
        </w:rPr>
        <w:t xml:space="preserve"> </w:t>
      </w:r>
      <w:r w:rsidR="00C951A7">
        <w:rPr>
          <w:rFonts w:asciiTheme="minorHAnsi" w:hAnsiTheme="minorHAnsi" w:cs="Arial"/>
          <w:b/>
          <w:sz w:val="24"/>
          <w:szCs w:val="24"/>
          <w:u w:val="single"/>
        </w:rPr>
        <w:t>“</w:t>
      </w:r>
      <w:r w:rsidR="00C951A7" w:rsidRPr="000B72AE">
        <w:rPr>
          <w:rFonts w:asciiTheme="minorHAnsi" w:hAnsiTheme="minorHAnsi" w:cs="Arial"/>
          <w:b/>
          <w:sz w:val="24"/>
          <w:szCs w:val="24"/>
          <w:u w:val="single"/>
        </w:rPr>
        <w:t>GOBIERNO DEL ESTADO</w:t>
      </w:r>
      <w:r w:rsidR="00C951A7">
        <w:rPr>
          <w:rFonts w:asciiTheme="minorHAnsi" w:hAnsiTheme="minorHAnsi" w:cs="Arial"/>
          <w:b/>
          <w:sz w:val="24"/>
          <w:szCs w:val="24"/>
          <w:u w:val="single"/>
        </w:rPr>
        <w:t>”</w:t>
      </w:r>
    </w:p>
    <w:p w:rsidR="00C951A7" w:rsidRDefault="00C951A7" w:rsidP="00505EBC">
      <w:pPr>
        <w:ind w:left="426" w:right="40"/>
        <w:jc w:val="both"/>
        <w:rPr>
          <w:rFonts w:asciiTheme="minorHAnsi" w:hAnsiTheme="minorHAnsi" w:cs="Arial"/>
          <w:b/>
          <w:sz w:val="24"/>
          <w:szCs w:val="24"/>
          <w:u w:val="single"/>
        </w:rPr>
      </w:pPr>
    </w:p>
    <w:p w:rsidR="00C951A7" w:rsidRDefault="00C951A7" w:rsidP="009C0439">
      <w:pPr>
        <w:pStyle w:val="1"/>
        <w:numPr>
          <w:ilvl w:val="0"/>
          <w:numId w:val="7"/>
        </w:numPr>
        <w:spacing w:line="276" w:lineRule="auto"/>
        <w:ind w:right="192"/>
        <w:jc w:val="both"/>
        <w:rPr>
          <w:rFonts w:asciiTheme="minorHAnsi" w:hAnsiTheme="minorHAnsi" w:cstheme="minorHAnsi"/>
          <w:b w:val="0"/>
          <w:bCs/>
          <w:sz w:val="24"/>
          <w:szCs w:val="24"/>
        </w:rPr>
      </w:pPr>
      <w:r w:rsidRPr="00C951A7">
        <w:rPr>
          <w:rFonts w:asciiTheme="minorHAnsi" w:hAnsiTheme="minorHAnsi" w:cstheme="minorHAnsi"/>
          <w:b w:val="0"/>
          <w:bCs/>
          <w:sz w:val="24"/>
          <w:szCs w:val="24"/>
        </w:rPr>
        <w:t xml:space="preserve">La vigencia de las pólizas será de 12 meses a partir de las 12:00 horas del 31 de Diciembre </w:t>
      </w:r>
      <w:r>
        <w:rPr>
          <w:rFonts w:asciiTheme="minorHAnsi" w:hAnsiTheme="minorHAnsi" w:cstheme="minorHAnsi"/>
          <w:b w:val="0"/>
          <w:bCs/>
          <w:sz w:val="24"/>
          <w:szCs w:val="24"/>
        </w:rPr>
        <w:t xml:space="preserve">         </w:t>
      </w:r>
      <w:r w:rsidRPr="00C951A7">
        <w:rPr>
          <w:rFonts w:asciiTheme="minorHAnsi" w:hAnsiTheme="minorHAnsi" w:cstheme="minorHAnsi"/>
          <w:b w:val="0"/>
          <w:bCs/>
          <w:sz w:val="24"/>
          <w:szCs w:val="24"/>
        </w:rPr>
        <w:t>de 2020 a las 12:00 horas del 31 de Diciembre de 2021.</w:t>
      </w:r>
    </w:p>
    <w:p w:rsidR="002F0C34" w:rsidRDefault="002F0C34" w:rsidP="002F0C34">
      <w:pPr>
        <w:pStyle w:val="1"/>
        <w:tabs>
          <w:tab w:val="left" w:pos="142"/>
        </w:tabs>
        <w:spacing w:line="276" w:lineRule="auto"/>
        <w:ind w:left="426" w:right="192"/>
        <w:jc w:val="both"/>
        <w:rPr>
          <w:rFonts w:asciiTheme="minorHAnsi" w:hAnsiTheme="minorHAnsi" w:cstheme="minorHAnsi"/>
          <w:b w:val="0"/>
          <w:bCs/>
          <w:sz w:val="24"/>
          <w:szCs w:val="24"/>
        </w:rPr>
      </w:pPr>
    </w:p>
    <w:p w:rsidR="002F0C34" w:rsidRDefault="00C0383C" w:rsidP="002F0C34">
      <w:pPr>
        <w:pStyle w:val="1"/>
        <w:tabs>
          <w:tab w:val="left" w:pos="142"/>
        </w:tabs>
        <w:spacing w:line="276" w:lineRule="auto"/>
        <w:ind w:left="426" w:right="192"/>
        <w:jc w:val="both"/>
        <w:rPr>
          <w:rFonts w:asciiTheme="minorHAnsi" w:hAnsiTheme="minorHAnsi" w:cstheme="minorHAnsi"/>
          <w:b w:val="0"/>
          <w:bCs/>
          <w:sz w:val="24"/>
          <w:szCs w:val="24"/>
        </w:rPr>
      </w:pPr>
      <w:r>
        <w:rPr>
          <w:rFonts w:asciiTheme="minorHAnsi" w:hAnsiTheme="minorHAnsi" w:cstheme="minorHAnsi"/>
          <w:b w:val="0"/>
          <w:bCs/>
          <w:sz w:val="24"/>
          <w:szCs w:val="24"/>
        </w:rPr>
        <w:t>La entrega de</w:t>
      </w:r>
      <w:r w:rsidRPr="003F3082">
        <w:rPr>
          <w:rFonts w:asciiTheme="minorHAnsi" w:hAnsiTheme="minorHAnsi" w:cstheme="minorHAnsi"/>
          <w:b w:val="0"/>
          <w:bCs/>
          <w:sz w:val="24"/>
          <w:szCs w:val="24"/>
        </w:rPr>
        <w:t xml:space="preserve"> totalidad de las Pólizas de Seguro,</w:t>
      </w:r>
      <w:r>
        <w:rPr>
          <w:rFonts w:asciiTheme="minorHAnsi" w:hAnsiTheme="minorHAnsi" w:cstheme="minorHAnsi"/>
          <w:b w:val="0"/>
          <w:bCs/>
          <w:sz w:val="24"/>
          <w:szCs w:val="24"/>
        </w:rPr>
        <w:t xml:space="preserve"> d</w:t>
      </w:r>
      <w:r w:rsidR="002F0C34" w:rsidRPr="00516EE6">
        <w:rPr>
          <w:rFonts w:asciiTheme="minorHAnsi" w:hAnsiTheme="minorHAnsi" w:cstheme="minorHAnsi"/>
          <w:b w:val="0"/>
          <w:bCs/>
          <w:sz w:val="24"/>
          <w:szCs w:val="24"/>
        </w:rPr>
        <w:t>eberá</w:t>
      </w:r>
      <w:r>
        <w:rPr>
          <w:rFonts w:asciiTheme="minorHAnsi" w:hAnsiTheme="minorHAnsi" w:cstheme="minorHAnsi"/>
          <w:b w:val="0"/>
          <w:bCs/>
          <w:sz w:val="24"/>
          <w:szCs w:val="24"/>
        </w:rPr>
        <w:t>n</w:t>
      </w:r>
      <w:r w:rsidR="002F0C34" w:rsidRPr="00516EE6">
        <w:rPr>
          <w:rFonts w:asciiTheme="minorHAnsi" w:hAnsiTheme="minorHAnsi" w:cstheme="minorHAnsi"/>
          <w:b w:val="0"/>
          <w:bCs/>
          <w:sz w:val="24"/>
          <w:szCs w:val="24"/>
        </w:rPr>
        <w:t xml:space="preserve"> realizarse personalmente por </w:t>
      </w:r>
      <w:r w:rsidR="002F0C34">
        <w:rPr>
          <w:rFonts w:asciiTheme="minorHAnsi" w:hAnsiTheme="minorHAnsi" w:cstheme="minorHAnsi"/>
          <w:b w:val="0"/>
          <w:bCs/>
          <w:sz w:val="24"/>
          <w:szCs w:val="24"/>
        </w:rPr>
        <w:t xml:space="preserve">un representante del proveedor, </w:t>
      </w:r>
      <w:r w:rsidR="002F0C34" w:rsidRPr="003F3082">
        <w:rPr>
          <w:rFonts w:asciiTheme="minorHAnsi" w:hAnsiTheme="minorHAnsi" w:cstheme="minorHAnsi"/>
          <w:b w:val="0"/>
          <w:bCs/>
          <w:sz w:val="24"/>
          <w:szCs w:val="24"/>
        </w:rPr>
        <w:t xml:space="preserve">en un plazo máximo de </w:t>
      </w:r>
      <w:r w:rsidR="002F0C34" w:rsidRPr="003F3082">
        <w:rPr>
          <w:rFonts w:asciiTheme="minorHAnsi" w:hAnsiTheme="minorHAnsi" w:cstheme="minorHAnsi"/>
          <w:bCs/>
          <w:sz w:val="24"/>
          <w:szCs w:val="24"/>
        </w:rPr>
        <w:t>20 (veinte) días naturales</w:t>
      </w:r>
      <w:r w:rsidR="002F0C34" w:rsidRPr="003F3082">
        <w:rPr>
          <w:rFonts w:asciiTheme="minorHAnsi" w:hAnsiTheme="minorHAnsi" w:cstheme="minorHAnsi"/>
          <w:b w:val="0"/>
          <w:bCs/>
          <w:sz w:val="24"/>
          <w:szCs w:val="24"/>
        </w:rPr>
        <w:t>, contados a partir de la fecha de recepción de la notificación de fallo de la presente licitación, así como también deberá</w:t>
      </w:r>
      <w:r>
        <w:rPr>
          <w:rFonts w:asciiTheme="minorHAnsi" w:hAnsiTheme="minorHAnsi" w:cstheme="minorHAnsi"/>
          <w:b w:val="0"/>
          <w:bCs/>
          <w:sz w:val="24"/>
          <w:szCs w:val="24"/>
        </w:rPr>
        <w:t>n</w:t>
      </w:r>
      <w:r w:rsidR="002F0C34" w:rsidRPr="003F3082">
        <w:rPr>
          <w:rFonts w:asciiTheme="minorHAnsi" w:hAnsiTheme="minorHAnsi" w:cstheme="minorHAnsi"/>
          <w:b w:val="0"/>
          <w:bCs/>
          <w:sz w:val="24"/>
          <w:szCs w:val="24"/>
        </w:rPr>
        <w:t xml:space="preserve"> proporcionar de forma escanead</w:t>
      </w:r>
      <w:r w:rsidR="002F0C34">
        <w:rPr>
          <w:rFonts w:asciiTheme="minorHAnsi" w:hAnsiTheme="minorHAnsi" w:cstheme="minorHAnsi"/>
          <w:b w:val="0"/>
          <w:bCs/>
          <w:sz w:val="24"/>
          <w:szCs w:val="24"/>
        </w:rPr>
        <w:t>as el total de pólizas emitidas</w:t>
      </w:r>
      <w:r w:rsidR="002F0C34" w:rsidRPr="003F3082">
        <w:rPr>
          <w:rFonts w:asciiTheme="minorHAnsi" w:hAnsiTheme="minorHAnsi" w:cstheme="minorHAnsi"/>
          <w:b w:val="0"/>
          <w:bCs/>
          <w:sz w:val="24"/>
          <w:szCs w:val="24"/>
        </w:rPr>
        <w:t xml:space="preserve"> </w:t>
      </w:r>
      <w:r w:rsidR="002F0C34">
        <w:rPr>
          <w:rFonts w:asciiTheme="minorHAnsi" w:hAnsiTheme="minorHAnsi" w:cstheme="minorHAnsi"/>
          <w:b w:val="0"/>
          <w:bCs/>
          <w:sz w:val="24"/>
          <w:szCs w:val="24"/>
        </w:rPr>
        <w:t>establecida</w:t>
      </w:r>
      <w:r w:rsidR="002F0C34" w:rsidRPr="00516EE6">
        <w:rPr>
          <w:rFonts w:asciiTheme="minorHAnsi" w:hAnsiTheme="minorHAnsi" w:cstheme="minorHAnsi"/>
          <w:b w:val="0"/>
          <w:bCs/>
          <w:sz w:val="24"/>
          <w:szCs w:val="24"/>
        </w:rPr>
        <w:t>s en el Anexo Técnico de las bases de licitación.</w:t>
      </w:r>
    </w:p>
    <w:p w:rsidR="002F0C34" w:rsidRPr="002F0C34" w:rsidRDefault="002F0C34" w:rsidP="002F0C34">
      <w:pPr>
        <w:pStyle w:val="1"/>
        <w:tabs>
          <w:tab w:val="left" w:pos="142"/>
        </w:tabs>
        <w:spacing w:line="276" w:lineRule="auto"/>
        <w:ind w:left="426" w:right="192"/>
        <w:jc w:val="both"/>
        <w:rPr>
          <w:rFonts w:asciiTheme="minorHAnsi" w:hAnsiTheme="minorHAnsi" w:cstheme="minorHAnsi"/>
          <w:b w:val="0"/>
          <w:bCs/>
          <w:sz w:val="12"/>
          <w:szCs w:val="12"/>
        </w:rPr>
      </w:pPr>
    </w:p>
    <w:p w:rsidR="002F0C34" w:rsidRPr="003F3082" w:rsidRDefault="002F0C34" w:rsidP="002F0C34">
      <w:pPr>
        <w:pStyle w:val="1"/>
        <w:tabs>
          <w:tab w:val="left" w:pos="142"/>
        </w:tabs>
        <w:spacing w:line="276" w:lineRule="auto"/>
        <w:ind w:left="426" w:right="192"/>
        <w:jc w:val="both"/>
        <w:rPr>
          <w:rFonts w:asciiTheme="minorHAnsi" w:hAnsiTheme="minorHAnsi" w:cstheme="minorHAnsi"/>
          <w:bCs/>
          <w:sz w:val="24"/>
          <w:szCs w:val="24"/>
        </w:rPr>
      </w:pPr>
      <w:r w:rsidRPr="003F3082">
        <w:rPr>
          <w:rFonts w:asciiTheme="minorHAnsi" w:hAnsiTheme="minorHAnsi" w:cstheme="minorHAnsi"/>
          <w:bCs/>
          <w:sz w:val="24"/>
          <w:szCs w:val="24"/>
        </w:rPr>
        <w:t>CARTA COBERTURA:</w:t>
      </w:r>
    </w:p>
    <w:p w:rsidR="002F0C34" w:rsidRDefault="002F0C34" w:rsidP="002F0C34">
      <w:pPr>
        <w:pStyle w:val="1"/>
        <w:tabs>
          <w:tab w:val="left" w:pos="142"/>
        </w:tabs>
        <w:spacing w:line="276" w:lineRule="auto"/>
        <w:ind w:left="426" w:right="192"/>
        <w:jc w:val="both"/>
        <w:rPr>
          <w:rFonts w:asciiTheme="minorHAnsi" w:hAnsiTheme="minorHAnsi" w:cstheme="minorHAnsi"/>
          <w:b w:val="0"/>
          <w:bCs/>
          <w:sz w:val="24"/>
          <w:szCs w:val="24"/>
        </w:rPr>
      </w:pPr>
      <w:r w:rsidRPr="003F3082">
        <w:rPr>
          <w:rFonts w:asciiTheme="minorHAnsi" w:hAnsiTheme="minorHAnsi" w:cstheme="minorHAnsi"/>
          <w:b w:val="0"/>
          <w:bCs/>
          <w:sz w:val="24"/>
          <w:szCs w:val="24"/>
        </w:rPr>
        <w:t xml:space="preserve">El licitante ganador deberá presentar al día posterior del fallo una “Carta Cobertura” donde establezca que ampara la totalidad de los vehículos, por un término de 30 días naturales a partir de las </w:t>
      </w:r>
      <w:r w:rsidRPr="00D7458E">
        <w:rPr>
          <w:rFonts w:asciiTheme="minorHAnsi" w:hAnsiTheme="minorHAnsi" w:cstheme="minorHAnsi"/>
          <w:bCs/>
          <w:sz w:val="24"/>
          <w:szCs w:val="24"/>
        </w:rPr>
        <w:t>12:00 horas del día 31 de Diciembre de 2020.</w:t>
      </w:r>
      <w:r w:rsidRPr="003F3082">
        <w:rPr>
          <w:rFonts w:asciiTheme="minorHAnsi" w:hAnsiTheme="minorHAnsi" w:cstheme="minorHAnsi"/>
          <w:b w:val="0"/>
          <w:bCs/>
          <w:sz w:val="24"/>
          <w:szCs w:val="24"/>
        </w:rPr>
        <w:t xml:space="preserve"> (O en su caso válida hasta que la Compañía de Seguros entregue en su totalidad las pólizas).</w:t>
      </w:r>
    </w:p>
    <w:p w:rsidR="002F0C34" w:rsidRDefault="002F0C34" w:rsidP="002F0C34">
      <w:pPr>
        <w:pStyle w:val="1"/>
        <w:tabs>
          <w:tab w:val="left" w:pos="142"/>
        </w:tabs>
        <w:spacing w:line="276" w:lineRule="auto"/>
        <w:ind w:left="426" w:right="192"/>
        <w:jc w:val="both"/>
        <w:rPr>
          <w:rFonts w:asciiTheme="minorHAnsi" w:hAnsiTheme="minorHAnsi" w:cstheme="minorHAnsi"/>
          <w:b w:val="0"/>
          <w:bCs/>
          <w:sz w:val="24"/>
          <w:szCs w:val="24"/>
        </w:rPr>
      </w:pPr>
    </w:p>
    <w:p w:rsidR="002F0C34" w:rsidRPr="00D7458E" w:rsidRDefault="002F0C34" w:rsidP="002F0C34">
      <w:pPr>
        <w:pStyle w:val="1"/>
        <w:tabs>
          <w:tab w:val="left" w:pos="142"/>
        </w:tabs>
        <w:spacing w:line="276" w:lineRule="auto"/>
        <w:ind w:left="426" w:right="192"/>
        <w:jc w:val="both"/>
        <w:rPr>
          <w:rFonts w:asciiTheme="minorHAnsi" w:hAnsiTheme="minorHAnsi" w:cstheme="minorHAnsi"/>
          <w:bCs/>
          <w:sz w:val="24"/>
          <w:szCs w:val="24"/>
        </w:rPr>
      </w:pPr>
      <w:r w:rsidRPr="00D7458E">
        <w:rPr>
          <w:rFonts w:asciiTheme="minorHAnsi" w:hAnsiTheme="minorHAnsi" w:cstheme="minorHAnsi"/>
          <w:bCs/>
          <w:sz w:val="24"/>
          <w:szCs w:val="24"/>
        </w:rPr>
        <w:t>LISTADO AL DETALLE:</w:t>
      </w:r>
    </w:p>
    <w:p w:rsidR="002F0C34" w:rsidRPr="00D7458E" w:rsidRDefault="002F0C34" w:rsidP="002F0C34">
      <w:pPr>
        <w:pStyle w:val="1"/>
        <w:tabs>
          <w:tab w:val="left" w:pos="142"/>
        </w:tabs>
        <w:spacing w:line="276" w:lineRule="auto"/>
        <w:ind w:left="426" w:right="192"/>
        <w:jc w:val="both"/>
        <w:rPr>
          <w:rFonts w:asciiTheme="minorHAnsi" w:hAnsiTheme="minorHAnsi" w:cstheme="minorHAnsi"/>
          <w:b w:val="0"/>
          <w:bCs/>
          <w:sz w:val="24"/>
          <w:szCs w:val="24"/>
        </w:rPr>
      </w:pPr>
      <w:r w:rsidRPr="00D7458E">
        <w:rPr>
          <w:rFonts w:asciiTheme="minorHAnsi" w:hAnsiTheme="minorHAnsi" w:cstheme="minorHAnsi"/>
          <w:b w:val="0"/>
          <w:bCs/>
          <w:sz w:val="24"/>
          <w:szCs w:val="24"/>
        </w:rPr>
        <w:t>El licitante que resulte beneficiado deberá turnar al Departamento de Administración de Servicios de Oficialía Mayor, listado en archivo EXCEL, donde presente una hoja de trabajo por Dependencia (partida) donde detallen, número de póliza, cobertura, características de la unidad y costo de la póliza por vehículo, así como también deberá proporcionar de forma digital las pólizas emitidas.</w:t>
      </w:r>
    </w:p>
    <w:p w:rsidR="002F0C34" w:rsidRPr="00D7458E" w:rsidRDefault="002F0C34" w:rsidP="002F0C34">
      <w:pPr>
        <w:pStyle w:val="1"/>
        <w:tabs>
          <w:tab w:val="left" w:pos="142"/>
        </w:tabs>
        <w:spacing w:line="276" w:lineRule="auto"/>
        <w:ind w:left="426" w:right="192"/>
        <w:jc w:val="both"/>
        <w:rPr>
          <w:rFonts w:asciiTheme="minorHAnsi" w:hAnsiTheme="minorHAnsi" w:cstheme="minorHAnsi"/>
          <w:b w:val="0"/>
          <w:bCs/>
          <w:sz w:val="24"/>
          <w:szCs w:val="24"/>
        </w:rPr>
      </w:pPr>
      <w:r w:rsidRPr="00D7458E">
        <w:rPr>
          <w:rFonts w:asciiTheme="minorHAnsi" w:hAnsiTheme="minorHAnsi" w:cstheme="minorHAnsi"/>
          <w:b w:val="0"/>
          <w:bCs/>
          <w:sz w:val="24"/>
          <w:szCs w:val="24"/>
        </w:rPr>
        <w:t>Asimismo se requiere un concentrado por partida (Dependencia) donde se indique el costo y cantidades de unidades en Cobertura Amplia y en Cobertura de daños a terceros.</w:t>
      </w:r>
    </w:p>
    <w:p w:rsidR="002F0C34" w:rsidRPr="00D7458E" w:rsidRDefault="002F0C34" w:rsidP="002F0C34">
      <w:pPr>
        <w:pStyle w:val="1"/>
        <w:tabs>
          <w:tab w:val="left" w:pos="142"/>
        </w:tabs>
        <w:spacing w:line="276" w:lineRule="auto"/>
        <w:ind w:left="426" w:right="192"/>
        <w:jc w:val="both"/>
        <w:rPr>
          <w:rFonts w:asciiTheme="minorHAnsi" w:hAnsiTheme="minorHAnsi" w:cstheme="minorHAnsi"/>
          <w:b w:val="0"/>
          <w:bCs/>
          <w:sz w:val="24"/>
          <w:szCs w:val="24"/>
        </w:rPr>
      </w:pPr>
    </w:p>
    <w:p w:rsidR="002F0C34" w:rsidRDefault="002F0C34" w:rsidP="002F0C34">
      <w:pPr>
        <w:pStyle w:val="1"/>
        <w:tabs>
          <w:tab w:val="left" w:pos="142"/>
        </w:tabs>
        <w:spacing w:line="276" w:lineRule="auto"/>
        <w:ind w:left="426" w:right="192"/>
        <w:jc w:val="both"/>
        <w:rPr>
          <w:rFonts w:asciiTheme="minorHAnsi" w:hAnsiTheme="minorHAnsi" w:cstheme="minorHAnsi"/>
          <w:b w:val="0"/>
          <w:bCs/>
          <w:sz w:val="24"/>
          <w:szCs w:val="24"/>
        </w:rPr>
      </w:pPr>
      <w:r w:rsidRPr="00D7458E">
        <w:rPr>
          <w:rFonts w:asciiTheme="minorHAnsi" w:hAnsiTheme="minorHAnsi" w:cstheme="minorHAnsi"/>
          <w:b w:val="0"/>
          <w:bCs/>
          <w:sz w:val="24"/>
          <w:szCs w:val="24"/>
        </w:rPr>
        <w:lastRenderedPageBreak/>
        <w:t>El licitante que resulte beneficiado con la presente licitación deberá definir un contacto principal, debiendo ser forzosamente un AGENTE DE SEGUROS quien atenderá las peticiones, contrataciones, aclaraciones, seguimiento hasta conclusión de contrataciones y siniestros. (Presentar, nombre</w:t>
      </w:r>
      <w:r>
        <w:rPr>
          <w:rFonts w:asciiTheme="minorHAnsi" w:hAnsiTheme="minorHAnsi" w:cstheme="minorHAnsi"/>
          <w:b w:val="0"/>
          <w:bCs/>
          <w:sz w:val="24"/>
          <w:szCs w:val="24"/>
        </w:rPr>
        <w:t xml:space="preserve">, número de teléfonos, correo) </w:t>
      </w:r>
      <w:r w:rsidRPr="00D7458E">
        <w:rPr>
          <w:rFonts w:asciiTheme="minorHAnsi" w:hAnsiTheme="minorHAnsi" w:cstheme="minorHAnsi"/>
          <w:b w:val="0"/>
          <w:bCs/>
          <w:sz w:val="24"/>
          <w:szCs w:val="24"/>
        </w:rPr>
        <w:t>etc.</w:t>
      </w:r>
      <w:r w:rsidR="00196A40">
        <w:rPr>
          <w:rFonts w:asciiTheme="minorHAnsi" w:hAnsiTheme="minorHAnsi" w:cstheme="minorHAnsi"/>
          <w:b w:val="0"/>
          <w:bCs/>
          <w:sz w:val="24"/>
          <w:szCs w:val="24"/>
        </w:rPr>
        <w:t>,</w:t>
      </w:r>
      <w:r w:rsidR="00C0383C">
        <w:rPr>
          <w:rFonts w:asciiTheme="minorHAnsi" w:hAnsiTheme="minorHAnsi" w:cstheme="minorHAnsi"/>
          <w:b w:val="0"/>
          <w:bCs/>
          <w:sz w:val="24"/>
          <w:szCs w:val="24"/>
        </w:rPr>
        <w:t xml:space="preserve"> quien</w:t>
      </w:r>
      <w:r>
        <w:rPr>
          <w:rFonts w:asciiTheme="minorHAnsi" w:hAnsiTheme="minorHAnsi" w:cstheme="minorHAnsi"/>
          <w:b w:val="0"/>
          <w:bCs/>
          <w:sz w:val="24"/>
          <w:szCs w:val="24"/>
        </w:rPr>
        <w:t xml:space="preserve"> </w:t>
      </w:r>
      <w:r w:rsidRPr="00196A40">
        <w:rPr>
          <w:rFonts w:asciiTheme="minorHAnsi" w:hAnsiTheme="minorHAnsi" w:cstheme="minorHAnsi"/>
          <w:b w:val="0"/>
          <w:bCs/>
          <w:sz w:val="24"/>
          <w:szCs w:val="24"/>
        </w:rPr>
        <w:t xml:space="preserve">deberá tener residencia permanente las  24 </w:t>
      </w:r>
      <w:proofErr w:type="spellStart"/>
      <w:r w:rsidRPr="00196A40">
        <w:rPr>
          <w:rFonts w:asciiTheme="minorHAnsi" w:hAnsiTheme="minorHAnsi" w:cstheme="minorHAnsi"/>
          <w:b w:val="0"/>
          <w:bCs/>
          <w:sz w:val="24"/>
          <w:szCs w:val="24"/>
        </w:rPr>
        <w:t>hrs</w:t>
      </w:r>
      <w:proofErr w:type="spellEnd"/>
      <w:r w:rsidRPr="00196A40">
        <w:rPr>
          <w:rFonts w:asciiTheme="minorHAnsi" w:hAnsiTheme="minorHAnsi" w:cstheme="minorHAnsi"/>
          <w:b w:val="0"/>
          <w:bCs/>
          <w:sz w:val="24"/>
          <w:szCs w:val="24"/>
        </w:rPr>
        <w:t>. en el estado de Baja California, para lo cual deberá anexar comprobante de domicilio de  su residencia dentro de su propuesta técnica.</w:t>
      </w:r>
    </w:p>
    <w:p w:rsidR="00F6077B" w:rsidRDefault="00F6077B" w:rsidP="002F0C34">
      <w:pPr>
        <w:pStyle w:val="1"/>
        <w:tabs>
          <w:tab w:val="left" w:pos="142"/>
        </w:tabs>
        <w:spacing w:line="276" w:lineRule="auto"/>
        <w:ind w:left="426" w:right="192"/>
        <w:jc w:val="both"/>
        <w:rPr>
          <w:rFonts w:asciiTheme="minorHAnsi" w:hAnsiTheme="minorHAnsi" w:cstheme="minorHAnsi"/>
          <w:b w:val="0"/>
          <w:bCs/>
          <w:sz w:val="24"/>
          <w:szCs w:val="24"/>
        </w:rPr>
      </w:pPr>
    </w:p>
    <w:p w:rsidR="00F6077B" w:rsidRPr="00F6077B" w:rsidRDefault="00F6077B" w:rsidP="00F6077B">
      <w:pPr>
        <w:ind w:left="426" w:right="182"/>
        <w:jc w:val="both"/>
        <w:rPr>
          <w:rFonts w:ascii="Calibri" w:hAnsi="Calibri" w:cs="Calibri"/>
          <w:i/>
          <w:sz w:val="24"/>
          <w:szCs w:val="24"/>
          <w:u w:val="single"/>
        </w:rPr>
      </w:pPr>
      <w:r w:rsidRPr="00F6077B">
        <w:rPr>
          <w:rFonts w:ascii="Calibri" w:hAnsi="Calibri" w:cs="Calibri"/>
          <w:bCs/>
          <w:sz w:val="24"/>
          <w:szCs w:val="24"/>
        </w:rPr>
        <w:t>La</w:t>
      </w:r>
      <w:r w:rsidRPr="00F6077B">
        <w:rPr>
          <w:rFonts w:ascii="Calibri" w:hAnsi="Calibri" w:cs="Calibri"/>
          <w:sz w:val="24"/>
          <w:szCs w:val="24"/>
        </w:rPr>
        <w:t xml:space="preserve"> póliza de seguro deberá de tener la siguiente leyenda </w:t>
      </w:r>
      <w:r w:rsidRPr="00F6077B">
        <w:rPr>
          <w:rFonts w:ascii="Calibri" w:hAnsi="Calibri" w:cs="Calibri"/>
          <w:i/>
          <w:sz w:val="24"/>
          <w:szCs w:val="24"/>
          <w:u w:val="single"/>
        </w:rPr>
        <w:t>“si el contenido de la póliza o sus modificaciones no concuerdan con la oferta, el asegurado podrá pedir rectificación correspondiente dentro de los 30 (treinta) días siguientes a la recepción de las pólizas, transcurrido este plazo se considerara aceptadas las estipulaciones de la póliza o de sus modificaciones“.</w:t>
      </w:r>
    </w:p>
    <w:p w:rsidR="002F0C34" w:rsidRPr="00516EE6" w:rsidRDefault="002F0C34" w:rsidP="002F0C34">
      <w:pPr>
        <w:pStyle w:val="1"/>
        <w:tabs>
          <w:tab w:val="left" w:pos="142"/>
        </w:tabs>
        <w:spacing w:line="276" w:lineRule="auto"/>
        <w:ind w:left="426" w:right="192"/>
        <w:jc w:val="both"/>
        <w:rPr>
          <w:rFonts w:asciiTheme="minorHAnsi" w:hAnsiTheme="minorHAnsi" w:cstheme="minorHAnsi"/>
          <w:b w:val="0"/>
          <w:bCs/>
          <w:sz w:val="24"/>
          <w:szCs w:val="24"/>
        </w:rPr>
      </w:pPr>
    </w:p>
    <w:p w:rsidR="002F0C34" w:rsidRPr="00516EE6" w:rsidRDefault="002F0C34" w:rsidP="002F0C34">
      <w:pPr>
        <w:pStyle w:val="1"/>
        <w:tabs>
          <w:tab w:val="left" w:pos="142"/>
        </w:tabs>
        <w:spacing w:line="276" w:lineRule="auto"/>
        <w:ind w:left="426" w:right="192"/>
        <w:jc w:val="both"/>
        <w:rPr>
          <w:rFonts w:asciiTheme="minorHAnsi" w:hAnsiTheme="minorHAnsi" w:cstheme="minorHAnsi"/>
          <w:b w:val="0"/>
          <w:bCs/>
          <w:sz w:val="24"/>
          <w:szCs w:val="24"/>
        </w:rPr>
      </w:pPr>
      <w:r w:rsidRPr="00516EE6">
        <w:rPr>
          <w:rFonts w:asciiTheme="minorHAnsi" w:hAnsiTheme="minorHAnsi" w:cstheme="minorHAnsi"/>
          <w:b w:val="0"/>
          <w:bCs/>
          <w:sz w:val="24"/>
          <w:szCs w:val="24"/>
        </w:rPr>
        <w:t xml:space="preserve">Se entiende que </w:t>
      </w:r>
      <w:r>
        <w:rPr>
          <w:rFonts w:asciiTheme="minorHAnsi" w:hAnsiTheme="minorHAnsi" w:cstheme="minorHAnsi"/>
          <w:b w:val="0"/>
          <w:bCs/>
          <w:sz w:val="24"/>
          <w:szCs w:val="24"/>
        </w:rPr>
        <w:t>las pólizas serán recibidas</w:t>
      </w:r>
      <w:r w:rsidRPr="00516EE6">
        <w:rPr>
          <w:rFonts w:asciiTheme="minorHAnsi" w:hAnsiTheme="minorHAnsi" w:cstheme="minorHAnsi"/>
          <w:b w:val="0"/>
          <w:bCs/>
          <w:sz w:val="24"/>
          <w:szCs w:val="24"/>
        </w:rPr>
        <w:t xml:space="preserve">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5F6803" w:rsidRDefault="005F6803" w:rsidP="00505EBC">
      <w:pPr>
        <w:ind w:left="426" w:right="40"/>
        <w:jc w:val="both"/>
        <w:rPr>
          <w:rFonts w:asciiTheme="minorHAnsi" w:hAnsiTheme="minorHAnsi" w:cs="Arial"/>
          <w:bCs/>
          <w:sz w:val="24"/>
          <w:szCs w:val="24"/>
          <w:lang w:val="es-MX"/>
        </w:rPr>
      </w:pPr>
    </w:p>
    <w:p w:rsidR="00C951A7" w:rsidRDefault="00C0383C" w:rsidP="00505EBC">
      <w:pPr>
        <w:ind w:left="426" w:right="40"/>
        <w:jc w:val="both"/>
        <w:rPr>
          <w:rFonts w:asciiTheme="minorHAnsi" w:hAnsiTheme="minorHAnsi" w:cs="Arial"/>
          <w:b/>
          <w:sz w:val="24"/>
          <w:szCs w:val="24"/>
          <w:u w:val="single"/>
        </w:rPr>
      </w:pPr>
      <w:r>
        <w:rPr>
          <w:rFonts w:asciiTheme="minorHAnsi" w:hAnsiTheme="minorHAnsi" w:cs="Arial"/>
          <w:b/>
          <w:sz w:val="24"/>
          <w:szCs w:val="24"/>
          <w:u w:val="single"/>
        </w:rPr>
        <w:t>PARTIDA</w:t>
      </w:r>
      <w:r w:rsidR="00C951A7">
        <w:rPr>
          <w:rFonts w:asciiTheme="minorHAnsi" w:hAnsiTheme="minorHAnsi" w:cs="Arial"/>
          <w:b/>
          <w:sz w:val="24"/>
          <w:szCs w:val="24"/>
          <w:u w:val="single"/>
        </w:rPr>
        <w:t xml:space="preserve"> 2:</w:t>
      </w:r>
      <w:r w:rsidR="00C951A7" w:rsidRPr="000B72AE">
        <w:rPr>
          <w:rFonts w:asciiTheme="minorHAnsi" w:hAnsiTheme="minorHAnsi" w:cs="Arial"/>
          <w:b/>
          <w:sz w:val="24"/>
          <w:szCs w:val="24"/>
          <w:u w:val="single"/>
        </w:rPr>
        <w:t xml:space="preserve"> </w:t>
      </w:r>
      <w:r w:rsidR="00C951A7">
        <w:rPr>
          <w:rFonts w:asciiTheme="minorHAnsi" w:hAnsiTheme="minorHAnsi" w:cs="Arial"/>
          <w:b/>
          <w:sz w:val="24"/>
          <w:szCs w:val="24"/>
          <w:u w:val="single"/>
        </w:rPr>
        <w:t>“INDIVI”</w:t>
      </w:r>
    </w:p>
    <w:p w:rsidR="002F0C34" w:rsidRDefault="002F0C34" w:rsidP="00505EBC">
      <w:pPr>
        <w:ind w:left="426" w:right="40"/>
        <w:jc w:val="both"/>
        <w:rPr>
          <w:rFonts w:asciiTheme="minorHAnsi" w:hAnsiTheme="minorHAnsi" w:cs="Arial"/>
          <w:b/>
          <w:sz w:val="24"/>
          <w:szCs w:val="24"/>
          <w:u w:val="single"/>
        </w:rPr>
      </w:pPr>
    </w:p>
    <w:p w:rsidR="002F0C34" w:rsidRDefault="002F0C34" w:rsidP="00505EBC">
      <w:pPr>
        <w:ind w:left="426" w:right="40"/>
        <w:jc w:val="both"/>
        <w:rPr>
          <w:rFonts w:asciiTheme="minorHAnsi" w:hAnsiTheme="minorHAnsi" w:cs="Arial"/>
          <w:b/>
          <w:sz w:val="24"/>
          <w:szCs w:val="24"/>
          <w:u w:val="single"/>
        </w:rPr>
      </w:pPr>
      <w:r>
        <w:rPr>
          <w:rFonts w:asciiTheme="minorHAnsi" w:hAnsiTheme="minorHAnsi" w:cs="Arial"/>
          <w:b/>
          <w:sz w:val="24"/>
          <w:szCs w:val="24"/>
          <w:u w:val="single"/>
        </w:rPr>
        <w:t>PARTIDA 1:</w:t>
      </w:r>
    </w:p>
    <w:p w:rsidR="00C951A7" w:rsidRDefault="00C951A7" w:rsidP="00505EBC">
      <w:pPr>
        <w:ind w:left="426" w:right="40"/>
        <w:jc w:val="both"/>
        <w:rPr>
          <w:rFonts w:asciiTheme="minorHAnsi" w:hAnsiTheme="minorHAnsi" w:cs="Arial"/>
          <w:bCs/>
          <w:sz w:val="24"/>
          <w:szCs w:val="24"/>
          <w:lang w:val="es-MX"/>
        </w:rPr>
      </w:pPr>
    </w:p>
    <w:p w:rsidR="005F6803" w:rsidRPr="00C951A7" w:rsidRDefault="005F6803" w:rsidP="00505EBC">
      <w:pPr>
        <w:ind w:left="426" w:right="40"/>
        <w:jc w:val="both"/>
        <w:rPr>
          <w:rFonts w:asciiTheme="minorHAnsi" w:hAnsiTheme="minorHAnsi" w:cs="Arial"/>
          <w:b/>
          <w:bCs/>
          <w:sz w:val="24"/>
          <w:szCs w:val="24"/>
          <w:lang w:val="es-MX"/>
        </w:rPr>
      </w:pPr>
      <w:r w:rsidRPr="00C951A7">
        <w:rPr>
          <w:rFonts w:asciiTheme="minorHAnsi" w:hAnsiTheme="minorHAnsi" w:cs="Arial"/>
          <w:b/>
          <w:bCs/>
          <w:sz w:val="24"/>
          <w:szCs w:val="24"/>
          <w:lang w:val="es-MX"/>
        </w:rPr>
        <w:t>Póliza de Seguro de vida a empleados:</w:t>
      </w:r>
    </w:p>
    <w:p w:rsidR="005F6803" w:rsidRPr="005F6803" w:rsidRDefault="005F6803" w:rsidP="00505EBC">
      <w:pPr>
        <w:ind w:left="426" w:right="40"/>
        <w:jc w:val="both"/>
        <w:rPr>
          <w:rFonts w:asciiTheme="minorHAnsi" w:hAnsiTheme="minorHAnsi" w:cs="Arial"/>
          <w:b/>
          <w:bCs/>
          <w:sz w:val="24"/>
          <w:szCs w:val="24"/>
          <w:u w:val="single"/>
          <w:lang w:val="es-MX"/>
        </w:rPr>
      </w:pPr>
    </w:p>
    <w:p w:rsidR="00AA3FF6" w:rsidRDefault="00AA3FF6" w:rsidP="009C0439">
      <w:pPr>
        <w:pStyle w:val="Prrafodelista"/>
        <w:numPr>
          <w:ilvl w:val="0"/>
          <w:numId w:val="7"/>
        </w:numPr>
        <w:jc w:val="both"/>
        <w:rPr>
          <w:rFonts w:asciiTheme="minorHAnsi" w:hAnsiTheme="minorHAnsi" w:cs="Tahoma"/>
        </w:rPr>
      </w:pPr>
      <w:r w:rsidRPr="00AA3FF6">
        <w:rPr>
          <w:rFonts w:asciiTheme="minorHAnsi" w:hAnsiTheme="minorHAnsi" w:cs="Tahoma"/>
        </w:rPr>
        <w:t xml:space="preserve">La vigencia de la prestación de servicio será a partir del 00:00 horas del 01 de enero a las 24:00 horas del 31 diciembre de 2021. </w:t>
      </w:r>
    </w:p>
    <w:p w:rsidR="002F0C34" w:rsidRPr="002F0C34" w:rsidRDefault="002F0C34" w:rsidP="002F0C34">
      <w:pPr>
        <w:ind w:left="426"/>
        <w:jc w:val="both"/>
        <w:rPr>
          <w:rFonts w:asciiTheme="minorHAnsi" w:hAnsiTheme="minorHAnsi" w:cs="Tahoma"/>
          <w:b/>
          <w:sz w:val="24"/>
          <w:szCs w:val="24"/>
          <w:u w:val="single"/>
        </w:rPr>
      </w:pPr>
      <w:r w:rsidRPr="002F0C34">
        <w:rPr>
          <w:rFonts w:asciiTheme="minorHAnsi" w:hAnsiTheme="minorHAnsi" w:cs="Tahoma"/>
          <w:b/>
          <w:sz w:val="24"/>
          <w:szCs w:val="24"/>
          <w:u w:val="single"/>
        </w:rPr>
        <w:t>PARTIDA 2:</w:t>
      </w:r>
    </w:p>
    <w:p w:rsidR="005F6803" w:rsidRPr="00C951A7" w:rsidRDefault="005F6803" w:rsidP="005F6803">
      <w:pPr>
        <w:ind w:left="426" w:right="40"/>
        <w:jc w:val="both"/>
        <w:rPr>
          <w:rFonts w:asciiTheme="minorHAnsi" w:hAnsiTheme="minorHAnsi" w:cs="Arial"/>
          <w:b/>
          <w:bCs/>
          <w:sz w:val="24"/>
          <w:szCs w:val="24"/>
          <w:lang w:val="es-MX"/>
        </w:rPr>
      </w:pPr>
      <w:r w:rsidRPr="00C951A7">
        <w:rPr>
          <w:rFonts w:asciiTheme="minorHAnsi" w:hAnsiTheme="minorHAnsi" w:cs="Arial"/>
          <w:b/>
          <w:bCs/>
          <w:sz w:val="24"/>
          <w:szCs w:val="24"/>
          <w:lang w:val="es-MX"/>
        </w:rPr>
        <w:t>Póliza de Seguro de vida a deudores:</w:t>
      </w:r>
    </w:p>
    <w:p w:rsidR="005F6803" w:rsidRPr="005F6803" w:rsidRDefault="005F6803" w:rsidP="005F6803">
      <w:pPr>
        <w:ind w:left="426" w:right="40"/>
        <w:jc w:val="both"/>
        <w:rPr>
          <w:rFonts w:asciiTheme="minorHAnsi" w:hAnsiTheme="minorHAnsi" w:cs="Arial"/>
          <w:b/>
          <w:bCs/>
          <w:sz w:val="24"/>
          <w:szCs w:val="24"/>
          <w:u w:val="single"/>
          <w:lang w:val="es-MX"/>
        </w:rPr>
      </w:pPr>
    </w:p>
    <w:p w:rsidR="005F6803" w:rsidRPr="005F6803" w:rsidRDefault="005F6803" w:rsidP="009C0439">
      <w:pPr>
        <w:pStyle w:val="Prrafodelista"/>
        <w:numPr>
          <w:ilvl w:val="0"/>
          <w:numId w:val="7"/>
        </w:numPr>
        <w:jc w:val="both"/>
        <w:rPr>
          <w:rFonts w:asciiTheme="minorHAnsi" w:hAnsiTheme="minorHAnsi" w:cs="Tahoma"/>
        </w:rPr>
      </w:pPr>
      <w:r w:rsidRPr="005F6803">
        <w:rPr>
          <w:rFonts w:asciiTheme="minorHAnsi" w:hAnsiTheme="minorHAnsi" w:cs="Arial"/>
          <w:bCs/>
          <w:lang w:val="es-MX" w:eastAsia="es-MX"/>
        </w:rPr>
        <w:t>La vigencia de la Póliza será desde las</w:t>
      </w:r>
      <w:r w:rsidRPr="005F6803">
        <w:rPr>
          <w:rFonts w:asciiTheme="minorHAnsi" w:hAnsiTheme="minorHAnsi" w:cs="Arial"/>
          <w:b/>
          <w:bCs/>
          <w:lang w:val="es-MX" w:eastAsia="es-MX"/>
        </w:rPr>
        <w:t xml:space="preserve"> </w:t>
      </w:r>
      <w:r w:rsidRPr="005F6803">
        <w:rPr>
          <w:rFonts w:asciiTheme="minorHAnsi" w:hAnsiTheme="minorHAnsi" w:cs="Arial"/>
          <w:lang w:val="es-MX" w:eastAsia="es-MX"/>
        </w:rPr>
        <w:t>12:00 horas del día 31 de Diciembre de 2020, hasta las 24:00 horas del día 31 de Diciembre de 2021</w:t>
      </w:r>
      <w:r w:rsidRPr="005F6803">
        <w:rPr>
          <w:rFonts w:asciiTheme="minorHAnsi" w:hAnsiTheme="minorHAnsi" w:cs="Tahoma"/>
        </w:rPr>
        <w:t xml:space="preserve">. </w:t>
      </w:r>
    </w:p>
    <w:p w:rsidR="00FD27C2" w:rsidRPr="005F6803" w:rsidRDefault="00FD27C2" w:rsidP="00AA3FF6">
      <w:pPr>
        <w:ind w:left="426" w:right="324"/>
        <w:jc w:val="both"/>
        <w:rPr>
          <w:rFonts w:asciiTheme="minorHAnsi" w:hAnsiTheme="minorHAnsi" w:cs="Arial"/>
          <w:bCs/>
          <w:sz w:val="24"/>
          <w:szCs w:val="24"/>
          <w:lang w:val="es-ES"/>
        </w:rPr>
      </w:pP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sidR="00335D19">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335D19">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6E5ADF" w:rsidRDefault="00A11290" w:rsidP="00505EBC">
      <w:pPr>
        <w:ind w:left="426" w:right="40"/>
        <w:jc w:val="both"/>
        <w:rPr>
          <w:rFonts w:asciiTheme="minorHAnsi" w:hAnsiTheme="minorHAnsi" w:cs="Arial"/>
          <w:bCs/>
          <w:sz w:val="24"/>
          <w:szCs w:val="24"/>
          <w:lang w:val="es-MX"/>
        </w:rPr>
      </w:pPr>
    </w:p>
    <w:p w:rsidR="006F6846" w:rsidRPr="006E5ADF" w:rsidRDefault="006F6846" w:rsidP="00F6077B">
      <w:pPr>
        <w:pStyle w:val="1"/>
        <w:tabs>
          <w:tab w:val="left" w:pos="720"/>
        </w:tabs>
        <w:ind w:left="284"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sidR="0093031F">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sidR="0093031F">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sidR="009E4110">
        <w:rPr>
          <w:rFonts w:asciiTheme="minorHAnsi" w:hAnsiTheme="minorHAnsi" w:cs="Arial"/>
          <w:b w:val="0"/>
          <w:bCs/>
          <w:sz w:val="24"/>
          <w:szCs w:val="24"/>
        </w:rPr>
        <w:t xml:space="preserve"> resulte adjudicado </w:t>
      </w:r>
      <w:r w:rsidR="0093031F">
        <w:rPr>
          <w:rFonts w:asciiTheme="minorHAnsi" w:hAnsiTheme="minorHAnsi" w:cs="Arial"/>
          <w:b w:val="0"/>
          <w:bCs/>
          <w:sz w:val="24"/>
          <w:szCs w:val="24"/>
        </w:rPr>
        <w:t>deberá</w:t>
      </w:r>
      <w:r w:rsidRPr="006E5ADF">
        <w:rPr>
          <w:rFonts w:asciiTheme="minorHAnsi" w:hAnsiTheme="minorHAnsi" w:cs="Arial"/>
          <w:b w:val="0"/>
          <w:bCs/>
          <w:sz w:val="24"/>
          <w:szCs w:val="24"/>
        </w:rPr>
        <w:t xml:space="preserve"> de entregar </w:t>
      </w:r>
      <w:r w:rsidR="00AA3FF6" w:rsidRPr="00AA3FF6">
        <w:rPr>
          <w:rFonts w:ascii="Helvetica" w:eastAsia="Times New Roman" w:hAnsi="Helvetica" w:cs="Tahoma"/>
          <w:b w:val="0"/>
          <w:lang w:eastAsia="es-ES"/>
        </w:rPr>
        <w:t xml:space="preserve">al día inmediato posterior </w:t>
      </w:r>
      <w:r w:rsidRPr="006E5ADF">
        <w:rPr>
          <w:rFonts w:asciiTheme="minorHAnsi" w:hAnsiTheme="minorHAnsi" w:cs="Arial"/>
          <w:b w:val="0"/>
          <w:bCs/>
          <w:sz w:val="24"/>
          <w:szCs w:val="24"/>
        </w:rPr>
        <w:t xml:space="preserve">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w:t>
      </w:r>
      <w:r w:rsidR="00DB31A0" w:rsidRPr="006E5ADF">
        <w:rPr>
          <w:rFonts w:asciiTheme="minorHAnsi" w:hAnsiTheme="minorHAnsi" w:cs="Arial"/>
          <w:b w:val="0"/>
          <w:bCs/>
          <w:sz w:val="24"/>
          <w:szCs w:val="24"/>
        </w:rPr>
        <w:t>,</w:t>
      </w:r>
      <w:r w:rsidRPr="006E5ADF">
        <w:rPr>
          <w:rFonts w:asciiTheme="minorHAnsi" w:hAnsiTheme="minorHAnsi" w:cs="Arial"/>
          <w:b w:val="0"/>
          <w:bCs/>
          <w:sz w:val="24"/>
          <w:szCs w:val="24"/>
        </w:rPr>
        <w:t xml:space="preserve"> en la que establezca </w:t>
      </w:r>
      <w:r w:rsidRPr="006E5ADF">
        <w:rPr>
          <w:rFonts w:asciiTheme="minorHAnsi" w:hAnsiTheme="minorHAnsi" w:cs="Arial"/>
          <w:b w:val="0"/>
          <w:bCs/>
          <w:sz w:val="24"/>
          <w:szCs w:val="24"/>
        </w:rPr>
        <w:lastRenderedPageBreak/>
        <w:t>que se ampara la totalidad de los bienes y</w:t>
      </w:r>
      <w:r w:rsidR="009E4110">
        <w:rPr>
          <w:rFonts w:asciiTheme="minorHAnsi" w:hAnsiTheme="minorHAnsi" w:cs="Arial"/>
          <w:b w:val="0"/>
          <w:bCs/>
          <w:sz w:val="24"/>
          <w:szCs w:val="24"/>
        </w:rPr>
        <w:t>/o</w:t>
      </w:r>
      <w:r w:rsidRPr="006E5ADF">
        <w:rPr>
          <w:rFonts w:asciiTheme="minorHAnsi" w:hAnsiTheme="minorHAnsi" w:cs="Arial"/>
          <w:b w:val="0"/>
          <w:bCs/>
          <w:sz w:val="24"/>
          <w:szCs w:val="24"/>
        </w:rPr>
        <w:t xml:space="preserve"> personal asegurado</w:t>
      </w:r>
      <w:r w:rsidR="00046B3F">
        <w:rPr>
          <w:rFonts w:asciiTheme="minorHAnsi" w:hAnsiTheme="minorHAnsi" w:cs="Arial"/>
          <w:b w:val="0"/>
          <w:bCs/>
          <w:sz w:val="24"/>
          <w:szCs w:val="24"/>
        </w:rPr>
        <w:t xml:space="preserve"> según sea el caso de la póliza</w:t>
      </w:r>
      <w:r w:rsidRPr="006E5ADF">
        <w:rPr>
          <w:rFonts w:asciiTheme="minorHAnsi" w:hAnsiTheme="minorHAnsi" w:cs="Arial"/>
          <w:b w:val="0"/>
          <w:bCs/>
          <w:sz w:val="24"/>
          <w:szCs w:val="24"/>
        </w:rPr>
        <w:t xml:space="preserve">, iniciando la cobertura en las horas y fechas estipuladas en el anexo </w:t>
      </w:r>
      <w:r w:rsidR="00335D19">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w:t>
      </w:r>
      <w:r w:rsidR="006064F3" w:rsidRPr="006E5ADF">
        <w:rPr>
          <w:rFonts w:asciiTheme="minorHAnsi" w:hAnsiTheme="minorHAnsi" w:cs="Arial"/>
          <w:b w:val="0"/>
          <w:bCs/>
          <w:sz w:val="24"/>
          <w:szCs w:val="24"/>
        </w:rPr>
        <w:t xml:space="preserve"> </w:t>
      </w:r>
      <w:r w:rsidR="006064F3">
        <w:rPr>
          <w:rFonts w:asciiTheme="minorHAnsi" w:hAnsiTheme="minorHAnsi" w:cs="Arial"/>
          <w:b w:val="0"/>
          <w:bCs/>
          <w:sz w:val="24"/>
          <w:szCs w:val="24"/>
        </w:rPr>
        <w:t xml:space="preserve">correspondiente a la </w:t>
      </w:r>
      <w:r w:rsidR="006064F3" w:rsidRPr="006064F3">
        <w:rPr>
          <w:rFonts w:asciiTheme="minorHAnsi" w:hAnsiTheme="minorHAnsi" w:cs="Arial"/>
          <w:b w:val="0"/>
          <w:bCs/>
          <w:sz w:val="24"/>
          <w:szCs w:val="24"/>
          <w:u w:val="single"/>
        </w:rPr>
        <w:t>PARTIDA 2 “INDIVI”</w:t>
      </w:r>
      <w:r w:rsidR="006064F3">
        <w:rPr>
          <w:rFonts w:asciiTheme="minorHAnsi" w:hAnsiTheme="minorHAnsi" w:cs="Arial"/>
          <w:b w:val="0"/>
          <w:bCs/>
          <w:sz w:val="24"/>
          <w:szCs w:val="24"/>
        </w:rPr>
        <w:t xml:space="preserve"> </w:t>
      </w:r>
      <w:r w:rsidRPr="006E5ADF">
        <w:rPr>
          <w:rFonts w:asciiTheme="minorHAnsi" w:hAnsiTheme="minorHAnsi" w:cs="Arial"/>
          <w:b w:val="0"/>
          <w:bCs/>
          <w:sz w:val="24"/>
          <w:szCs w:val="24"/>
        </w:rPr>
        <w:t>de estas bases de licitación.</w:t>
      </w:r>
    </w:p>
    <w:p w:rsidR="00924084" w:rsidRDefault="00924084" w:rsidP="00F6077B">
      <w:pPr>
        <w:pStyle w:val="1"/>
        <w:tabs>
          <w:tab w:val="left" w:pos="720"/>
        </w:tabs>
        <w:ind w:left="284" w:right="40"/>
        <w:jc w:val="both"/>
        <w:rPr>
          <w:rFonts w:asciiTheme="minorHAnsi" w:hAnsiTheme="minorHAnsi" w:cs="Arial"/>
          <w:b w:val="0"/>
          <w:bCs/>
          <w:sz w:val="24"/>
          <w:szCs w:val="24"/>
        </w:rPr>
      </w:pPr>
    </w:p>
    <w:p w:rsidR="00924084" w:rsidRPr="005D0290" w:rsidRDefault="00924084" w:rsidP="00F6077B">
      <w:pPr>
        <w:pStyle w:val="Sangradetextonormal"/>
        <w:tabs>
          <w:tab w:val="left" w:pos="142"/>
          <w:tab w:val="left" w:pos="284"/>
        </w:tabs>
        <w:spacing w:line="240" w:lineRule="auto"/>
        <w:ind w:left="284" w:right="40" w:firstLine="0"/>
        <w:rPr>
          <w:rFonts w:asciiTheme="minorHAnsi" w:hAnsiTheme="minorHAnsi" w:cs="Arial"/>
          <w:sz w:val="24"/>
          <w:szCs w:val="24"/>
        </w:rPr>
      </w:pPr>
      <w:r w:rsidRPr="005D0290">
        <w:rPr>
          <w:rFonts w:asciiTheme="minorHAnsi" w:hAnsiTheme="minorHAnsi" w:cs="Arial"/>
          <w:sz w:val="24"/>
          <w:szCs w:val="24"/>
        </w:rPr>
        <w:t>4.</w:t>
      </w:r>
      <w:r w:rsidR="00AC765E" w:rsidRPr="005D0290">
        <w:rPr>
          <w:rFonts w:asciiTheme="minorHAnsi" w:hAnsiTheme="minorHAnsi" w:cs="Arial"/>
          <w:sz w:val="24"/>
          <w:szCs w:val="24"/>
        </w:rPr>
        <w:t>4</w:t>
      </w:r>
      <w:r w:rsidRPr="005D0290">
        <w:rPr>
          <w:rFonts w:asciiTheme="minorHAnsi" w:hAnsiTheme="minorHAnsi" w:cs="Arial"/>
          <w:sz w:val="24"/>
          <w:szCs w:val="24"/>
        </w:rPr>
        <w:t xml:space="preserve"> CONDICIONES DE PRECIO Y PAGO</w:t>
      </w:r>
    </w:p>
    <w:p w:rsidR="00924084" w:rsidRPr="005D0290" w:rsidRDefault="002050E9" w:rsidP="00F6077B">
      <w:pPr>
        <w:ind w:left="284" w:right="40"/>
        <w:jc w:val="both"/>
        <w:rPr>
          <w:rFonts w:asciiTheme="minorHAnsi" w:hAnsiTheme="minorHAnsi" w:cs="Arial"/>
          <w:sz w:val="24"/>
          <w:szCs w:val="24"/>
        </w:rPr>
      </w:pPr>
      <w:r w:rsidRPr="005D0290">
        <w:rPr>
          <w:rFonts w:asciiTheme="minorHAnsi" w:hAnsiTheme="minorHAnsi" w:cs="Arial"/>
          <w:sz w:val="24"/>
          <w:szCs w:val="24"/>
        </w:rPr>
        <w:t>Los servicios ofertados deberán cotizarse y serán pagados en cond</w:t>
      </w:r>
      <w:r w:rsidR="00505EBC" w:rsidRPr="005D0290">
        <w:rPr>
          <w:rFonts w:asciiTheme="minorHAnsi" w:hAnsiTheme="minorHAnsi" w:cs="Arial"/>
          <w:sz w:val="24"/>
          <w:szCs w:val="24"/>
        </w:rPr>
        <w:t xml:space="preserve">ición de precio fijo y en pesos </w:t>
      </w:r>
      <w:r w:rsidRPr="005D0290">
        <w:rPr>
          <w:rFonts w:asciiTheme="minorHAnsi" w:hAnsiTheme="minorHAnsi" w:cs="Arial"/>
          <w:sz w:val="24"/>
          <w:szCs w:val="24"/>
        </w:rPr>
        <w:t>mexicanos durante la vigencia del contrato.</w:t>
      </w:r>
    </w:p>
    <w:p w:rsidR="002050E9" w:rsidRPr="005D0290" w:rsidRDefault="002050E9" w:rsidP="00F6077B">
      <w:pPr>
        <w:ind w:left="284" w:right="40"/>
        <w:rPr>
          <w:rFonts w:asciiTheme="minorHAnsi" w:hAnsiTheme="minorHAnsi" w:cs="Arial"/>
          <w:sz w:val="24"/>
          <w:szCs w:val="24"/>
        </w:rPr>
      </w:pPr>
    </w:p>
    <w:p w:rsidR="00DB31A0" w:rsidRDefault="00924084" w:rsidP="00F6077B">
      <w:pPr>
        <w:tabs>
          <w:tab w:val="left" w:pos="720"/>
        </w:tabs>
        <w:ind w:left="284" w:right="40"/>
        <w:jc w:val="both"/>
        <w:rPr>
          <w:rFonts w:asciiTheme="minorHAnsi" w:hAnsiTheme="minorHAnsi" w:cs="Arial"/>
          <w:sz w:val="24"/>
          <w:szCs w:val="24"/>
        </w:rPr>
      </w:pPr>
      <w:r w:rsidRPr="005D0290">
        <w:rPr>
          <w:rFonts w:asciiTheme="minorHAnsi" w:hAnsiTheme="minorHAnsi" w:cs="Arial"/>
          <w:sz w:val="24"/>
          <w:szCs w:val="24"/>
        </w:rPr>
        <w:t>El importe total de l</w:t>
      </w:r>
      <w:r w:rsidR="00DB31A0" w:rsidRPr="005D0290">
        <w:rPr>
          <w:rFonts w:asciiTheme="minorHAnsi" w:hAnsiTheme="minorHAnsi" w:cs="Arial"/>
          <w:sz w:val="24"/>
          <w:szCs w:val="24"/>
        </w:rPr>
        <w:t>a</w:t>
      </w:r>
      <w:r w:rsidRPr="005D0290">
        <w:rPr>
          <w:rFonts w:asciiTheme="minorHAnsi" w:hAnsiTheme="minorHAnsi" w:cs="Arial"/>
          <w:sz w:val="24"/>
          <w:szCs w:val="24"/>
        </w:rPr>
        <w:t xml:space="preserve">s </w:t>
      </w:r>
      <w:r w:rsidR="00360D0E" w:rsidRPr="005D0290">
        <w:rPr>
          <w:rFonts w:asciiTheme="minorHAnsi" w:hAnsiTheme="minorHAnsi" w:cs="Arial"/>
          <w:sz w:val="24"/>
          <w:szCs w:val="24"/>
        </w:rPr>
        <w:t>pólizas</w:t>
      </w:r>
      <w:r w:rsidRPr="005D0290">
        <w:rPr>
          <w:rFonts w:asciiTheme="minorHAnsi" w:hAnsiTheme="minorHAnsi" w:cs="Arial"/>
          <w:sz w:val="24"/>
          <w:szCs w:val="24"/>
        </w:rPr>
        <w:t xml:space="preserve"> materia de la presente licitación se cubrirá en pesos mexicanos</w:t>
      </w:r>
      <w:r w:rsidR="00DB31A0" w:rsidRPr="005D0290">
        <w:rPr>
          <w:rFonts w:asciiTheme="minorHAnsi" w:hAnsiTheme="minorHAnsi" w:cs="Arial"/>
          <w:sz w:val="24"/>
          <w:szCs w:val="24"/>
        </w:rPr>
        <w:t xml:space="preserve"> de la siguiente manera:</w:t>
      </w:r>
    </w:p>
    <w:p w:rsidR="006064F3" w:rsidRDefault="006064F3" w:rsidP="00F6077B">
      <w:pPr>
        <w:tabs>
          <w:tab w:val="left" w:pos="720"/>
        </w:tabs>
        <w:ind w:left="284" w:right="40"/>
        <w:jc w:val="both"/>
        <w:rPr>
          <w:rFonts w:asciiTheme="minorHAnsi" w:hAnsiTheme="minorHAnsi" w:cs="Arial"/>
          <w:sz w:val="24"/>
          <w:szCs w:val="24"/>
        </w:rPr>
      </w:pPr>
    </w:p>
    <w:p w:rsidR="006064F3" w:rsidRDefault="006064F3" w:rsidP="006064F3">
      <w:pPr>
        <w:ind w:right="40" w:firstLine="284"/>
        <w:jc w:val="both"/>
        <w:rPr>
          <w:rFonts w:asciiTheme="minorHAnsi" w:hAnsiTheme="minorHAnsi" w:cs="Arial"/>
          <w:b/>
          <w:sz w:val="24"/>
          <w:szCs w:val="24"/>
          <w:u w:val="single"/>
        </w:rPr>
      </w:pPr>
      <w:r>
        <w:rPr>
          <w:rFonts w:asciiTheme="minorHAnsi" w:hAnsiTheme="minorHAnsi" w:cs="Arial"/>
          <w:b/>
          <w:sz w:val="24"/>
          <w:szCs w:val="24"/>
          <w:u w:val="single"/>
        </w:rPr>
        <w:t>PARTIDA</w:t>
      </w:r>
      <w:r w:rsidRPr="000B72AE">
        <w:rPr>
          <w:rFonts w:asciiTheme="minorHAnsi" w:hAnsiTheme="minorHAnsi" w:cs="Arial"/>
          <w:b/>
          <w:sz w:val="24"/>
          <w:szCs w:val="24"/>
          <w:u w:val="single"/>
        </w:rPr>
        <w:t xml:space="preserve"> 1</w:t>
      </w:r>
      <w:r>
        <w:rPr>
          <w:rFonts w:asciiTheme="minorHAnsi" w:hAnsiTheme="minorHAnsi" w:cs="Arial"/>
          <w:b/>
          <w:sz w:val="24"/>
          <w:szCs w:val="24"/>
          <w:u w:val="single"/>
        </w:rPr>
        <w:t>:</w:t>
      </w:r>
      <w:r w:rsidRPr="000B72AE">
        <w:rPr>
          <w:rFonts w:asciiTheme="minorHAnsi" w:hAnsiTheme="minorHAnsi" w:cs="Arial"/>
          <w:b/>
          <w:sz w:val="24"/>
          <w:szCs w:val="24"/>
          <w:u w:val="single"/>
        </w:rPr>
        <w:t xml:space="preserve"> </w:t>
      </w:r>
      <w:r>
        <w:rPr>
          <w:rFonts w:asciiTheme="minorHAnsi" w:hAnsiTheme="minorHAnsi" w:cs="Arial"/>
          <w:b/>
          <w:sz w:val="24"/>
          <w:szCs w:val="24"/>
          <w:u w:val="single"/>
        </w:rPr>
        <w:t>“</w:t>
      </w:r>
      <w:r w:rsidRPr="000B72AE">
        <w:rPr>
          <w:rFonts w:asciiTheme="minorHAnsi" w:hAnsiTheme="minorHAnsi" w:cs="Arial"/>
          <w:b/>
          <w:sz w:val="24"/>
          <w:szCs w:val="24"/>
          <w:u w:val="single"/>
        </w:rPr>
        <w:t>GOBIERNO DEL ESTADO</w:t>
      </w:r>
      <w:r>
        <w:rPr>
          <w:rFonts w:asciiTheme="minorHAnsi" w:hAnsiTheme="minorHAnsi" w:cs="Arial"/>
          <w:b/>
          <w:sz w:val="24"/>
          <w:szCs w:val="24"/>
          <w:u w:val="single"/>
        </w:rPr>
        <w:t>”</w:t>
      </w:r>
    </w:p>
    <w:p w:rsidR="00F6077B" w:rsidRDefault="00F6077B" w:rsidP="00505EBC">
      <w:pPr>
        <w:tabs>
          <w:tab w:val="left" w:pos="720"/>
        </w:tabs>
        <w:ind w:left="426" w:right="40"/>
        <w:jc w:val="both"/>
        <w:rPr>
          <w:rFonts w:asciiTheme="minorHAnsi" w:hAnsiTheme="minorHAnsi" w:cs="Arial"/>
          <w:sz w:val="24"/>
          <w:szCs w:val="24"/>
        </w:rPr>
      </w:pPr>
    </w:p>
    <w:p w:rsidR="00F6077B" w:rsidRPr="00F6077B" w:rsidRDefault="00F6077B" w:rsidP="00F6077B">
      <w:pPr>
        <w:spacing w:line="276" w:lineRule="auto"/>
        <w:ind w:left="284" w:right="182"/>
        <w:rPr>
          <w:rFonts w:asciiTheme="minorHAnsi" w:hAnsiTheme="minorHAnsi" w:cstheme="minorHAnsi"/>
          <w:b/>
          <w:sz w:val="24"/>
          <w:szCs w:val="24"/>
        </w:rPr>
      </w:pPr>
      <w:r w:rsidRPr="00F6077B">
        <w:rPr>
          <w:rFonts w:asciiTheme="minorHAnsi" w:hAnsiTheme="minorHAnsi" w:cstheme="minorHAnsi"/>
          <w:b/>
          <w:sz w:val="24"/>
          <w:szCs w:val="24"/>
        </w:rPr>
        <w:t>El Licitante deberá facturar a nombre de:</w:t>
      </w:r>
    </w:p>
    <w:p w:rsidR="00F6077B" w:rsidRPr="00F6077B" w:rsidRDefault="00F6077B" w:rsidP="00F6077B">
      <w:pPr>
        <w:spacing w:line="276" w:lineRule="auto"/>
        <w:ind w:left="284" w:right="182"/>
        <w:rPr>
          <w:rFonts w:asciiTheme="minorHAnsi" w:hAnsiTheme="minorHAnsi" w:cstheme="minorHAnsi"/>
          <w:b/>
          <w:sz w:val="24"/>
          <w:szCs w:val="24"/>
        </w:rPr>
      </w:pPr>
      <w:r w:rsidRPr="00F6077B">
        <w:rPr>
          <w:rFonts w:asciiTheme="minorHAnsi" w:hAnsiTheme="minorHAnsi" w:cstheme="minorHAnsi"/>
          <w:b/>
          <w:sz w:val="24"/>
          <w:szCs w:val="24"/>
        </w:rPr>
        <w:t>Gobierno del Estado de Baja California</w:t>
      </w:r>
    </w:p>
    <w:p w:rsidR="00F6077B" w:rsidRPr="00F6077B" w:rsidRDefault="00F6077B" w:rsidP="00F6077B">
      <w:pPr>
        <w:spacing w:line="276" w:lineRule="auto"/>
        <w:ind w:left="284" w:right="182"/>
        <w:rPr>
          <w:rFonts w:asciiTheme="minorHAnsi" w:hAnsiTheme="minorHAnsi" w:cstheme="minorHAnsi"/>
          <w:b/>
          <w:sz w:val="24"/>
          <w:szCs w:val="24"/>
        </w:rPr>
      </w:pPr>
      <w:r w:rsidRPr="00F6077B">
        <w:rPr>
          <w:rFonts w:asciiTheme="minorHAnsi" w:hAnsiTheme="minorHAnsi" w:cstheme="minorHAnsi"/>
          <w:b/>
          <w:sz w:val="24"/>
          <w:szCs w:val="24"/>
        </w:rPr>
        <w:t>RFC: GEB-460319-4H7</w:t>
      </w:r>
    </w:p>
    <w:p w:rsidR="00F6077B" w:rsidRPr="00F6077B" w:rsidRDefault="00F6077B" w:rsidP="00F6077B">
      <w:pPr>
        <w:spacing w:line="276" w:lineRule="auto"/>
        <w:ind w:left="284" w:right="182"/>
        <w:rPr>
          <w:rFonts w:asciiTheme="minorHAnsi" w:hAnsiTheme="minorHAnsi" w:cstheme="minorHAnsi"/>
          <w:b/>
          <w:sz w:val="24"/>
          <w:szCs w:val="24"/>
        </w:rPr>
      </w:pPr>
      <w:r w:rsidRPr="00F6077B">
        <w:rPr>
          <w:rFonts w:asciiTheme="minorHAnsi" w:hAnsiTheme="minorHAnsi" w:cstheme="minorHAnsi"/>
          <w:b/>
          <w:sz w:val="24"/>
          <w:szCs w:val="24"/>
        </w:rPr>
        <w:t>Dirección: Calzada Independencia no.994, Centro Cívico, Mexicali, Baja California, C.P. 21000.</w:t>
      </w:r>
    </w:p>
    <w:p w:rsidR="00F6077B" w:rsidRPr="00F6077B" w:rsidRDefault="00F6077B" w:rsidP="00F6077B">
      <w:pPr>
        <w:spacing w:line="276" w:lineRule="auto"/>
        <w:ind w:left="284" w:right="182"/>
        <w:rPr>
          <w:rFonts w:asciiTheme="minorHAnsi" w:hAnsiTheme="minorHAnsi" w:cstheme="minorHAnsi"/>
          <w:b/>
          <w:sz w:val="24"/>
          <w:szCs w:val="24"/>
        </w:rPr>
      </w:pPr>
      <w:r w:rsidRPr="00F6077B">
        <w:rPr>
          <w:rFonts w:asciiTheme="minorHAnsi" w:hAnsiTheme="minorHAnsi" w:cstheme="minorHAnsi"/>
          <w:b/>
          <w:sz w:val="24"/>
          <w:szCs w:val="24"/>
        </w:rPr>
        <w:t>La forma de pago será 100%  a la entrega de las pólizas.</w:t>
      </w:r>
    </w:p>
    <w:p w:rsidR="00F6077B" w:rsidRPr="00516EE6" w:rsidRDefault="00F6077B" w:rsidP="00F6077B">
      <w:pPr>
        <w:spacing w:line="276" w:lineRule="auto"/>
        <w:ind w:left="284" w:right="182"/>
        <w:rPr>
          <w:rFonts w:asciiTheme="minorHAnsi" w:hAnsiTheme="minorHAnsi" w:cstheme="minorHAnsi"/>
          <w:b/>
          <w:sz w:val="24"/>
          <w:szCs w:val="24"/>
        </w:rPr>
      </w:pPr>
      <w:r w:rsidRPr="00F6077B">
        <w:rPr>
          <w:rFonts w:asciiTheme="minorHAnsi" w:hAnsiTheme="minorHAnsi" w:cstheme="minorHAnsi"/>
          <w:b/>
          <w:sz w:val="24"/>
          <w:szCs w:val="24"/>
        </w:rPr>
        <w:t>No se otorgarán anticipos.</w:t>
      </w:r>
    </w:p>
    <w:p w:rsidR="00F6077B" w:rsidRPr="00FE6803" w:rsidRDefault="00F6077B" w:rsidP="00F6077B">
      <w:pPr>
        <w:spacing w:line="276" w:lineRule="auto"/>
        <w:ind w:left="284" w:right="182"/>
        <w:rPr>
          <w:rFonts w:asciiTheme="minorHAnsi" w:hAnsiTheme="minorHAnsi" w:cstheme="minorHAnsi"/>
          <w:b/>
          <w:sz w:val="12"/>
          <w:szCs w:val="12"/>
        </w:rPr>
      </w:pPr>
    </w:p>
    <w:p w:rsidR="00F6077B" w:rsidRPr="00D7458E" w:rsidRDefault="00F6077B" w:rsidP="00F6077B">
      <w:pPr>
        <w:pStyle w:val="Sangradetextonormal"/>
        <w:tabs>
          <w:tab w:val="left" w:pos="142"/>
          <w:tab w:val="left" w:pos="450"/>
        </w:tabs>
        <w:spacing w:line="276" w:lineRule="auto"/>
        <w:ind w:left="284" w:right="182" w:firstLine="0"/>
        <w:rPr>
          <w:rFonts w:asciiTheme="minorHAnsi" w:hAnsiTheme="minorHAnsi" w:cstheme="minorHAnsi"/>
          <w:b w:val="0"/>
          <w:sz w:val="24"/>
          <w:szCs w:val="24"/>
        </w:rPr>
      </w:pPr>
      <w:r w:rsidRPr="00D7458E">
        <w:rPr>
          <w:rFonts w:asciiTheme="minorHAnsi" w:hAnsiTheme="minorHAnsi" w:cstheme="minorHAnsi"/>
          <w:b w:val="0"/>
          <w:sz w:val="24"/>
          <w:szCs w:val="24"/>
        </w:rPr>
        <w:t xml:space="preserve">Sin excepción la compañía de seguros que resulte ganadora, deberá presentar en Departamento de Administración de Servicios Oficialía Mayor, una factura por dependencia a la cual se le deberá de anexar, listado de unidades (numerado consecutivo por dependencia), presentando en el mismo orden las pólizas impresas. </w:t>
      </w:r>
      <w:r w:rsidRPr="00172B15">
        <w:rPr>
          <w:rFonts w:asciiTheme="minorHAnsi" w:hAnsiTheme="minorHAnsi" w:cstheme="minorHAnsi"/>
          <w:b w:val="0"/>
          <w:sz w:val="24"/>
          <w:szCs w:val="24"/>
        </w:rPr>
        <w:t>Forma de pago, se gestionara ante la Secretaria de Hacienda, Dirección de Egresos, emitiéndose el recibo correspondiente con número de solicitud, despachado y recibido para su trámite. La fecha programada de pago estará sujeta a la Dirección de Egresos.</w:t>
      </w:r>
    </w:p>
    <w:p w:rsidR="00F6077B" w:rsidRPr="00FE6803" w:rsidRDefault="00F6077B" w:rsidP="00F6077B">
      <w:pPr>
        <w:pStyle w:val="Sangradetextonormal"/>
        <w:tabs>
          <w:tab w:val="left" w:pos="142"/>
          <w:tab w:val="left" w:pos="450"/>
        </w:tabs>
        <w:spacing w:line="276" w:lineRule="auto"/>
        <w:ind w:left="284" w:right="182" w:firstLine="0"/>
        <w:rPr>
          <w:rFonts w:asciiTheme="minorHAnsi" w:hAnsiTheme="minorHAnsi" w:cstheme="minorHAnsi"/>
          <w:b w:val="0"/>
          <w:sz w:val="12"/>
          <w:szCs w:val="12"/>
        </w:rPr>
      </w:pPr>
    </w:p>
    <w:p w:rsidR="00F6077B" w:rsidRPr="00D7458E" w:rsidRDefault="00F6077B" w:rsidP="00F6077B">
      <w:pPr>
        <w:pStyle w:val="Sangradetextonormal"/>
        <w:tabs>
          <w:tab w:val="left" w:pos="142"/>
          <w:tab w:val="left" w:pos="450"/>
        </w:tabs>
        <w:spacing w:line="276" w:lineRule="auto"/>
        <w:ind w:left="284" w:right="182" w:firstLine="0"/>
        <w:rPr>
          <w:rFonts w:asciiTheme="minorHAnsi" w:hAnsiTheme="minorHAnsi" w:cstheme="minorHAnsi"/>
          <w:b w:val="0"/>
          <w:sz w:val="24"/>
          <w:szCs w:val="24"/>
        </w:rPr>
      </w:pPr>
      <w:r w:rsidRPr="00D7458E">
        <w:rPr>
          <w:rFonts w:asciiTheme="minorHAnsi" w:hAnsiTheme="minorHAnsi" w:cstheme="minorHAnsi"/>
          <w:b w:val="0"/>
          <w:sz w:val="24"/>
          <w:szCs w:val="24"/>
        </w:rPr>
        <w:t>Los recibos para pagos de deducibles y por nuevas contrataciones, se llevará a cabo entregando en las oficinas del Departamento de Administración de Servicios de Oficialía Mayor de Gobierno, ubicadas en el Sótano del Edificio del Poder Ejecutivo en Calzada Independencia # 994, Centro Cívico, en Mexicali, Baja California, México y se gestionara para pago ante la Secretaria de Hacienda, Dirección de Egresos, emitiéndose el recibo correspondiente con número de solicitud, despachado y recibido para su trámite. La fecha programada de pago estará sujeta a la Dirección de Egresos.</w:t>
      </w:r>
    </w:p>
    <w:p w:rsidR="00F6077B" w:rsidRPr="00FE6803" w:rsidRDefault="00F6077B" w:rsidP="00F6077B">
      <w:pPr>
        <w:spacing w:line="276" w:lineRule="auto"/>
        <w:ind w:left="142" w:right="182"/>
        <w:rPr>
          <w:rFonts w:asciiTheme="minorHAnsi" w:hAnsiTheme="minorHAnsi" w:cstheme="minorHAnsi"/>
          <w:b/>
          <w:sz w:val="12"/>
          <w:szCs w:val="12"/>
        </w:rPr>
      </w:pPr>
    </w:p>
    <w:p w:rsidR="00F6077B" w:rsidRPr="00172B15" w:rsidRDefault="00172B15" w:rsidP="00172B15">
      <w:pPr>
        <w:spacing w:line="276" w:lineRule="auto"/>
        <w:ind w:left="284" w:right="182"/>
        <w:rPr>
          <w:rFonts w:asciiTheme="minorHAnsi" w:hAnsiTheme="minorHAnsi" w:cstheme="minorHAnsi"/>
          <w:b/>
          <w:sz w:val="24"/>
          <w:szCs w:val="24"/>
        </w:rPr>
      </w:pPr>
      <w:r w:rsidRPr="00172B15">
        <w:rPr>
          <w:rFonts w:asciiTheme="minorHAnsi" w:hAnsiTheme="minorHAnsi" w:cstheme="minorHAnsi"/>
          <w:b/>
          <w:sz w:val="24"/>
          <w:szCs w:val="24"/>
        </w:rPr>
        <w:t xml:space="preserve">Todo deducible resultante de siniestro del tipo que sea, siniestro, rotura de cristales, etc., será facturado por la compañía de seguros y no por el taller y/o cristalera que </w:t>
      </w:r>
      <w:r>
        <w:rPr>
          <w:rFonts w:asciiTheme="minorHAnsi" w:hAnsiTheme="minorHAnsi" w:cstheme="minorHAnsi"/>
          <w:b/>
          <w:sz w:val="24"/>
          <w:szCs w:val="24"/>
        </w:rPr>
        <w:t>efectúe</w:t>
      </w:r>
      <w:r w:rsidRPr="00172B15">
        <w:rPr>
          <w:rFonts w:asciiTheme="minorHAnsi" w:hAnsiTheme="minorHAnsi" w:cstheme="minorHAnsi"/>
          <w:b/>
          <w:sz w:val="24"/>
          <w:szCs w:val="24"/>
        </w:rPr>
        <w:t xml:space="preserve"> el trabajo).</w:t>
      </w:r>
    </w:p>
    <w:p w:rsidR="00F6077B" w:rsidRPr="005D0290" w:rsidRDefault="00F6077B" w:rsidP="00505EBC">
      <w:pPr>
        <w:tabs>
          <w:tab w:val="left" w:pos="720"/>
        </w:tabs>
        <w:ind w:left="426" w:right="40"/>
        <w:jc w:val="both"/>
        <w:rPr>
          <w:rFonts w:asciiTheme="minorHAnsi" w:hAnsiTheme="minorHAnsi" w:cs="Arial"/>
          <w:sz w:val="24"/>
          <w:szCs w:val="24"/>
        </w:rPr>
      </w:pPr>
    </w:p>
    <w:p w:rsidR="00CD631D" w:rsidRDefault="006064F3" w:rsidP="00505EBC">
      <w:pPr>
        <w:tabs>
          <w:tab w:val="left" w:pos="720"/>
        </w:tabs>
        <w:ind w:left="426" w:right="40"/>
        <w:jc w:val="both"/>
        <w:rPr>
          <w:rFonts w:asciiTheme="minorHAnsi" w:hAnsiTheme="minorHAnsi" w:cs="Arial"/>
          <w:b/>
          <w:sz w:val="24"/>
          <w:szCs w:val="24"/>
          <w:u w:val="single"/>
        </w:rPr>
      </w:pPr>
      <w:r>
        <w:rPr>
          <w:rFonts w:asciiTheme="minorHAnsi" w:hAnsiTheme="minorHAnsi" w:cs="Arial"/>
          <w:b/>
          <w:sz w:val="24"/>
          <w:szCs w:val="24"/>
          <w:u w:val="single"/>
        </w:rPr>
        <w:t>PARTIDA 2:</w:t>
      </w:r>
      <w:r w:rsidRPr="000B72AE">
        <w:rPr>
          <w:rFonts w:asciiTheme="minorHAnsi" w:hAnsiTheme="minorHAnsi" w:cs="Arial"/>
          <w:b/>
          <w:sz w:val="24"/>
          <w:szCs w:val="24"/>
          <w:u w:val="single"/>
        </w:rPr>
        <w:t xml:space="preserve"> </w:t>
      </w:r>
      <w:r>
        <w:rPr>
          <w:rFonts w:asciiTheme="minorHAnsi" w:hAnsiTheme="minorHAnsi" w:cs="Arial"/>
          <w:b/>
          <w:sz w:val="24"/>
          <w:szCs w:val="24"/>
          <w:u w:val="single"/>
        </w:rPr>
        <w:t>“INDIVI”</w:t>
      </w:r>
    </w:p>
    <w:p w:rsidR="006064F3" w:rsidRDefault="006064F3" w:rsidP="00505EBC">
      <w:pPr>
        <w:tabs>
          <w:tab w:val="left" w:pos="720"/>
        </w:tabs>
        <w:ind w:left="426" w:right="40"/>
        <w:jc w:val="both"/>
        <w:rPr>
          <w:rFonts w:asciiTheme="minorHAnsi" w:hAnsiTheme="minorHAnsi" w:cs="Arial"/>
          <w:b/>
          <w:sz w:val="24"/>
          <w:szCs w:val="24"/>
          <w:u w:val="single"/>
        </w:rPr>
      </w:pPr>
    </w:p>
    <w:p w:rsidR="006064F3" w:rsidRPr="00F6077B" w:rsidRDefault="006064F3" w:rsidP="006064F3">
      <w:pPr>
        <w:spacing w:line="276" w:lineRule="auto"/>
        <w:ind w:left="426" w:right="182"/>
        <w:rPr>
          <w:rFonts w:asciiTheme="minorHAnsi" w:hAnsiTheme="minorHAnsi" w:cstheme="minorHAnsi"/>
          <w:b/>
          <w:sz w:val="24"/>
          <w:szCs w:val="24"/>
        </w:rPr>
      </w:pPr>
      <w:r w:rsidRPr="00F6077B">
        <w:rPr>
          <w:rFonts w:asciiTheme="minorHAnsi" w:hAnsiTheme="minorHAnsi" w:cstheme="minorHAnsi"/>
          <w:b/>
          <w:sz w:val="24"/>
          <w:szCs w:val="24"/>
        </w:rPr>
        <w:t>El Licitante deberá facturar a nombre de:</w:t>
      </w:r>
    </w:p>
    <w:p w:rsidR="006064F3" w:rsidRPr="006064F3" w:rsidRDefault="006064F3" w:rsidP="006064F3">
      <w:pPr>
        <w:ind w:left="426" w:right="1883"/>
        <w:jc w:val="both"/>
        <w:rPr>
          <w:rFonts w:asciiTheme="minorHAnsi" w:eastAsia="Times New Roman" w:hAnsiTheme="minorHAnsi" w:cs="Tahoma"/>
          <w:b/>
          <w:sz w:val="24"/>
          <w:szCs w:val="24"/>
          <w:lang w:eastAsia="es-ES"/>
        </w:rPr>
      </w:pPr>
      <w:r w:rsidRPr="006064F3">
        <w:rPr>
          <w:rFonts w:asciiTheme="minorHAnsi" w:eastAsia="Times New Roman" w:hAnsiTheme="minorHAnsi" w:cs="Tahoma"/>
          <w:b/>
          <w:sz w:val="24"/>
          <w:szCs w:val="24"/>
          <w:lang w:eastAsia="es-ES"/>
        </w:rPr>
        <w:lastRenderedPageBreak/>
        <w:t>Instituto para el Desarrollo Inmobiliario y de la Vivienda para el Estado de Baja California Calle “G” número 510, Segunda Sección, de la ciudad de Mexicali, Baja California, C.P. 21100.</w:t>
      </w:r>
    </w:p>
    <w:p w:rsidR="006064F3" w:rsidRPr="006064F3" w:rsidRDefault="006064F3" w:rsidP="006064F3">
      <w:pPr>
        <w:ind w:left="426" w:right="1883"/>
        <w:jc w:val="both"/>
        <w:rPr>
          <w:rFonts w:asciiTheme="minorHAnsi" w:eastAsia="Times New Roman" w:hAnsiTheme="minorHAnsi" w:cs="Tahoma"/>
          <w:b/>
          <w:sz w:val="24"/>
          <w:szCs w:val="24"/>
          <w:lang w:eastAsia="es-ES"/>
        </w:rPr>
      </w:pPr>
      <w:r w:rsidRPr="006064F3">
        <w:rPr>
          <w:rFonts w:asciiTheme="minorHAnsi" w:eastAsia="Times New Roman" w:hAnsiTheme="minorHAnsi" w:cs="Tahoma"/>
          <w:b/>
          <w:sz w:val="24"/>
          <w:szCs w:val="24"/>
          <w:lang w:eastAsia="es-ES"/>
        </w:rPr>
        <w:t xml:space="preserve">Registro Federal de Causantes: </w:t>
      </w:r>
    </w:p>
    <w:p w:rsidR="006064F3" w:rsidRPr="00FB17A3" w:rsidRDefault="006064F3" w:rsidP="006064F3">
      <w:pPr>
        <w:ind w:left="426" w:right="1883"/>
        <w:jc w:val="both"/>
        <w:rPr>
          <w:rFonts w:asciiTheme="minorHAnsi" w:eastAsia="Times New Roman" w:hAnsiTheme="minorHAnsi" w:cs="Tahoma"/>
          <w:b/>
          <w:sz w:val="24"/>
          <w:szCs w:val="24"/>
          <w:lang w:eastAsia="es-ES"/>
        </w:rPr>
      </w:pPr>
      <w:r w:rsidRPr="00FB17A3">
        <w:rPr>
          <w:rFonts w:asciiTheme="minorHAnsi" w:eastAsia="Times New Roman" w:hAnsiTheme="minorHAnsi" w:cs="Tahoma"/>
          <w:b/>
          <w:sz w:val="24"/>
          <w:szCs w:val="24"/>
          <w:lang w:eastAsia="es-ES"/>
        </w:rPr>
        <w:t>IDI080509R68.</w:t>
      </w:r>
    </w:p>
    <w:p w:rsidR="005D0290" w:rsidRPr="005D0290" w:rsidRDefault="005D0290" w:rsidP="005D0290">
      <w:pPr>
        <w:ind w:left="284"/>
        <w:rPr>
          <w:rFonts w:asciiTheme="minorHAnsi" w:hAnsiTheme="minorHAnsi" w:cs="Arial"/>
          <w:sz w:val="24"/>
          <w:szCs w:val="24"/>
        </w:rPr>
      </w:pPr>
    </w:p>
    <w:p w:rsidR="00AB2D05" w:rsidRDefault="005D0290" w:rsidP="005D0290">
      <w:pPr>
        <w:tabs>
          <w:tab w:val="left" w:pos="720"/>
        </w:tabs>
        <w:ind w:left="426" w:right="40"/>
        <w:jc w:val="both"/>
        <w:rPr>
          <w:rFonts w:asciiTheme="minorHAnsi" w:hAnsiTheme="minorHAnsi" w:cs="Arial"/>
          <w:sz w:val="24"/>
          <w:szCs w:val="24"/>
        </w:rPr>
      </w:pPr>
      <w:r w:rsidRPr="005D0290">
        <w:rPr>
          <w:rFonts w:asciiTheme="minorHAnsi" w:hAnsiTheme="minorHAnsi" w:cs="Arial"/>
          <w:sz w:val="24"/>
          <w:szCs w:val="24"/>
        </w:rPr>
        <w:t>Una vez suministrados los bienes materia de esta licitación, a entera satisfacción del Órgano solicitante, los pagos se realizaran dentro de los 30 días naturales posteriores a la presentación de la</w:t>
      </w:r>
      <w:r>
        <w:rPr>
          <w:rFonts w:asciiTheme="minorHAnsi" w:hAnsiTheme="minorHAnsi" w:cs="Arial"/>
          <w:sz w:val="24"/>
          <w:szCs w:val="24"/>
        </w:rPr>
        <w:t>s Pólizas</w:t>
      </w:r>
      <w:r w:rsidRPr="005D0290">
        <w:rPr>
          <w:rFonts w:asciiTheme="minorHAnsi" w:hAnsiTheme="minorHAnsi" w:cs="Arial"/>
          <w:sz w:val="24"/>
          <w:szCs w:val="24"/>
        </w:rPr>
        <w:t xml:space="preserve"> y factura</w:t>
      </w:r>
      <w:r>
        <w:rPr>
          <w:rFonts w:asciiTheme="minorHAnsi" w:hAnsiTheme="minorHAnsi" w:cs="Arial"/>
          <w:sz w:val="24"/>
          <w:szCs w:val="24"/>
        </w:rPr>
        <w:t>s</w:t>
      </w:r>
      <w:r w:rsidRPr="005D0290">
        <w:rPr>
          <w:rFonts w:asciiTheme="minorHAnsi" w:hAnsiTheme="minorHAnsi" w:cs="Arial"/>
          <w:sz w:val="24"/>
          <w:szCs w:val="24"/>
        </w:rPr>
        <w:t xml:space="preserve"> correspondiente en </w:t>
      </w:r>
      <w:r w:rsidRPr="00A2511E">
        <w:rPr>
          <w:rFonts w:asciiTheme="minorHAnsi" w:hAnsiTheme="minorHAnsi" w:cs="Arial"/>
          <w:sz w:val="24"/>
          <w:szCs w:val="24"/>
        </w:rPr>
        <w:t>el</w:t>
      </w:r>
      <w:r w:rsidR="008E038D" w:rsidRPr="00A2511E">
        <w:rPr>
          <w:rFonts w:asciiTheme="minorHAnsi" w:hAnsiTheme="minorHAnsi" w:cs="Arial"/>
          <w:sz w:val="24"/>
          <w:szCs w:val="24"/>
        </w:rPr>
        <w:t xml:space="preserve"> </w:t>
      </w:r>
      <w:r w:rsidR="00A2511E" w:rsidRPr="00A2511E">
        <w:rPr>
          <w:rFonts w:asciiTheme="minorHAnsi" w:eastAsia="Times New Roman" w:hAnsiTheme="minorHAnsi" w:cs="Tahoma"/>
          <w:sz w:val="24"/>
          <w:szCs w:val="24"/>
          <w:lang w:eastAsia="es-ES"/>
        </w:rPr>
        <w:t>Instituto para el Desarrollo Inmobiliario y de la Vivienda para el Estado de Baja California</w:t>
      </w:r>
      <w:r w:rsidRPr="00A2511E">
        <w:rPr>
          <w:rFonts w:asciiTheme="minorHAnsi" w:hAnsiTheme="minorHAnsi" w:cs="Arial"/>
          <w:sz w:val="24"/>
          <w:szCs w:val="24"/>
        </w:rPr>
        <w:t>.</w:t>
      </w:r>
    </w:p>
    <w:p w:rsidR="00A2511E" w:rsidRDefault="00A2511E" w:rsidP="005D0290">
      <w:pPr>
        <w:tabs>
          <w:tab w:val="left" w:pos="720"/>
        </w:tabs>
        <w:ind w:left="426" w:right="40"/>
        <w:jc w:val="both"/>
        <w:rPr>
          <w:rFonts w:asciiTheme="minorHAnsi" w:hAnsiTheme="minorHAnsi" w:cs="Arial"/>
          <w:sz w:val="24"/>
          <w:szCs w:val="24"/>
        </w:rPr>
      </w:pPr>
    </w:p>
    <w:p w:rsidR="00A2511E" w:rsidRPr="00A2511E" w:rsidRDefault="00A2511E" w:rsidP="00A2511E">
      <w:pPr>
        <w:ind w:left="426"/>
        <w:jc w:val="both"/>
        <w:rPr>
          <w:rFonts w:asciiTheme="minorHAnsi" w:eastAsia="Times New Roman" w:hAnsiTheme="minorHAnsi" w:cs="Tahoma"/>
          <w:sz w:val="24"/>
          <w:szCs w:val="24"/>
          <w:lang w:eastAsia="es-ES"/>
        </w:rPr>
      </w:pPr>
      <w:r>
        <w:rPr>
          <w:rFonts w:asciiTheme="minorHAnsi" w:eastAsia="Times New Roman" w:hAnsiTheme="minorHAnsi" w:cs="Tahoma"/>
          <w:sz w:val="24"/>
          <w:szCs w:val="24"/>
          <w:lang w:eastAsia="es-ES"/>
        </w:rPr>
        <w:t>La f</w:t>
      </w:r>
      <w:r w:rsidRPr="00A2511E">
        <w:rPr>
          <w:rFonts w:asciiTheme="minorHAnsi" w:eastAsia="Times New Roman" w:hAnsiTheme="minorHAnsi" w:cs="Tahoma"/>
          <w:sz w:val="24"/>
          <w:szCs w:val="24"/>
          <w:lang w:eastAsia="es-ES"/>
        </w:rPr>
        <w:t xml:space="preserve">actura que se pagara a “el prestador de servicios” </w:t>
      </w:r>
      <w:r>
        <w:rPr>
          <w:rFonts w:asciiTheme="minorHAnsi" w:eastAsia="Times New Roman" w:hAnsiTheme="minorHAnsi" w:cs="Tahoma"/>
          <w:sz w:val="24"/>
          <w:szCs w:val="24"/>
          <w:lang w:eastAsia="es-ES"/>
        </w:rPr>
        <w:t xml:space="preserve">será </w:t>
      </w:r>
      <w:r w:rsidRPr="00A2511E">
        <w:rPr>
          <w:rFonts w:asciiTheme="minorHAnsi" w:eastAsia="Times New Roman" w:hAnsiTheme="minorHAnsi" w:cs="Tahoma"/>
          <w:sz w:val="24"/>
          <w:szCs w:val="24"/>
          <w:lang w:eastAsia="es-ES"/>
        </w:rPr>
        <w:t xml:space="preserve">en mensualidades vencidas, </w:t>
      </w:r>
      <w:r w:rsidR="00FB17A3">
        <w:rPr>
          <w:rFonts w:asciiTheme="minorHAnsi" w:eastAsia="Times New Roman" w:hAnsiTheme="minorHAnsi" w:cs="Tahoma"/>
          <w:sz w:val="24"/>
          <w:szCs w:val="24"/>
          <w:lang w:eastAsia="es-ES"/>
        </w:rPr>
        <w:t xml:space="preserve">la cual </w:t>
      </w:r>
      <w:r>
        <w:rPr>
          <w:rFonts w:asciiTheme="minorHAnsi" w:eastAsia="Times New Roman" w:hAnsiTheme="minorHAnsi" w:cs="Tahoma"/>
          <w:sz w:val="24"/>
          <w:szCs w:val="24"/>
          <w:lang w:eastAsia="es-ES"/>
        </w:rPr>
        <w:t xml:space="preserve">deberá presentarse </w:t>
      </w:r>
      <w:r w:rsidRPr="00A2511E">
        <w:rPr>
          <w:rFonts w:asciiTheme="minorHAnsi" w:eastAsia="Times New Roman" w:hAnsiTheme="minorHAnsi" w:cs="Tahoma"/>
          <w:sz w:val="24"/>
          <w:szCs w:val="24"/>
          <w:lang w:eastAsia="es-ES"/>
        </w:rPr>
        <w:t>en formato PDF y XML,</w:t>
      </w:r>
      <w:r>
        <w:rPr>
          <w:rFonts w:asciiTheme="minorHAnsi" w:eastAsia="Times New Roman" w:hAnsiTheme="minorHAnsi" w:cs="Tahoma"/>
          <w:sz w:val="24"/>
          <w:szCs w:val="24"/>
          <w:lang w:eastAsia="es-ES"/>
        </w:rPr>
        <w:t xml:space="preserve"> dicha</w:t>
      </w:r>
      <w:r w:rsidRPr="00A2511E">
        <w:rPr>
          <w:rFonts w:asciiTheme="minorHAnsi" w:eastAsia="Times New Roman" w:hAnsiTheme="minorHAnsi" w:cs="Tahoma"/>
          <w:sz w:val="24"/>
          <w:szCs w:val="24"/>
          <w:lang w:eastAsia="es-ES"/>
        </w:rPr>
        <w:t xml:space="preserve"> factura deberá de ser entregada en </w:t>
      </w:r>
      <w:r>
        <w:rPr>
          <w:rFonts w:asciiTheme="minorHAnsi" w:eastAsia="Times New Roman" w:hAnsiTheme="minorHAnsi" w:cs="Tahoma"/>
          <w:sz w:val="24"/>
          <w:szCs w:val="24"/>
          <w:lang w:eastAsia="es-ES"/>
        </w:rPr>
        <w:t>el</w:t>
      </w:r>
      <w:r w:rsidRPr="00A2511E">
        <w:rPr>
          <w:rFonts w:asciiTheme="minorHAnsi" w:eastAsia="Times New Roman" w:hAnsiTheme="minorHAnsi" w:cs="Tahoma"/>
          <w:sz w:val="24"/>
          <w:szCs w:val="24"/>
          <w:lang w:eastAsia="es-ES"/>
        </w:rPr>
        <w:t xml:space="preserve"> domicilio ubicado en Avenida Arista y Calle G no. 510, colonia Nueva, Mexicali, B</w:t>
      </w:r>
      <w:r w:rsidR="00FB17A3">
        <w:rPr>
          <w:rFonts w:asciiTheme="minorHAnsi" w:eastAsia="Times New Roman" w:hAnsiTheme="minorHAnsi" w:cs="Tahoma"/>
          <w:sz w:val="24"/>
          <w:szCs w:val="24"/>
          <w:lang w:eastAsia="es-ES"/>
        </w:rPr>
        <w:t xml:space="preserve">aja </w:t>
      </w:r>
      <w:r w:rsidRPr="00A2511E">
        <w:rPr>
          <w:rFonts w:asciiTheme="minorHAnsi" w:eastAsia="Times New Roman" w:hAnsiTheme="minorHAnsi" w:cs="Tahoma"/>
          <w:sz w:val="24"/>
          <w:szCs w:val="24"/>
          <w:lang w:eastAsia="es-ES"/>
        </w:rPr>
        <w:t>C</w:t>
      </w:r>
      <w:r w:rsidR="00FB17A3">
        <w:rPr>
          <w:rFonts w:asciiTheme="minorHAnsi" w:eastAsia="Times New Roman" w:hAnsiTheme="minorHAnsi" w:cs="Tahoma"/>
          <w:sz w:val="24"/>
          <w:szCs w:val="24"/>
          <w:lang w:eastAsia="es-ES"/>
        </w:rPr>
        <w:t>alifornia</w:t>
      </w:r>
      <w:r w:rsidRPr="00A2511E">
        <w:rPr>
          <w:rFonts w:asciiTheme="minorHAnsi" w:eastAsia="Times New Roman" w:hAnsiTheme="minorHAnsi" w:cs="Tahoma"/>
          <w:sz w:val="24"/>
          <w:szCs w:val="24"/>
          <w:lang w:eastAsia="es-ES"/>
        </w:rPr>
        <w:t>.</w:t>
      </w:r>
      <w:r w:rsidR="00FB17A3">
        <w:rPr>
          <w:rFonts w:asciiTheme="minorHAnsi" w:eastAsia="Times New Roman" w:hAnsiTheme="minorHAnsi" w:cs="Tahoma"/>
          <w:sz w:val="24"/>
          <w:szCs w:val="24"/>
          <w:lang w:eastAsia="es-ES"/>
        </w:rPr>
        <w:t>,</w:t>
      </w:r>
      <w:r w:rsidRPr="00A2511E">
        <w:rPr>
          <w:rFonts w:asciiTheme="minorHAnsi" w:eastAsia="Times New Roman" w:hAnsiTheme="minorHAnsi" w:cs="Tahoma"/>
          <w:sz w:val="24"/>
          <w:szCs w:val="24"/>
          <w:lang w:eastAsia="es-ES"/>
        </w:rPr>
        <w:t xml:space="preserve"> El pago de la factura mensual será efectuado por las oficinas de INDIVI en Mexicali, vía transferencia electrónica, para lo cual el licitante que resulte adjudicado con el fallo, deberá proporcionar al INDIVI los datos correspondientes del banco donde se hará la transferencia electrónica.</w:t>
      </w:r>
    </w:p>
    <w:p w:rsidR="00A2511E" w:rsidRPr="00A2511E" w:rsidRDefault="00A2511E" w:rsidP="00A2511E">
      <w:pPr>
        <w:ind w:left="426"/>
        <w:jc w:val="both"/>
        <w:rPr>
          <w:rFonts w:asciiTheme="minorHAnsi" w:eastAsia="Times New Roman" w:hAnsiTheme="minorHAnsi" w:cs="Tahoma"/>
          <w:sz w:val="24"/>
          <w:szCs w:val="24"/>
          <w:lang w:eastAsia="es-ES"/>
        </w:rPr>
      </w:pPr>
    </w:p>
    <w:p w:rsidR="00A2511E" w:rsidRPr="00A2511E" w:rsidRDefault="00A2511E" w:rsidP="00A2511E">
      <w:pPr>
        <w:ind w:left="426"/>
        <w:jc w:val="both"/>
        <w:rPr>
          <w:rFonts w:asciiTheme="minorHAnsi" w:eastAsia="Times New Roman" w:hAnsiTheme="minorHAnsi" w:cs="Tahoma"/>
          <w:sz w:val="24"/>
          <w:szCs w:val="24"/>
          <w:lang w:eastAsia="es-ES"/>
        </w:rPr>
      </w:pPr>
      <w:r w:rsidRPr="00A2511E">
        <w:rPr>
          <w:rFonts w:asciiTheme="minorHAnsi" w:eastAsia="Times New Roman" w:hAnsiTheme="minorHAnsi" w:cs="Tahoma"/>
          <w:sz w:val="24"/>
          <w:szCs w:val="24"/>
          <w:lang w:eastAsia="es-ES"/>
        </w:rPr>
        <w:t>Se requiere archivo en Excel del costo por empleado sumando el total de la póliza a contratar.</w:t>
      </w:r>
    </w:p>
    <w:p w:rsidR="00A2511E" w:rsidRPr="00A2511E" w:rsidRDefault="00A2511E" w:rsidP="00A2511E">
      <w:pPr>
        <w:ind w:left="426"/>
        <w:jc w:val="both"/>
        <w:rPr>
          <w:rFonts w:asciiTheme="minorHAnsi" w:eastAsia="Times New Roman" w:hAnsiTheme="minorHAnsi" w:cs="Tahoma"/>
          <w:sz w:val="24"/>
          <w:szCs w:val="24"/>
          <w:lang w:eastAsia="es-ES"/>
        </w:rPr>
      </w:pPr>
    </w:p>
    <w:p w:rsidR="002050E9" w:rsidRDefault="002B4139" w:rsidP="00505EBC">
      <w:pPr>
        <w:pStyle w:val="Ttulo7"/>
        <w:tabs>
          <w:tab w:val="left" w:pos="142"/>
          <w:tab w:val="left" w:pos="450"/>
          <w:tab w:val="left" w:pos="567"/>
        </w:tabs>
        <w:ind w:left="426"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FB17A3" w:rsidRPr="00FB17A3" w:rsidRDefault="00FB17A3" w:rsidP="00FB17A3"/>
    <w:p w:rsidR="002050E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5.1. </w:t>
      </w:r>
      <w:r w:rsidR="002050E9" w:rsidRPr="006E5ADF">
        <w:rPr>
          <w:rFonts w:asciiTheme="minorHAnsi" w:hAnsiTheme="minorHAnsi" w:cs="Arial"/>
          <w:b w:val="0"/>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p>
    <w:p w:rsidR="002050E9" w:rsidRPr="006E5ADF" w:rsidRDefault="002050E9"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r w:rsidRPr="006E5ADF">
        <w:rPr>
          <w:rFonts w:asciiTheme="minorHAnsi" w:hAnsiTheme="minorHAnsi" w:cs="Arial"/>
          <w:b w:val="0"/>
          <w:szCs w:val="24"/>
        </w:rPr>
        <w:tab/>
        <w:t xml:space="preserve"> </w:t>
      </w:r>
    </w:p>
    <w:p w:rsidR="002B413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5.2.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Default="002050E9" w:rsidP="002050E9">
      <w:pPr>
        <w:rPr>
          <w:rFonts w:asciiTheme="minorHAnsi" w:hAnsiTheme="minorHAnsi"/>
        </w:rPr>
      </w:pPr>
    </w:p>
    <w:p w:rsidR="00C50147" w:rsidRDefault="00C50147" w:rsidP="002050E9">
      <w:pPr>
        <w:rPr>
          <w:rFonts w:asciiTheme="minorHAnsi" w:hAnsiTheme="minorHAnsi"/>
        </w:rPr>
      </w:pPr>
    </w:p>
    <w:p w:rsidR="00505EBC" w:rsidRPr="006E5ADF" w:rsidRDefault="00505EBC" w:rsidP="002050E9">
      <w:pPr>
        <w:rPr>
          <w:rFonts w:asciiTheme="minorHAnsi" w:hAnsiTheme="minorHAnsi"/>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lastRenderedPageBreak/>
        <w:t>PREPARACIÓN DE LAS PROPOSICIONES</w:t>
      </w:r>
    </w:p>
    <w:p w:rsidR="002B4139" w:rsidRPr="006E5ADF" w:rsidRDefault="002B4139" w:rsidP="002B4139">
      <w:pPr>
        <w:pStyle w:val="2"/>
        <w:ind w:left="709"/>
        <w:rPr>
          <w:rFonts w:asciiTheme="minorHAnsi" w:hAnsiTheme="minorHAnsi" w:cs="Arial"/>
          <w:b/>
          <w:sz w:val="24"/>
          <w:szCs w:val="24"/>
        </w:rPr>
      </w:pPr>
    </w:p>
    <w:p w:rsidR="002B4139"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FB17A3" w:rsidRPr="006E5ADF" w:rsidRDefault="00FB17A3" w:rsidP="00505EBC">
      <w:pPr>
        <w:pStyle w:val="2"/>
        <w:tabs>
          <w:tab w:val="left" w:pos="450"/>
        </w:tabs>
        <w:ind w:left="426"/>
        <w:rPr>
          <w:rFonts w:asciiTheme="minorHAnsi" w:hAnsiTheme="minorHAnsi" w:cs="Arial"/>
          <w:b/>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6E5ADF" w:rsidRDefault="004447A8" w:rsidP="004447A8">
      <w:pPr>
        <w:tabs>
          <w:tab w:val="left" w:pos="284"/>
        </w:tabs>
        <w:ind w:left="709" w:right="182"/>
        <w:jc w:val="both"/>
        <w:rPr>
          <w:rFonts w:asciiTheme="minorHAnsi" w:hAnsiTheme="minorHAnsi" w:cs="Arial"/>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sidRPr="006E5ADF">
        <w:rPr>
          <w:rFonts w:asciiTheme="minorHAnsi" w:hAnsiTheme="minorHAnsi" w:cs="Arial"/>
          <w:sz w:val="24"/>
          <w:szCs w:val="24"/>
        </w:rPr>
        <w:t xml:space="preserve"> y</w:t>
      </w:r>
      <w:r w:rsidRPr="006E5ADF">
        <w:rPr>
          <w:rFonts w:asciiTheme="minorHAnsi" w:hAnsiTheme="minorHAnsi" w:cs="Arial"/>
          <w:sz w:val="24"/>
          <w:szCs w:val="24"/>
        </w:rPr>
        <w:t xml:space="preserve"> 4.4  de la misma; los licitantes presentarán sus propuestas técnicas y </w:t>
      </w:r>
      <w:r w:rsidRPr="00433522">
        <w:rPr>
          <w:rFonts w:asciiTheme="minorHAnsi" w:hAnsiTheme="minorHAnsi" w:cs="Arial"/>
          <w:sz w:val="24"/>
          <w:szCs w:val="24"/>
        </w:rPr>
        <w:t xml:space="preserve">económicas de acuerdo a dichas especificaciones y condiciones considerando en las mismas </w:t>
      </w:r>
      <w:r w:rsidR="007E7B2B">
        <w:rPr>
          <w:rFonts w:asciiTheme="minorHAnsi" w:hAnsiTheme="minorHAnsi" w:cs="Arial"/>
          <w:sz w:val="24"/>
          <w:szCs w:val="24"/>
        </w:rPr>
        <w:t xml:space="preserve">las partidas </w:t>
      </w:r>
      <w:r w:rsidRPr="00433522">
        <w:rPr>
          <w:rFonts w:asciiTheme="minorHAnsi" w:hAnsiTheme="minorHAnsi" w:cs="Arial"/>
          <w:sz w:val="24"/>
          <w:szCs w:val="24"/>
        </w:rPr>
        <w:t xml:space="preserve"> por </w:t>
      </w:r>
      <w:r w:rsidR="007E7B2B">
        <w:rPr>
          <w:rFonts w:asciiTheme="minorHAnsi" w:hAnsiTheme="minorHAnsi" w:cs="Arial"/>
          <w:sz w:val="24"/>
          <w:szCs w:val="24"/>
        </w:rPr>
        <w:t>las</w:t>
      </w:r>
      <w:r w:rsidRPr="00433522">
        <w:rPr>
          <w:rFonts w:asciiTheme="minorHAnsi" w:hAnsiTheme="minorHAnsi" w:cs="Arial"/>
          <w:sz w:val="24"/>
          <w:szCs w:val="24"/>
        </w:rPr>
        <w:t xml:space="preserve"> que particip</w:t>
      </w:r>
      <w:r w:rsidR="007E7B2B">
        <w:rPr>
          <w:rFonts w:asciiTheme="minorHAnsi" w:hAnsiTheme="minorHAnsi" w:cs="Arial"/>
          <w:sz w:val="24"/>
          <w:szCs w:val="24"/>
        </w:rPr>
        <w:t>en</w:t>
      </w:r>
      <w:r w:rsidRPr="00433522">
        <w:rPr>
          <w:rFonts w:asciiTheme="minorHAnsi" w:hAnsiTheme="minorHAnsi" w:cs="Arial"/>
          <w:sz w:val="24"/>
          <w:szCs w:val="24"/>
        </w:rPr>
        <w:t>.</w:t>
      </w:r>
      <w:r w:rsidRPr="006E5ADF">
        <w:rPr>
          <w:rFonts w:asciiTheme="minorHAnsi" w:hAnsiTheme="minorHAnsi" w:cs="Arial"/>
          <w:sz w:val="24"/>
          <w:szCs w:val="24"/>
        </w:rPr>
        <w:t xml:space="preserve"> </w:t>
      </w:r>
    </w:p>
    <w:p w:rsidR="004447A8" w:rsidRPr="006E5ADF" w:rsidRDefault="004447A8" w:rsidP="00505EBC">
      <w:pPr>
        <w:tabs>
          <w:tab w:val="left" w:pos="284"/>
        </w:tabs>
        <w:ind w:left="426" w:right="182"/>
        <w:jc w:val="both"/>
        <w:rPr>
          <w:rFonts w:asciiTheme="minorHAnsi" w:hAnsiTheme="minorHAnsi" w:cs="Arial"/>
          <w:sz w:val="24"/>
          <w:szCs w:val="24"/>
        </w:rPr>
      </w:pPr>
    </w:p>
    <w:p w:rsidR="00700887" w:rsidRPr="006E5ADF" w:rsidRDefault="00700887" w:rsidP="00505EBC">
      <w:pPr>
        <w:tabs>
          <w:tab w:val="left" w:pos="284"/>
        </w:tabs>
        <w:ind w:left="426"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6E5ADF" w:rsidRDefault="002B4139" w:rsidP="002B4139">
      <w:pPr>
        <w:pStyle w:val="2"/>
        <w:ind w:left="709"/>
        <w:rPr>
          <w:rFonts w:asciiTheme="minorHAnsi" w:hAnsiTheme="minorHAnsi" w:cs="Arial"/>
          <w:b/>
          <w:sz w:val="24"/>
          <w:szCs w:val="24"/>
        </w:rPr>
      </w:pPr>
    </w:p>
    <w:p w:rsidR="002B4139" w:rsidRPr="00433522" w:rsidRDefault="002B4139" w:rsidP="00505EBC">
      <w:pPr>
        <w:pStyle w:val="2"/>
        <w:ind w:left="426"/>
        <w:rPr>
          <w:rFonts w:asciiTheme="minorHAnsi" w:hAnsiTheme="minorHAnsi" w:cs="Arial"/>
          <w:b/>
          <w:sz w:val="24"/>
          <w:szCs w:val="24"/>
        </w:rPr>
      </w:pPr>
      <w:r w:rsidRPr="00433522">
        <w:rPr>
          <w:rFonts w:asciiTheme="minorHAnsi" w:hAnsiTheme="minorHAnsi" w:cs="Arial"/>
          <w:b/>
          <w:sz w:val="24"/>
          <w:szCs w:val="24"/>
        </w:rPr>
        <w:t>LA PROPOSICIÓN CONSTARÁ DE LOS SIGUIENTES DOCUMENTOS:</w:t>
      </w:r>
    </w:p>
    <w:p w:rsidR="002B4139" w:rsidRPr="00433522" w:rsidRDefault="002B4139" w:rsidP="00505EBC">
      <w:pPr>
        <w:pStyle w:val="4"/>
        <w:tabs>
          <w:tab w:val="left" w:pos="630"/>
        </w:tabs>
        <w:ind w:left="426" w:firstLine="0"/>
        <w:jc w:val="both"/>
        <w:rPr>
          <w:rFonts w:asciiTheme="minorHAnsi" w:hAnsiTheme="minorHAnsi" w:cs="Arial"/>
          <w:bCs/>
          <w:sz w:val="24"/>
          <w:szCs w:val="24"/>
        </w:rPr>
      </w:pPr>
    </w:p>
    <w:p w:rsidR="002B4139" w:rsidRDefault="002B4139" w:rsidP="00505EBC">
      <w:pPr>
        <w:pStyle w:val="4"/>
        <w:tabs>
          <w:tab w:val="left" w:pos="630"/>
        </w:tabs>
        <w:ind w:left="426" w:firstLine="0"/>
        <w:jc w:val="both"/>
        <w:rPr>
          <w:rFonts w:asciiTheme="minorHAnsi" w:hAnsiTheme="minorHAnsi" w:cs="Arial"/>
          <w:bCs/>
          <w:sz w:val="24"/>
          <w:szCs w:val="24"/>
        </w:rPr>
      </w:pPr>
      <w:r w:rsidRPr="00433522">
        <w:rPr>
          <w:rFonts w:asciiTheme="minorHAnsi" w:hAnsiTheme="minorHAnsi" w:cs="Arial"/>
          <w:sz w:val="24"/>
          <w:szCs w:val="24"/>
        </w:rPr>
        <w:t>6.1.-</w:t>
      </w:r>
      <w:r w:rsidR="00360D0E" w:rsidRPr="00433522">
        <w:rPr>
          <w:rFonts w:asciiTheme="minorHAnsi" w:hAnsiTheme="minorHAnsi" w:cs="Arial"/>
          <w:sz w:val="24"/>
          <w:szCs w:val="24"/>
        </w:rPr>
        <w:t xml:space="preserve"> </w:t>
      </w:r>
      <w:r w:rsidRPr="00433522">
        <w:rPr>
          <w:rFonts w:asciiTheme="minorHAnsi" w:hAnsiTheme="minorHAnsi" w:cs="Arial"/>
          <w:bCs/>
          <w:sz w:val="24"/>
          <w:szCs w:val="24"/>
        </w:rPr>
        <w:t>SOBRE CONTENIENDO LA PROPUESTA TÉCNICA</w:t>
      </w:r>
    </w:p>
    <w:p w:rsidR="00FB17A3" w:rsidRPr="00433522" w:rsidRDefault="00FB17A3" w:rsidP="00505EBC">
      <w:pPr>
        <w:pStyle w:val="4"/>
        <w:tabs>
          <w:tab w:val="left" w:pos="630"/>
        </w:tabs>
        <w:ind w:left="426" w:firstLine="0"/>
        <w:jc w:val="both"/>
        <w:rPr>
          <w:rFonts w:asciiTheme="minorHAnsi" w:hAnsiTheme="minorHAnsi" w:cs="Arial"/>
          <w:bCs/>
          <w:sz w:val="24"/>
          <w:szCs w:val="24"/>
        </w:rPr>
      </w:pPr>
    </w:p>
    <w:p w:rsidR="00AC7CCC" w:rsidRPr="004C2119" w:rsidRDefault="00505EBC" w:rsidP="00AC7CCC">
      <w:pPr>
        <w:pStyle w:val="3"/>
        <w:ind w:left="426" w:right="192" w:firstLine="0"/>
        <w:rPr>
          <w:rFonts w:asciiTheme="minorHAnsi" w:hAnsiTheme="minorHAnsi" w:cstheme="minorHAnsi"/>
          <w:bCs/>
          <w:sz w:val="24"/>
          <w:szCs w:val="24"/>
        </w:rPr>
      </w:pPr>
      <w:r w:rsidRPr="00433522">
        <w:rPr>
          <w:rFonts w:asciiTheme="minorHAnsi" w:hAnsiTheme="minorHAnsi" w:cs="Arial"/>
          <w:b/>
          <w:sz w:val="24"/>
          <w:szCs w:val="24"/>
        </w:rPr>
        <w:t xml:space="preserve">PROPUESTA </w:t>
      </w:r>
      <w:r w:rsidR="00DB5168" w:rsidRPr="00433522">
        <w:rPr>
          <w:rFonts w:asciiTheme="minorHAnsi" w:hAnsiTheme="minorHAnsi" w:cs="Arial"/>
          <w:b/>
          <w:sz w:val="24"/>
          <w:szCs w:val="24"/>
        </w:rPr>
        <w:t>TÉCNICA:</w:t>
      </w:r>
      <w:r w:rsidR="00DB5168" w:rsidRPr="00433522">
        <w:rPr>
          <w:rFonts w:asciiTheme="minorHAnsi" w:hAnsiTheme="minorHAnsi" w:cs="Arial"/>
          <w:sz w:val="24"/>
          <w:szCs w:val="24"/>
        </w:rPr>
        <w:t xml:space="preserve"> </w:t>
      </w:r>
      <w:r w:rsidR="00AC7CCC" w:rsidRPr="004C2119">
        <w:rPr>
          <w:rFonts w:asciiTheme="minorHAnsi" w:hAnsiTheme="minorHAnsi" w:cstheme="minorHAnsi"/>
          <w:sz w:val="24"/>
          <w:szCs w:val="24"/>
        </w:rPr>
        <w:t xml:space="preserve">Utilizando para ello el formato proporcionado en el </w:t>
      </w:r>
      <w:r w:rsidR="00AC7CCC" w:rsidRPr="004C2119">
        <w:rPr>
          <w:rFonts w:asciiTheme="minorHAnsi" w:hAnsiTheme="minorHAnsi" w:cstheme="minorHAnsi"/>
          <w:b/>
          <w:sz w:val="24"/>
          <w:szCs w:val="24"/>
        </w:rPr>
        <w:t xml:space="preserve">Anexo 1 </w:t>
      </w:r>
      <w:r w:rsidR="00AC7CCC" w:rsidRPr="004C2119">
        <w:rPr>
          <w:rFonts w:asciiTheme="minorHAnsi" w:hAnsiTheme="minorHAnsi" w:cstheme="minorHAnsi"/>
          <w:sz w:val="24"/>
          <w:szCs w:val="24"/>
        </w:rPr>
        <w:t>de estas bases de licitación, la cual deberá presentarse de conformidad con las especificaciones técnicas y condiciones indicadas en los numerales 4.1 al 4.4 de las presentes bases de licitación y su ANEXO TÉCNICO</w:t>
      </w:r>
      <w:r w:rsidR="00AC7CCC">
        <w:rPr>
          <w:rFonts w:asciiTheme="minorHAnsi" w:hAnsiTheme="minorHAnsi" w:cstheme="minorHAnsi"/>
          <w:sz w:val="24"/>
          <w:szCs w:val="24"/>
        </w:rPr>
        <w:t xml:space="preserve"> adjunto</w:t>
      </w:r>
      <w:r w:rsidR="00AC7CCC" w:rsidRPr="004C2119">
        <w:rPr>
          <w:rFonts w:asciiTheme="minorHAnsi" w:hAnsiTheme="minorHAnsi" w:cstheme="minorHAnsi"/>
          <w:sz w:val="24"/>
          <w:szCs w:val="24"/>
        </w:rPr>
        <w:t>. Contendrá una explicación detallada de las especificaciones y características de los bienes solicitados incluyendo</w:t>
      </w:r>
      <w:r w:rsidR="00AC7CCC" w:rsidRPr="004C2119">
        <w:rPr>
          <w:rFonts w:asciiTheme="minorHAnsi" w:hAnsiTheme="minorHAnsi" w:cstheme="minorHAnsi"/>
          <w:b/>
          <w:bCs/>
          <w:sz w:val="24"/>
          <w:szCs w:val="24"/>
        </w:rPr>
        <w:t xml:space="preserve"> </w:t>
      </w:r>
      <w:r w:rsidR="00AC7CCC" w:rsidRPr="004C2119">
        <w:rPr>
          <w:rFonts w:asciiTheme="minorHAnsi" w:hAnsiTheme="minorHAnsi" w:cstheme="minorHAnsi"/>
          <w:sz w:val="24"/>
          <w:szCs w:val="24"/>
        </w:rPr>
        <w:t>por lo</w:t>
      </w:r>
      <w:r w:rsidR="00AC7CCC">
        <w:rPr>
          <w:rFonts w:asciiTheme="minorHAnsi" w:hAnsiTheme="minorHAnsi" w:cstheme="minorHAnsi"/>
          <w:sz w:val="24"/>
          <w:szCs w:val="24"/>
        </w:rPr>
        <w:t xml:space="preserve"> menos las correspondientes a la</w:t>
      </w:r>
      <w:r w:rsidR="00AC7CCC" w:rsidRPr="004C2119">
        <w:rPr>
          <w:rFonts w:asciiTheme="minorHAnsi" w:hAnsiTheme="minorHAnsi" w:cstheme="minorHAnsi"/>
          <w:b/>
          <w:bCs/>
          <w:sz w:val="24"/>
          <w:szCs w:val="24"/>
          <w:u w:val="single"/>
        </w:rPr>
        <w:t xml:space="preserve"> garantía y descripción de las condiciones </w:t>
      </w:r>
      <w:r w:rsidR="00AC7CCC" w:rsidRPr="00381899">
        <w:rPr>
          <w:rFonts w:asciiTheme="minorHAnsi" w:hAnsiTheme="minorHAnsi" w:cstheme="minorHAnsi"/>
          <w:b/>
          <w:bCs/>
          <w:sz w:val="24"/>
          <w:szCs w:val="24"/>
          <w:u w:val="single"/>
        </w:rPr>
        <w:t>de entrega</w:t>
      </w:r>
      <w:r w:rsidR="00AC7CCC" w:rsidRPr="004C2119">
        <w:rPr>
          <w:rFonts w:asciiTheme="minorHAnsi" w:hAnsiTheme="minorHAnsi" w:cstheme="minorHAnsi"/>
          <w:b/>
          <w:bCs/>
          <w:sz w:val="24"/>
          <w:szCs w:val="24"/>
        </w:rPr>
        <w:t xml:space="preserve"> </w:t>
      </w:r>
      <w:r w:rsidR="00AC7CCC" w:rsidRPr="004C2119">
        <w:rPr>
          <w:rFonts w:asciiTheme="minorHAnsi" w:hAnsiTheme="minorHAnsi" w:cstheme="minorHAnsi"/>
          <w:sz w:val="24"/>
          <w:szCs w:val="24"/>
        </w:rPr>
        <w:t>de los bi</w:t>
      </w:r>
      <w:r w:rsidR="00AC7CCC">
        <w:rPr>
          <w:rFonts w:asciiTheme="minorHAnsi" w:hAnsiTheme="minorHAnsi" w:cstheme="minorHAnsi"/>
          <w:sz w:val="24"/>
          <w:szCs w:val="24"/>
        </w:rPr>
        <w:t xml:space="preserve">enes propuestos; así </w:t>
      </w:r>
      <w:r w:rsidR="00AC7CCC" w:rsidRPr="004C2119">
        <w:rPr>
          <w:rFonts w:asciiTheme="minorHAnsi" w:hAnsiTheme="minorHAnsi" w:cstheme="minorHAnsi"/>
          <w:sz w:val="24"/>
          <w:szCs w:val="24"/>
        </w:rPr>
        <w:t xml:space="preserve">mismo deberá expresarse el </w:t>
      </w:r>
      <w:r w:rsidR="00AC7CCC" w:rsidRPr="004C2119">
        <w:rPr>
          <w:rFonts w:asciiTheme="minorHAnsi" w:hAnsiTheme="minorHAnsi" w:cstheme="minorHAnsi"/>
          <w:b/>
          <w:bCs/>
          <w:sz w:val="24"/>
          <w:szCs w:val="24"/>
          <w:u w:val="single"/>
        </w:rPr>
        <w:t>tiempo, lugar y condiciones de entrega</w:t>
      </w:r>
      <w:r w:rsidR="00AC7CCC">
        <w:rPr>
          <w:rFonts w:asciiTheme="minorHAnsi" w:hAnsiTheme="minorHAnsi" w:cstheme="minorHAnsi"/>
          <w:b/>
          <w:bCs/>
          <w:sz w:val="24"/>
          <w:szCs w:val="24"/>
        </w:rPr>
        <w:t>.</w:t>
      </w:r>
      <w:r w:rsidR="00AC7CCC" w:rsidRPr="004C2119">
        <w:rPr>
          <w:rFonts w:asciiTheme="minorHAnsi" w:hAnsiTheme="minorHAnsi" w:cstheme="minorHAnsi"/>
          <w:b/>
          <w:bCs/>
          <w:sz w:val="24"/>
          <w:szCs w:val="24"/>
        </w:rPr>
        <w:t xml:space="preserve"> </w:t>
      </w:r>
    </w:p>
    <w:p w:rsidR="00AC7CCC" w:rsidRPr="00AC7CCC" w:rsidRDefault="00AC7CCC" w:rsidP="00AC7CCC">
      <w:pPr>
        <w:pStyle w:val="3"/>
        <w:ind w:left="0" w:right="192" w:firstLine="0"/>
        <w:rPr>
          <w:rFonts w:asciiTheme="minorHAnsi" w:hAnsiTheme="minorHAnsi" w:cstheme="minorHAnsi"/>
          <w:sz w:val="12"/>
          <w:szCs w:val="12"/>
        </w:rPr>
      </w:pPr>
    </w:p>
    <w:p w:rsidR="00AC7CCC" w:rsidRDefault="00AC7CCC" w:rsidP="00AC7CCC">
      <w:pPr>
        <w:pStyle w:val="3"/>
        <w:ind w:left="426" w:right="192" w:firstLine="0"/>
        <w:rPr>
          <w:rFonts w:asciiTheme="minorHAnsi" w:hAnsiTheme="minorHAnsi" w:cstheme="minorHAnsi"/>
          <w:b/>
          <w:sz w:val="24"/>
          <w:u w:val="single"/>
        </w:rPr>
      </w:pPr>
      <w:r w:rsidRPr="004C2119">
        <w:rPr>
          <w:rFonts w:asciiTheme="minorHAnsi" w:hAnsiTheme="minorHAnsi" w:cstheme="minorHAnsi"/>
          <w:sz w:val="24"/>
        </w:rPr>
        <w:t xml:space="preserve">En caso de que no se presenten estos documentos debidamente firmados será motivo para desechar la propuesta. </w:t>
      </w:r>
      <w:r w:rsidRPr="00913E1F">
        <w:rPr>
          <w:rFonts w:asciiTheme="minorHAnsi" w:hAnsiTheme="minorHAnsi" w:cstheme="minorHAnsi"/>
          <w:b/>
          <w:sz w:val="24"/>
          <w:u w:val="single"/>
        </w:rPr>
        <w:t>Documentos que no deberán de contener precio alguno, bajo pena de desechar aquella documentación que lo contenga.</w:t>
      </w:r>
    </w:p>
    <w:p w:rsidR="00AC7CCC" w:rsidRPr="004C2119" w:rsidRDefault="00AC7CCC" w:rsidP="00AC7CCC">
      <w:pPr>
        <w:pStyle w:val="4"/>
        <w:ind w:left="426" w:right="192" w:firstLine="0"/>
        <w:jc w:val="both"/>
        <w:rPr>
          <w:rFonts w:asciiTheme="minorHAnsi" w:hAnsiTheme="minorHAnsi" w:cstheme="minorHAnsi"/>
          <w:color w:val="000000"/>
          <w:sz w:val="24"/>
        </w:rPr>
      </w:pPr>
      <w:r w:rsidRPr="004C2119">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Pr="004C2119">
        <w:rPr>
          <w:rFonts w:asciiTheme="minorHAnsi" w:hAnsiTheme="minorHAnsi" w:cstheme="minorHAnsi"/>
          <w:sz w:val="24"/>
          <w:szCs w:val="24"/>
        </w:rPr>
        <w:t>, la omisión de su presentación afectará la solvencia de la proposición y será motivo para desecharla.</w:t>
      </w:r>
    </w:p>
    <w:p w:rsidR="00AC7CCC" w:rsidRDefault="00AC7CCC" w:rsidP="00AC7CCC">
      <w:pPr>
        <w:pStyle w:val="3"/>
        <w:tabs>
          <w:tab w:val="num" w:pos="709"/>
        </w:tabs>
        <w:ind w:left="426" w:right="192" w:firstLine="0"/>
        <w:rPr>
          <w:rFonts w:asciiTheme="minorHAnsi" w:hAnsiTheme="minorHAnsi" w:cstheme="minorHAnsi"/>
          <w:color w:val="000000"/>
          <w:sz w:val="24"/>
        </w:rPr>
      </w:pPr>
      <w:r w:rsidRPr="004C2119">
        <w:rPr>
          <w:rFonts w:asciiTheme="minorHAnsi" w:hAnsiTheme="minorHAnsi" w:cstheme="minorHAnsi"/>
          <w:b/>
          <w:color w:val="000000"/>
          <w:sz w:val="24"/>
        </w:rPr>
        <w:lastRenderedPageBreak/>
        <w:t>Este documento será rubricado por los servidores públicos presentes y por lo menos un licitante, si asistiere alguno</w:t>
      </w:r>
      <w:r w:rsidRPr="004C2119">
        <w:rPr>
          <w:rFonts w:asciiTheme="minorHAnsi" w:hAnsiTheme="minorHAnsi" w:cstheme="minorHAnsi"/>
          <w:color w:val="000000"/>
          <w:sz w:val="24"/>
        </w:rPr>
        <w:t>.</w:t>
      </w:r>
    </w:p>
    <w:p w:rsidR="00D36292" w:rsidRPr="006E5ADF" w:rsidRDefault="00D36292" w:rsidP="00AC7CCC">
      <w:pPr>
        <w:pStyle w:val="3"/>
        <w:numPr>
          <w:ilvl w:val="0"/>
          <w:numId w:val="4"/>
        </w:numPr>
        <w:tabs>
          <w:tab w:val="left" w:pos="851"/>
        </w:tabs>
        <w:ind w:left="567" w:firstLine="0"/>
        <w:rPr>
          <w:rFonts w:asciiTheme="minorHAnsi" w:hAnsiTheme="minorHAnsi" w:cs="Arial"/>
          <w:sz w:val="24"/>
        </w:rPr>
      </w:pPr>
    </w:p>
    <w:p w:rsidR="00046B3F" w:rsidRDefault="00046B3F" w:rsidP="00505EBC">
      <w:pPr>
        <w:pStyle w:val="3"/>
        <w:ind w:left="567" w:firstLine="0"/>
        <w:rPr>
          <w:rFonts w:asciiTheme="minorHAnsi" w:hAnsiTheme="minorHAnsi" w:cs="Arial"/>
          <w:sz w:val="24"/>
        </w:rPr>
      </w:pPr>
    </w:p>
    <w:p w:rsidR="00D8474A" w:rsidRPr="006E5ADF" w:rsidRDefault="00495807" w:rsidP="00505EBC">
      <w:pPr>
        <w:pStyle w:val="3"/>
        <w:ind w:left="567" w:firstLine="0"/>
        <w:rPr>
          <w:rFonts w:asciiTheme="minorHAnsi" w:hAnsiTheme="minorHAnsi" w:cs="Arial"/>
          <w:sz w:val="24"/>
        </w:rPr>
      </w:pPr>
      <w:r>
        <w:rPr>
          <w:rFonts w:asciiTheme="minorHAnsi" w:hAnsiTheme="minorHAnsi" w:cs="Arial"/>
          <w:sz w:val="24"/>
        </w:rPr>
        <w:t>Asi</w:t>
      </w:r>
      <w:r w:rsidRPr="006E5ADF">
        <w:rPr>
          <w:rFonts w:asciiTheme="minorHAnsi" w:hAnsiTheme="minorHAnsi" w:cs="Arial"/>
          <w:sz w:val="24"/>
        </w:rPr>
        <w:t>mismo</w:t>
      </w:r>
      <w:r w:rsidR="00D8474A" w:rsidRPr="006E5ADF">
        <w:rPr>
          <w:rFonts w:asciiTheme="minorHAnsi" w:hAnsiTheme="minorHAnsi" w:cs="Arial"/>
          <w:sz w:val="24"/>
        </w:rPr>
        <w:t>, adjunto a su propuesta técnica los licitantes deberán entregar los siguientes documentos:</w:t>
      </w:r>
    </w:p>
    <w:p w:rsidR="00D8474A" w:rsidRPr="00433522"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COMPROMISO </w:t>
      </w:r>
      <w:r w:rsidRPr="00433522">
        <w:rPr>
          <w:rFonts w:asciiTheme="minorHAnsi" w:hAnsiTheme="minorHAnsi" w:cs="Arial"/>
          <w:sz w:val="24"/>
        </w:rPr>
        <w:t xml:space="preserve">de la compañía de seguros en la que manifieste bajo protesta decir verdad que en caso de resultar adjudicado con el fallo de la presente licitación, entregara a más tardar </w:t>
      </w:r>
      <w:r w:rsidR="00433522" w:rsidRPr="00433522">
        <w:rPr>
          <w:rFonts w:asciiTheme="minorHAnsi" w:hAnsiTheme="minorHAnsi" w:cs="Arial"/>
          <w:sz w:val="24"/>
        </w:rPr>
        <w:t>en 12</w:t>
      </w:r>
      <w:r w:rsidRPr="00433522">
        <w:rPr>
          <w:rFonts w:asciiTheme="minorHAnsi" w:hAnsiTheme="minorHAnsi" w:cs="Arial"/>
          <w:sz w:val="24"/>
        </w:rPr>
        <w:t xml:space="preserve"> (</w:t>
      </w:r>
      <w:r w:rsidR="00433522">
        <w:rPr>
          <w:rFonts w:asciiTheme="minorHAnsi" w:hAnsiTheme="minorHAnsi" w:cs="Arial"/>
          <w:sz w:val="24"/>
        </w:rPr>
        <w:t>doce</w:t>
      </w:r>
      <w:r w:rsidR="001A1854" w:rsidRPr="00433522">
        <w:rPr>
          <w:rFonts w:asciiTheme="minorHAnsi" w:hAnsiTheme="minorHAnsi" w:cs="Arial"/>
          <w:sz w:val="24"/>
        </w:rPr>
        <w:t xml:space="preserve">) días naturales contados </w:t>
      </w:r>
      <w:r w:rsidRPr="00433522">
        <w:rPr>
          <w:rFonts w:asciiTheme="minorHAnsi" w:hAnsiTheme="minorHAnsi" w:cs="Arial"/>
          <w:sz w:val="24"/>
        </w:rPr>
        <w:t>a partir de</w:t>
      </w:r>
      <w:r w:rsidR="001A1854" w:rsidRPr="00433522">
        <w:rPr>
          <w:rFonts w:asciiTheme="minorHAnsi" w:hAnsiTheme="minorHAnsi" w:cs="Arial"/>
          <w:sz w:val="24"/>
        </w:rPr>
        <w:t>l</w:t>
      </w:r>
      <w:r w:rsidRPr="00433522">
        <w:rPr>
          <w:rFonts w:asciiTheme="minorHAnsi" w:hAnsiTheme="minorHAnsi" w:cs="Arial"/>
          <w:sz w:val="24"/>
        </w:rPr>
        <w:t xml:space="preserve"> fallo, la póliza de seguro adjudicada. </w:t>
      </w:r>
    </w:p>
    <w:p w:rsidR="00D8474A" w:rsidRPr="00505EBC" w:rsidRDefault="00D8474A" w:rsidP="00CF21F1">
      <w:pPr>
        <w:pStyle w:val="3"/>
        <w:numPr>
          <w:ilvl w:val="0"/>
          <w:numId w:val="6"/>
        </w:numPr>
        <w:rPr>
          <w:rFonts w:asciiTheme="minorHAnsi" w:hAnsiTheme="minorHAnsi" w:cs="Arial"/>
          <w:sz w:val="24"/>
        </w:rPr>
      </w:pPr>
      <w:r w:rsidRPr="00433522">
        <w:rPr>
          <w:rFonts w:asciiTheme="minorHAnsi" w:hAnsiTheme="minorHAnsi" w:cs="Arial"/>
          <w:sz w:val="24"/>
        </w:rPr>
        <w:t>COPIA DEL DOCUMENTO EXPEDIDO POR</w:t>
      </w:r>
      <w:r w:rsidRPr="00505EBC">
        <w:rPr>
          <w:rFonts w:asciiTheme="minorHAnsi" w:hAnsiTheme="minorHAnsi" w:cs="Arial"/>
          <w:sz w:val="24"/>
        </w:rPr>
        <w:t xml:space="preserve"> LA DIRECCION GENERAL DE SEGUROS Y VALORES DE LA SECRETARIA DE HACIENDA VIGENTE, en donde se acredite a la Compañía de Seguros está debidamente autorizada para realizar operaciones de seguros para el tipo de póliza objeto de la presente licitación.</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DE LA COMPAÑÍA DE SEGUROS en la cual proporcione los nombres de los agentes de seguros autorizados para atender la póliza </w:t>
      </w:r>
      <w:r w:rsidR="00046B3F">
        <w:rPr>
          <w:rFonts w:asciiTheme="minorHAnsi" w:hAnsiTheme="minorHAnsi" w:cs="Arial"/>
          <w:sz w:val="24"/>
        </w:rPr>
        <w:t>correspondiente</w:t>
      </w:r>
      <w:r w:rsidRPr="00505EBC">
        <w:rPr>
          <w:rFonts w:asciiTheme="minorHAnsi" w:hAnsiTheme="minorHAnsi" w:cs="Arial"/>
          <w:sz w:val="24"/>
        </w:rPr>
        <w:t>,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CARTA COMPROMISO de entrega de carta cobertura, en donde el licitante en caso de ser adjudicado se compromete a entregar el mismo día del acto de fallo, la carta de cobertura de la póliza en concordancia con lo solicitado en los numerales 4.1 al 4.3</w:t>
      </w:r>
      <w:r w:rsidR="00B03FC4">
        <w:rPr>
          <w:rFonts w:asciiTheme="minorHAnsi" w:hAnsiTheme="minorHAnsi" w:cs="Arial"/>
          <w:sz w:val="24"/>
        </w:rPr>
        <w:t>,</w:t>
      </w:r>
      <w:r w:rsidRPr="00505EBC">
        <w:rPr>
          <w:rFonts w:asciiTheme="minorHAnsi" w:hAnsiTheme="minorHAnsi" w:cs="Arial"/>
          <w:sz w:val="24"/>
        </w:rPr>
        <w:t xml:space="preserve"> ANEXO TÉCNICO </w:t>
      </w:r>
      <w:r w:rsidR="00B03FC4">
        <w:rPr>
          <w:rFonts w:asciiTheme="minorHAnsi" w:hAnsiTheme="minorHAnsi" w:cs="Arial"/>
          <w:sz w:val="24"/>
        </w:rPr>
        <w:t>y ANEXO I</w:t>
      </w:r>
      <w:r w:rsidRPr="00505EBC">
        <w:rPr>
          <w:rFonts w:asciiTheme="minorHAnsi" w:hAnsiTheme="minorHAnsi" w:cs="Arial"/>
          <w:sz w:val="24"/>
        </w:rPr>
        <w:t xml:space="preserve"> de estas bases de licitación.</w:t>
      </w:r>
    </w:p>
    <w:p w:rsidR="00A95833" w:rsidRPr="006E5ADF" w:rsidRDefault="00A95833" w:rsidP="00F278D1">
      <w:pPr>
        <w:pStyle w:val="3"/>
        <w:ind w:left="993" w:firstLine="0"/>
        <w:rPr>
          <w:rFonts w:asciiTheme="minorHAnsi" w:hAnsiTheme="minorHAnsi" w:cs="Arial"/>
          <w:sz w:val="24"/>
        </w:rPr>
      </w:pPr>
    </w:p>
    <w:p w:rsidR="00A95833" w:rsidRPr="006E5ADF" w:rsidRDefault="00D36292" w:rsidP="00505EBC">
      <w:pPr>
        <w:pStyle w:val="3"/>
        <w:ind w:left="567" w:firstLine="0"/>
        <w:rPr>
          <w:rFonts w:asciiTheme="minorHAnsi" w:hAnsiTheme="minorHAnsi" w:cs="Arial"/>
          <w:sz w:val="24"/>
        </w:rPr>
      </w:pPr>
      <w:r w:rsidRPr="006E5ADF">
        <w:rPr>
          <w:rFonts w:asciiTheme="minorHAnsi" w:hAnsiTheme="minorHAnsi" w:cs="Arial"/>
          <w:sz w:val="24"/>
        </w:rPr>
        <w:t>En caso de que no se presenten estos documentos debidamente firmados será motivo para desechar la propuesta.</w:t>
      </w:r>
    </w:p>
    <w:p w:rsidR="00BE355E" w:rsidRPr="007D0126" w:rsidRDefault="00BE355E" w:rsidP="007D0126">
      <w:pPr>
        <w:pStyle w:val="3"/>
        <w:ind w:left="567" w:firstLine="0"/>
        <w:rPr>
          <w:rFonts w:asciiTheme="minorHAnsi" w:hAnsiTheme="minorHAnsi" w:cs="Arial"/>
          <w:b/>
          <w:color w:val="000000"/>
          <w:sz w:val="24"/>
        </w:rPr>
      </w:pPr>
      <w:r w:rsidRPr="007D0126">
        <w:rPr>
          <w:rFonts w:asciiTheme="minorHAnsi" w:hAnsiTheme="minorHAnsi" w:cs="Arial"/>
          <w:b/>
          <w:sz w:val="24"/>
        </w:rPr>
        <w:t>Dich</w:t>
      </w:r>
      <w:r w:rsidR="00A95833" w:rsidRPr="007D0126">
        <w:rPr>
          <w:rFonts w:asciiTheme="minorHAnsi" w:hAnsiTheme="minorHAnsi" w:cs="Arial"/>
          <w:b/>
          <w:sz w:val="24"/>
        </w:rPr>
        <w:t>os</w:t>
      </w:r>
      <w:r w:rsidRPr="007D0126">
        <w:rPr>
          <w:rFonts w:asciiTheme="minorHAnsi" w:hAnsiTheme="minorHAnsi" w:cs="Arial"/>
          <w:b/>
          <w:sz w:val="24"/>
        </w:rPr>
        <w:t xml:space="preserve"> documento</w:t>
      </w:r>
      <w:r w:rsidR="00A95833" w:rsidRPr="007D0126">
        <w:rPr>
          <w:rFonts w:asciiTheme="minorHAnsi" w:hAnsiTheme="minorHAnsi" w:cs="Arial"/>
          <w:b/>
          <w:sz w:val="24"/>
        </w:rPr>
        <w:t>s</w:t>
      </w:r>
      <w:r w:rsidRPr="007D0126">
        <w:rPr>
          <w:rFonts w:asciiTheme="minorHAnsi" w:hAnsiTheme="minorHAnsi" w:cs="Arial"/>
          <w:b/>
          <w:sz w:val="24"/>
        </w:rPr>
        <w:t xml:space="preserve"> será</w:t>
      </w:r>
      <w:r w:rsidR="00A95833" w:rsidRPr="007D0126">
        <w:rPr>
          <w:rFonts w:asciiTheme="minorHAnsi" w:hAnsiTheme="minorHAnsi" w:cs="Arial"/>
          <w:b/>
          <w:sz w:val="24"/>
        </w:rPr>
        <w:t>n</w:t>
      </w:r>
      <w:r w:rsidRPr="007D0126">
        <w:rPr>
          <w:rFonts w:asciiTheme="minorHAnsi" w:hAnsiTheme="minorHAnsi" w:cs="Arial"/>
          <w:b/>
          <w:sz w:val="24"/>
        </w:rPr>
        <w:t xml:space="preserve"> utilizado</w:t>
      </w:r>
      <w:r w:rsidR="00A95833" w:rsidRPr="007D0126">
        <w:rPr>
          <w:rFonts w:asciiTheme="minorHAnsi" w:hAnsiTheme="minorHAnsi" w:cs="Arial"/>
          <w:b/>
          <w:sz w:val="24"/>
        </w:rPr>
        <w:t>s</w:t>
      </w:r>
      <w:r w:rsidRPr="007D0126">
        <w:rPr>
          <w:rFonts w:asciiTheme="minorHAnsi" w:hAnsiTheme="minorHAnsi" w:cs="Arial"/>
          <w:b/>
          <w:sz w:val="24"/>
        </w:rPr>
        <w:t xml:space="preserve"> en la evaluación de las propuestas para verificar que l</w:t>
      </w:r>
      <w:r w:rsidR="00A95833" w:rsidRPr="007D0126">
        <w:rPr>
          <w:rFonts w:asciiTheme="minorHAnsi" w:hAnsiTheme="minorHAnsi" w:cs="Arial"/>
          <w:b/>
          <w:sz w:val="24"/>
        </w:rPr>
        <w:t>a</w:t>
      </w:r>
      <w:r w:rsidRPr="007D0126">
        <w:rPr>
          <w:rFonts w:asciiTheme="minorHAnsi" w:hAnsiTheme="minorHAnsi" w:cs="Arial"/>
          <w:b/>
          <w:sz w:val="24"/>
        </w:rPr>
        <w:t xml:space="preserve">s </w:t>
      </w:r>
      <w:r w:rsidR="00A95833" w:rsidRPr="007D0126">
        <w:rPr>
          <w:rFonts w:asciiTheme="minorHAnsi" w:hAnsiTheme="minorHAnsi" w:cs="Arial"/>
          <w:b/>
          <w:sz w:val="24"/>
        </w:rPr>
        <w:t>pólizas</w:t>
      </w:r>
      <w:r w:rsidRPr="007D0126">
        <w:rPr>
          <w:rFonts w:asciiTheme="minorHAnsi" w:hAnsiTheme="minorHAnsi" w:cs="Arial"/>
          <w:b/>
          <w:sz w:val="24"/>
        </w:rPr>
        <w:t xml:space="preserve"> ofertad</w:t>
      </w:r>
      <w:r w:rsidR="00A95833" w:rsidRPr="007D0126">
        <w:rPr>
          <w:rFonts w:asciiTheme="minorHAnsi" w:hAnsiTheme="minorHAnsi" w:cs="Arial"/>
          <w:b/>
          <w:sz w:val="24"/>
        </w:rPr>
        <w:t>a</w:t>
      </w:r>
      <w:r w:rsidRPr="007D0126">
        <w:rPr>
          <w:rFonts w:asciiTheme="minorHAnsi" w:hAnsiTheme="minorHAnsi" w:cs="Arial"/>
          <w:b/>
          <w:sz w:val="24"/>
        </w:rPr>
        <w:t>s por el licitante cumplan cabalmente con las especificaciones y condiciones solicitadas en las bases de licitación, la omisión de su presentación afectará la solvencia de la proposición y será motivo para desecharla.</w:t>
      </w:r>
    </w:p>
    <w:p w:rsidR="00F132AE" w:rsidRPr="006E5ADF" w:rsidRDefault="00BE355E" w:rsidP="00505EBC">
      <w:pPr>
        <w:pStyle w:val="3"/>
        <w:tabs>
          <w:tab w:val="num" w:pos="709"/>
        </w:tabs>
        <w:ind w:left="567" w:firstLine="0"/>
        <w:rPr>
          <w:rFonts w:asciiTheme="minorHAnsi" w:hAnsiTheme="minorHAnsi" w:cs="Arial"/>
          <w:color w:val="000000"/>
          <w:sz w:val="24"/>
        </w:rPr>
      </w:pPr>
      <w:r w:rsidRPr="006E5ADF">
        <w:rPr>
          <w:rFonts w:asciiTheme="minorHAnsi" w:hAnsiTheme="minorHAnsi" w:cs="Arial"/>
          <w:b/>
          <w:color w:val="000000"/>
          <w:sz w:val="24"/>
        </w:rPr>
        <w:t>Estos</w:t>
      </w:r>
      <w:r w:rsidR="00F132AE" w:rsidRPr="006E5ADF">
        <w:rPr>
          <w:rFonts w:asciiTheme="minorHAnsi" w:hAnsiTheme="minorHAnsi" w:cs="Arial"/>
          <w:b/>
          <w:color w:val="000000"/>
          <w:sz w:val="24"/>
        </w:rPr>
        <w:t xml:space="preserve"> documento</w:t>
      </w:r>
      <w:r w:rsidRPr="006E5ADF">
        <w:rPr>
          <w:rFonts w:asciiTheme="minorHAnsi" w:hAnsiTheme="minorHAnsi" w:cs="Arial"/>
          <w:b/>
          <w:color w:val="000000"/>
          <w:sz w:val="24"/>
        </w:rPr>
        <w:t>s</w:t>
      </w:r>
      <w:r w:rsidR="00F132AE" w:rsidRPr="006E5ADF">
        <w:rPr>
          <w:rFonts w:asciiTheme="minorHAnsi" w:hAnsiTheme="minorHAnsi" w:cs="Arial"/>
          <w:b/>
          <w:color w:val="000000"/>
          <w:sz w:val="24"/>
        </w:rPr>
        <w:t xml:space="preserve"> será rubricado por los servidores públicos presentes y por lo menos un licitante, si asistiere alguno</w:t>
      </w:r>
      <w:r w:rsidR="00F132AE" w:rsidRPr="006E5ADF">
        <w:rPr>
          <w:rFonts w:asciiTheme="minorHAnsi" w:hAnsiTheme="minorHAnsi" w:cs="Arial"/>
          <w:color w:val="000000"/>
          <w:sz w:val="24"/>
        </w:rPr>
        <w:t>.</w:t>
      </w:r>
    </w:p>
    <w:p w:rsidR="00F132AE" w:rsidRPr="006E5ADF" w:rsidRDefault="00F132AE" w:rsidP="002B4139">
      <w:pPr>
        <w:pStyle w:val="3"/>
        <w:ind w:left="709" w:firstLine="0"/>
        <w:rPr>
          <w:rFonts w:asciiTheme="minorHAnsi" w:hAnsiTheme="minorHAnsi" w:cs="Arial"/>
          <w:b/>
          <w:sz w:val="24"/>
          <w:szCs w:val="24"/>
        </w:rPr>
      </w:pPr>
    </w:p>
    <w:p w:rsidR="007D0126" w:rsidRPr="007D0126" w:rsidRDefault="00A2706C" w:rsidP="00F21AE2">
      <w:pPr>
        <w:pStyle w:val="4"/>
        <w:numPr>
          <w:ilvl w:val="0"/>
          <w:numId w:val="4"/>
        </w:numPr>
        <w:tabs>
          <w:tab w:val="left" w:pos="851"/>
        </w:tabs>
        <w:ind w:left="567" w:firstLine="0"/>
        <w:jc w:val="both"/>
        <w:rPr>
          <w:rFonts w:asciiTheme="minorHAnsi" w:hAnsiTheme="minorHAnsi" w:cs="Arial"/>
          <w:b w:val="0"/>
          <w:sz w:val="24"/>
          <w:szCs w:val="24"/>
        </w:rPr>
      </w:pPr>
      <w:r w:rsidRPr="006E5ADF">
        <w:rPr>
          <w:rFonts w:asciiTheme="minorHAnsi" w:hAnsiTheme="minorHAnsi" w:cs="Arial"/>
          <w:sz w:val="24"/>
          <w:szCs w:val="24"/>
        </w:rPr>
        <w:t>MANIFESTACIÓN FACULTADES:</w:t>
      </w:r>
      <w:r w:rsidRPr="006E5ADF">
        <w:rPr>
          <w:rFonts w:asciiTheme="minorHAnsi" w:hAnsiTheme="minorHAnsi" w:cs="Arial"/>
          <w:b w:val="0"/>
          <w:sz w:val="24"/>
          <w:szCs w:val="24"/>
        </w:rPr>
        <w:t xml:space="preserve"> </w:t>
      </w:r>
      <w:r w:rsidR="007D0126" w:rsidRPr="007D0126">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21468">
        <w:rPr>
          <w:rFonts w:asciiTheme="minorHAnsi" w:hAnsiTheme="minorHAnsi" w:cs="Arial"/>
          <w:sz w:val="24"/>
          <w:szCs w:val="24"/>
        </w:rPr>
        <w:t>Anexo 2</w:t>
      </w:r>
      <w:r w:rsidR="007D0126" w:rsidRPr="007D0126">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1.- Cuando el licitante sea una persona física: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Nombre y domicilio;</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lastRenderedPageBreak/>
        <w:t>b) Clave del Registro Federal de Contribuyentes; y</w:t>
      </w:r>
    </w:p>
    <w:p w:rsid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7D0126" w:rsidRDefault="007D0126" w:rsidP="007D0126">
      <w:pPr>
        <w:pStyle w:val="4"/>
        <w:tabs>
          <w:tab w:val="left" w:pos="851"/>
        </w:tabs>
        <w:ind w:left="1069" w:firstLine="0"/>
        <w:jc w:val="both"/>
        <w:rPr>
          <w:rFonts w:asciiTheme="minorHAnsi" w:hAnsiTheme="minorHAnsi" w:cs="Arial"/>
          <w:b w:val="0"/>
          <w:sz w:val="24"/>
          <w:szCs w:val="24"/>
        </w:rPr>
      </w:pP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2.- Cuando el licitante sea una persona moral, además de lo señalado en la fracción anterior, deberá indicar;</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El objeto social de la empresa;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7D0126" w:rsidRDefault="007D0126" w:rsidP="007D0126">
      <w:pPr>
        <w:pStyle w:val="4"/>
        <w:tabs>
          <w:tab w:val="left" w:pos="851"/>
        </w:tabs>
        <w:ind w:left="567" w:firstLine="0"/>
        <w:jc w:val="both"/>
        <w:rPr>
          <w:rFonts w:asciiTheme="minorHAnsi" w:hAnsiTheme="minorHAnsi" w:cs="Arial"/>
          <w:sz w:val="24"/>
          <w:szCs w:val="24"/>
        </w:rPr>
      </w:pPr>
      <w:r w:rsidRPr="007D0126">
        <w:rPr>
          <w:rFonts w:asciiTheme="minorHAnsi" w:hAnsiTheme="minorHAnsi" w:cs="Arial"/>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6E5ADF" w:rsidRDefault="007D0126" w:rsidP="007D0126">
      <w:pPr>
        <w:pStyle w:val="4"/>
        <w:tabs>
          <w:tab w:val="left" w:pos="851"/>
        </w:tabs>
        <w:ind w:left="1069" w:firstLine="0"/>
        <w:jc w:val="both"/>
        <w:rPr>
          <w:rFonts w:asciiTheme="minorHAnsi" w:hAnsiTheme="minorHAnsi" w:cs="Arial"/>
          <w:b w:val="0"/>
          <w:sz w:val="24"/>
          <w:szCs w:val="24"/>
        </w:rPr>
      </w:pPr>
    </w:p>
    <w:p w:rsidR="00B03FC4" w:rsidRPr="00B03FC4" w:rsidRDefault="00B03FC4" w:rsidP="00F201B5">
      <w:pPr>
        <w:pStyle w:val="2"/>
        <w:numPr>
          <w:ilvl w:val="0"/>
          <w:numId w:val="4"/>
        </w:numPr>
        <w:ind w:left="567" w:firstLine="0"/>
        <w:rPr>
          <w:rFonts w:asciiTheme="minorHAnsi" w:hAnsiTheme="minorHAnsi" w:cs="Arial"/>
          <w:b/>
          <w:sz w:val="24"/>
          <w:szCs w:val="24"/>
        </w:rPr>
      </w:pPr>
      <w:r w:rsidRPr="00B03FC4">
        <w:rPr>
          <w:rFonts w:asciiTheme="minorHAnsi" w:hAnsiTheme="minorHAnsi" w:cs="Arial"/>
          <w:b/>
          <w:bCs/>
          <w:sz w:val="24"/>
          <w:szCs w:val="24"/>
        </w:rPr>
        <w:t xml:space="preserve">DECLARACIÓN DE NACIONALIDAD.- </w:t>
      </w:r>
      <w:r w:rsidRPr="00B03FC4">
        <w:rPr>
          <w:rFonts w:asciiTheme="minorHAnsi" w:hAnsiTheme="minorHAnsi" w:cs="Arial"/>
          <w:sz w:val="24"/>
          <w:szCs w:val="24"/>
        </w:rPr>
        <w:t>Presentar escrito en el que bajo protesta de decir verdad, manifieste que es de nacionalidad mexicana y que la totalidad de los bienes que oferta y en su caso entregará, son producidos en México y tienen un grado de contenido nacional de por lo menos el cincuenta por ciento</w:t>
      </w:r>
      <w:r w:rsidRPr="00B03FC4">
        <w:rPr>
          <w:rFonts w:asciiTheme="minorHAnsi" w:hAnsiTheme="minorHAnsi" w:cs="Arial"/>
          <w:b/>
          <w:sz w:val="24"/>
          <w:szCs w:val="24"/>
        </w:rPr>
        <w:t xml:space="preserve">, </w:t>
      </w:r>
      <w:r w:rsidRPr="00B03FC4">
        <w:rPr>
          <w:rFonts w:asciiTheme="minorHAnsi" w:hAnsiTheme="minorHAnsi" w:cs="Arial"/>
          <w:sz w:val="24"/>
          <w:szCs w:val="24"/>
        </w:rPr>
        <w:t xml:space="preserve">pudiendo utilizar el </w:t>
      </w:r>
      <w:r w:rsidRPr="00B03FC4">
        <w:rPr>
          <w:rFonts w:asciiTheme="minorHAnsi" w:hAnsiTheme="minorHAnsi" w:cs="Arial"/>
          <w:b/>
          <w:bCs/>
          <w:sz w:val="24"/>
          <w:szCs w:val="24"/>
        </w:rPr>
        <w:t xml:space="preserve">Anexo </w:t>
      </w:r>
      <w:r w:rsidR="00F201B5">
        <w:rPr>
          <w:rFonts w:asciiTheme="minorHAnsi" w:hAnsiTheme="minorHAnsi" w:cs="Arial"/>
          <w:b/>
          <w:bCs/>
          <w:sz w:val="24"/>
          <w:szCs w:val="24"/>
        </w:rPr>
        <w:t>3</w:t>
      </w:r>
      <w:r w:rsidRPr="00B03FC4">
        <w:rPr>
          <w:rFonts w:asciiTheme="minorHAnsi" w:hAnsiTheme="minorHAnsi" w:cs="Arial"/>
          <w:sz w:val="24"/>
          <w:szCs w:val="24"/>
        </w:rPr>
        <w:t xml:space="preserve"> de las presentes bases. Requisito que se hace exigible con fundamento en lo dispuesto en el artículo 24 del “Reglamento”.</w:t>
      </w:r>
    </w:p>
    <w:p w:rsidR="00B03FC4" w:rsidRPr="00B03FC4" w:rsidRDefault="00B03FC4" w:rsidP="00B03FC4">
      <w:pPr>
        <w:pStyle w:val="3"/>
        <w:ind w:left="567" w:firstLine="0"/>
        <w:rPr>
          <w:rFonts w:asciiTheme="minorHAnsi" w:hAnsiTheme="minorHAnsi" w:cs="Arial"/>
          <w:b/>
          <w:sz w:val="24"/>
          <w:szCs w:val="24"/>
        </w:rPr>
      </w:pPr>
      <w:r w:rsidRPr="00B03FC4">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B03FC4" w:rsidRDefault="00B03FC4" w:rsidP="00E21468">
      <w:pPr>
        <w:pStyle w:val="4"/>
        <w:tabs>
          <w:tab w:val="left" w:pos="540"/>
          <w:tab w:val="left" w:pos="851"/>
          <w:tab w:val="left" w:pos="990"/>
        </w:tabs>
        <w:ind w:left="567" w:right="40" w:firstLine="0"/>
        <w:jc w:val="both"/>
        <w:rPr>
          <w:rFonts w:asciiTheme="minorHAnsi" w:hAnsiTheme="minorHAnsi" w:cs="Arial"/>
          <w:sz w:val="24"/>
          <w:szCs w:val="24"/>
        </w:rPr>
      </w:pPr>
    </w:p>
    <w:p w:rsidR="002B4139" w:rsidRPr="006E5ADF" w:rsidRDefault="002B4139" w:rsidP="00F201B5">
      <w:pPr>
        <w:pStyle w:val="4"/>
        <w:numPr>
          <w:ilvl w:val="0"/>
          <w:numId w:val="4"/>
        </w:numPr>
        <w:tabs>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DECLARACIÓN DE INTEGRIDAD:</w:t>
      </w:r>
      <w:r w:rsidRPr="006E5ADF">
        <w:rPr>
          <w:rFonts w:asciiTheme="minorHAnsi" w:hAnsiTheme="minorHAnsi" w:cs="Arial"/>
          <w:b w:val="0"/>
          <w:sz w:val="24"/>
          <w:szCs w:val="24"/>
        </w:rPr>
        <w:t xml:space="preserve"> En la que el licitante manifieste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por conducto de su Representante Legal que,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E5ADF">
        <w:rPr>
          <w:rFonts w:asciiTheme="minorHAnsi" w:hAnsiTheme="minorHAnsi" w:cs="Arial"/>
          <w:b w:val="0"/>
          <w:sz w:val="24"/>
          <w:szCs w:val="24"/>
        </w:rPr>
        <w:t xml:space="preserve"> </w:t>
      </w:r>
      <w:r w:rsidRPr="006E5ADF">
        <w:rPr>
          <w:rFonts w:asciiTheme="minorHAnsi" w:hAnsiTheme="minorHAnsi" w:cs="Arial"/>
          <w:b w:val="0"/>
          <w:sz w:val="24"/>
          <w:szCs w:val="24"/>
        </w:rPr>
        <w:t>Pudiendo utilizar el</w:t>
      </w:r>
      <w:r w:rsidRPr="006E5ADF">
        <w:rPr>
          <w:rFonts w:asciiTheme="minorHAnsi" w:hAnsiTheme="minorHAnsi" w:cs="Arial"/>
          <w:sz w:val="24"/>
          <w:szCs w:val="24"/>
        </w:rPr>
        <w:t xml:space="preserve"> Anexo</w:t>
      </w:r>
      <w:r w:rsidR="005B19A4" w:rsidRPr="006E5ADF">
        <w:rPr>
          <w:rFonts w:asciiTheme="minorHAnsi" w:hAnsiTheme="minorHAnsi" w:cs="Arial"/>
          <w:sz w:val="24"/>
          <w:szCs w:val="24"/>
        </w:rPr>
        <w:t xml:space="preserve"> </w:t>
      </w:r>
      <w:r w:rsidR="00F201B5">
        <w:rPr>
          <w:rFonts w:asciiTheme="minorHAnsi" w:hAnsiTheme="minorHAnsi" w:cs="Arial"/>
          <w:sz w:val="24"/>
          <w:szCs w:val="24"/>
        </w:rPr>
        <w:t>4</w:t>
      </w:r>
      <w:r w:rsidR="00D36292"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de estas bases</w:t>
      </w:r>
      <w:r w:rsidR="00E23708" w:rsidRPr="006E5ADF">
        <w:rPr>
          <w:rFonts w:asciiTheme="minorHAnsi" w:hAnsiTheme="minorHAnsi" w:cs="Arial"/>
          <w:b w:val="0"/>
          <w:sz w:val="24"/>
          <w:szCs w:val="24"/>
        </w:rPr>
        <w:t xml:space="preserve">, requisito que se hace exigible en términos de las disposiciones del artículo 26 </w:t>
      </w:r>
      <w:proofErr w:type="gramStart"/>
      <w:r w:rsidR="00E23708" w:rsidRPr="006E5ADF">
        <w:rPr>
          <w:rFonts w:asciiTheme="minorHAnsi" w:hAnsiTheme="minorHAnsi" w:cs="Arial"/>
          <w:b w:val="0"/>
          <w:sz w:val="24"/>
          <w:szCs w:val="24"/>
        </w:rPr>
        <w:t>fracción</w:t>
      </w:r>
      <w:proofErr w:type="gramEnd"/>
      <w:r w:rsidR="00E23708" w:rsidRPr="006E5ADF">
        <w:rPr>
          <w:rFonts w:asciiTheme="minorHAnsi" w:hAnsiTheme="minorHAnsi" w:cs="Arial"/>
          <w:b w:val="0"/>
          <w:sz w:val="24"/>
          <w:szCs w:val="24"/>
        </w:rPr>
        <w:t xml:space="preserve"> VII del “Reglamento”.</w:t>
      </w:r>
    </w:p>
    <w:p w:rsidR="002B4139" w:rsidRPr="006E5ADF" w:rsidRDefault="002B4139" w:rsidP="00E21468">
      <w:pPr>
        <w:pStyle w:val="3"/>
        <w:tabs>
          <w:tab w:val="left" w:pos="851"/>
        </w:tabs>
        <w:ind w:left="567" w:firstLine="0"/>
        <w:rPr>
          <w:rFonts w:asciiTheme="minorHAnsi" w:hAnsiTheme="minorHAnsi" w:cs="Arial"/>
          <w:color w:val="000000"/>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6E5ADF">
        <w:rPr>
          <w:rFonts w:asciiTheme="minorHAnsi" w:hAnsiTheme="minorHAnsi" w:cs="Arial"/>
          <w:b/>
          <w:sz w:val="24"/>
          <w:szCs w:val="24"/>
        </w:rPr>
        <w:t xml:space="preserve">; la omisión de su presentación afectará la solvencia de la proposición y </w:t>
      </w:r>
      <w:r w:rsidR="00E23708" w:rsidRPr="006E5ADF">
        <w:rPr>
          <w:rFonts w:asciiTheme="minorHAnsi" w:hAnsiTheme="minorHAnsi" w:cs="Arial"/>
          <w:b/>
          <w:sz w:val="24"/>
          <w:szCs w:val="24"/>
        </w:rPr>
        <w:lastRenderedPageBreak/>
        <w:t>será motivo para desecharla por incumplimiento del requisito señalado en las disposiciones legales antes citadas.</w:t>
      </w:r>
    </w:p>
    <w:p w:rsidR="002B4139" w:rsidRPr="006E5ADF" w:rsidRDefault="002B4139" w:rsidP="00E06E9B">
      <w:pPr>
        <w:pStyle w:val="4"/>
        <w:ind w:left="993" w:firstLine="0"/>
        <w:jc w:val="both"/>
        <w:rPr>
          <w:rFonts w:asciiTheme="minorHAnsi" w:hAnsiTheme="minorHAnsi" w:cs="Arial"/>
          <w:sz w:val="24"/>
          <w:szCs w:val="24"/>
        </w:rPr>
      </w:pPr>
    </w:p>
    <w:p w:rsidR="002B4139" w:rsidRPr="006E5ADF" w:rsidRDefault="002B4139" w:rsidP="00F201B5">
      <w:pPr>
        <w:pStyle w:val="3"/>
        <w:numPr>
          <w:ilvl w:val="0"/>
          <w:numId w:val="4"/>
        </w:numPr>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 xml:space="preserve">MANIFESTACIÓN DE IMPEDIMENTOS LEGALES: </w:t>
      </w:r>
      <w:r w:rsidR="001E3601" w:rsidRPr="001E3601">
        <w:rPr>
          <w:rFonts w:asciiTheme="minorHAnsi" w:hAnsiTheme="minorHAnsi"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D619B8">
        <w:rPr>
          <w:rFonts w:asciiTheme="minorHAnsi" w:hAnsiTheme="minorHAnsi" w:cs="Arial"/>
          <w:b/>
          <w:sz w:val="24"/>
          <w:szCs w:val="24"/>
        </w:rPr>
        <w:t>Anexo 4</w:t>
      </w:r>
      <w:r w:rsidR="001E3601" w:rsidRPr="001E3601">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6E5ADF" w:rsidRDefault="002B4139" w:rsidP="00E21468">
      <w:pPr>
        <w:pStyle w:val="3"/>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6E5ADF">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3"/>
        <w:ind w:left="993" w:firstLine="0"/>
        <w:rPr>
          <w:rFonts w:asciiTheme="minorHAnsi" w:hAnsiTheme="minorHAnsi" w:cs="Arial"/>
          <w:b/>
          <w:sz w:val="24"/>
          <w:szCs w:val="24"/>
        </w:rPr>
      </w:pPr>
      <w:r w:rsidRPr="006E5ADF">
        <w:rPr>
          <w:rFonts w:asciiTheme="minorHAnsi" w:hAnsiTheme="minorHAnsi" w:cs="Arial"/>
          <w:sz w:val="24"/>
          <w:szCs w:val="24"/>
        </w:rPr>
        <w:t xml:space="preserve">      </w:t>
      </w:r>
    </w:p>
    <w:p w:rsidR="002B4139" w:rsidRPr="007A7801" w:rsidRDefault="00D13BDD" w:rsidP="00F201B5">
      <w:pPr>
        <w:pStyle w:val="3"/>
        <w:numPr>
          <w:ilvl w:val="0"/>
          <w:numId w:val="4"/>
        </w:numPr>
        <w:tabs>
          <w:tab w:val="left" w:pos="851"/>
        </w:tabs>
        <w:ind w:left="567" w:firstLine="65"/>
        <w:rPr>
          <w:rFonts w:asciiTheme="minorHAnsi" w:hAnsiTheme="minorHAnsi" w:cs="Arial"/>
          <w:b/>
          <w:sz w:val="24"/>
          <w:szCs w:val="24"/>
        </w:rPr>
      </w:pPr>
      <w:r w:rsidRPr="007A7801">
        <w:rPr>
          <w:rFonts w:asciiTheme="minorHAnsi" w:hAnsiTheme="minorHAnsi" w:cs="Arial"/>
          <w:b/>
          <w:sz w:val="24"/>
          <w:szCs w:val="24"/>
        </w:rPr>
        <w:t xml:space="preserve">CURRÍCULUM DEL LICITANTE: </w:t>
      </w:r>
      <w:r w:rsidR="007A7801" w:rsidRPr="007A7801">
        <w:rPr>
          <w:rFonts w:asciiTheme="minorHAnsi" w:hAnsiTheme="minorHAnsi" w:cs="Arial"/>
          <w:sz w:val="24"/>
          <w:szCs w:val="24"/>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Pr="007A7801">
        <w:rPr>
          <w:rFonts w:asciiTheme="minorHAnsi" w:hAnsiTheme="minorHAnsi" w:cs="Arial"/>
          <w:sz w:val="24"/>
          <w:szCs w:val="24"/>
        </w:rPr>
        <w:t xml:space="preserve">. </w:t>
      </w:r>
      <w:r w:rsidRPr="007A7801">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6E5ADF" w:rsidRDefault="00E06E9B" w:rsidP="002B4139">
      <w:pPr>
        <w:pStyle w:val="3"/>
        <w:ind w:left="709" w:firstLine="0"/>
        <w:rPr>
          <w:rFonts w:asciiTheme="minorHAnsi" w:hAnsiTheme="minorHAnsi" w:cs="Arial"/>
          <w:b/>
          <w:sz w:val="24"/>
          <w:szCs w:val="24"/>
        </w:rPr>
      </w:pPr>
    </w:p>
    <w:p w:rsidR="002B4139" w:rsidRPr="00433522" w:rsidRDefault="00C96A8D" w:rsidP="00F201B5">
      <w:pPr>
        <w:pStyle w:val="3"/>
        <w:numPr>
          <w:ilvl w:val="0"/>
          <w:numId w:val="4"/>
        </w:numPr>
        <w:tabs>
          <w:tab w:val="left" w:pos="851"/>
        </w:tabs>
        <w:ind w:left="567" w:firstLine="0"/>
        <w:rPr>
          <w:rFonts w:asciiTheme="minorHAnsi" w:hAnsiTheme="minorHAnsi" w:cs="Arial"/>
          <w:sz w:val="24"/>
          <w:szCs w:val="24"/>
        </w:rPr>
      </w:pPr>
      <w:r w:rsidRPr="006E5ADF">
        <w:rPr>
          <w:rFonts w:asciiTheme="minorHAnsi" w:hAnsiTheme="minorHAnsi" w:cs="Arial"/>
          <w:b/>
          <w:sz w:val="24"/>
          <w:szCs w:val="24"/>
        </w:rPr>
        <w:t>DECLARACIÓN</w:t>
      </w:r>
      <w:r w:rsidR="002B4139" w:rsidRPr="006E5ADF">
        <w:rPr>
          <w:rFonts w:asciiTheme="minorHAnsi" w:hAnsiTheme="minorHAnsi" w:cs="Arial"/>
          <w:b/>
          <w:sz w:val="24"/>
          <w:szCs w:val="24"/>
        </w:rPr>
        <w:t xml:space="preserve"> SOBRE COMPROMISOS FISCALES: </w:t>
      </w:r>
      <w:r w:rsidR="002B4139" w:rsidRPr="006E5ADF">
        <w:rPr>
          <w:rFonts w:asciiTheme="minorHAnsi" w:hAnsiTheme="minorHAnsi" w:cs="Arial"/>
          <w:sz w:val="24"/>
          <w:szCs w:val="24"/>
        </w:rPr>
        <w:t xml:space="preserve">Manifestación bajo protesta de decir verdad que el licitante se encuentra al </w:t>
      </w:r>
      <w:r w:rsidR="002B4139" w:rsidRPr="00433522">
        <w:rPr>
          <w:rFonts w:asciiTheme="minorHAnsi" w:hAnsiTheme="minorHAnsi" w:cs="Arial"/>
          <w:sz w:val="24"/>
          <w:szCs w:val="24"/>
        </w:rPr>
        <w:t>corriente del cumplimiento de sus obl</w:t>
      </w:r>
      <w:r w:rsidR="000C6C92" w:rsidRPr="00433522">
        <w:rPr>
          <w:rFonts w:asciiTheme="minorHAnsi" w:hAnsiTheme="minorHAnsi" w:cs="Arial"/>
          <w:sz w:val="24"/>
          <w:szCs w:val="24"/>
        </w:rPr>
        <w:t>i</w:t>
      </w:r>
      <w:r w:rsidR="002B4139" w:rsidRPr="00433522">
        <w:rPr>
          <w:rFonts w:asciiTheme="minorHAnsi" w:hAnsiTheme="minorHAnsi" w:cs="Arial"/>
          <w:sz w:val="24"/>
          <w:szCs w:val="24"/>
        </w:rPr>
        <w:t xml:space="preserve">gaciones fiscales, pudiendo utilizar para ello el formato </w:t>
      </w:r>
      <w:r w:rsidR="002B4139" w:rsidRPr="00433522">
        <w:rPr>
          <w:rFonts w:asciiTheme="minorHAnsi" w:hAnsiTheme="minorHAnsi" w:cs="Arial"/>
          <w:b/>
          <w:sz w:val="24"/>
          <w:szCs w:val="24"/>
        </w:rPr>
        <w:t xml:space="preserve">Anexo </w:t>
      </w:r>
      <w:r w:rsidR="00E21468" w:rsidRPr="00433522">
        <w:rPr>
          <w:rFonts w:asciiTheme="minorHAnsi" w:hAnsiTheme="minorHAnsi" w:cs="Arial"/>
          <w:b/>
          <w:sz w:val="24"/>
          <w:szCs w:val="24"/>
        </w:rPr>
        <w:t>5</w:t>
      </w:r>
      <w:r w:rsidR="002B4139" w:rsidRPr="00433522">
        <w:rPr>
          <w:rFonts w:asciiTheme="minorHAnsi" w:hAnsiTheme="minorHAnsi" w:cs="Arial"/>
          <w:sz w:val="24"/>
          <w:szCs w:val="24"/>
        </w:rPr>
        <w:t xml:space="preserve"> de las presentes bases</w:t>
      </w:r>
      <w:r w:rsidR="001A4D87" w:rsidRPr="00433522">
        <w:rPr>
          <w:rFonts w:asciiTheme="minorHAnsi" w:hAnsiTheme="minorHAnsi" w:cs="Arial"/>
          <w:sz w:val="24"/>
          <w:szCs w:val="24"/>
        </w:rPr>
        <w:t xml:space="preserve">, </w:t>
      </w:r>
      <w:r w:rsidR="00E133DC" w:rsidRPr="00433522">
        <w:rPr>
          <w:rFonts w:asciiTheme="minorHAnsi" w:hAnsiTheme="minorHAnsi" w:cs="Arial"/>
          <w:sz w:val="24"/>
          <w:szCs w:val="24"/>
        </w:rPr>
        <w:t>o mediante la presentación de opinión de cumplimiento</w:t>
      </w:r>
      <w:r w:rsidR="00E133DC" w:rsidRPr="00433522">
        <w:rPr>
          <w:rFonts w:ascii="Calibri" w:hAnsi="Calibri" w:cs="Calibri"/>
          <w:color w:val="000000"/>
          <w:sz w:val="24"/>
          <w:szCs w:val="24"/>
          <w:lang w:val="es-ES"/>
        </w:rPr>
        <w:t xml:space="preserve"> de obligaciones fiscales vigente</w:t>
      </w:r>
      <w:r w:rsidR="00E133DC" w:rsidRPr="00433522">
        <w:rPr>
          <w:rFonts w:asciiTheme="minorHAnsi" w:hAnsiTheme="minorHAnsi" w:cs="Arial"/>
          <w:sz w:val="24"/>
          <w:szCs w:val="24"/>
        </w:rPr>
        <w:t xml:space="preserve"> y en sentido positivo emitida por el SAT.</w:t>
      </w:r>
    </w:p>
    <w:p w:rsidR="002B4139" w:rsidRPr="006E5ADF" w:rsidRDefault="002B4139" w:rsidP="00E21468">
      <w:pPr>
        <w:pStyle w:val="3"/>
        <w:tabs>
          <w:tab w:val="left" w:pos="851"/>
        </w:tabs>
        <w:ind w:left="567" w:firstLine="0"/>
        <w:rPr>
          <w:rFonts w:asciiTheme="minorHAnsi" w:hAnsiTheme="minorHAnsi" w:cs="Arial"/>
          <w:b/>
          <w:sz w:val="24"/>
          <w:szCs w:val="24"/>
        </w:rPr>
      </w:pPr>
      <w:r w:rsidRPr="00433522">
        <w:rPr>
          <w:rFonts w:asciiTheme="minorHAnsi" w:hAnsiTheme="minorHAnsi" w:cs="Arial"/>
          <w:b/>
          <w:sz w:val="24"/>
          <w:szCs w:val="24"/>
        </w:rPr>
        <w:t>Dicho documento será utilizado en la evaluación de las propuestas para verificar que el licitante cuente con la capacidad legal suficiente para</w:t>
      </w:r>
      <w:r w:rsidRPr="006E5ADF">
        <w:rPr>
          <w:rFonts w:asciiTheme="minorHAnsi" w:hAnsiTheme="minorHAnsi" w:cs="Arial"/>
          <w:b/>
          <w:sz w:val="24"/>
          <w:szCs w:val="24"/>
        </w:rPr>
        <w:t xml:space="preserve"> comprometerse en términos del contrato que se derive del presente procedimiento.</w:t>
      </w:r>
    </w:p>
    <w:p w:rsidR="002B4139" w:rsidRPr="006E5ADF" w:rsidRDefault="002B4139" w:rsidP="002B4139">
      <w:pPr>
        <w:pStyle w:val="2"/>
        <w:tabs>
          <w:tab w:val="num" w:pos="1440"/>
        </w:tabs>
        <w:ind w:left="709"/>
        <w:rPr>
          <w:rFonts w:asciiTheme="minorHAnsi" w:hAnsiTheme="minorHAnsi" w:cs="Arial"/>
          <w:b/>
          <w:bCs/>
          <w:sz w:val="24"/>
          <w:szCs w:val="24"/>
        </w:rPr>
      </w:pPr>
    </w:p>
    <w:p w:rsidR="002B4139" w:rsidRPr="006E5ADF" w:rsidRDefault="002B4139" w:rsidP="00F201B5">
      <w:pPr>
        <w:pStyle w:val="3"/>
        <w:numPr>
          <w:ilvl w:val="0"/>
          <w:numId w:val="4"/>
        </w:numPr>
        <w:tabs>
          <w:tab w:val="left" w:pos="851"/>
        </w:tabs>
        <w:ind w:left="567" w:firstLine="0"/>
        <w:rPr>
          <w:rFonts w:asciiTheme="minorHAnsi" w:hAnsiTheme="minorHAnsi" w:cs="Arial"/>
          <w:color w:val="000000"/>
          <w:sz w:val="24"/>
          <w:szCs w:val="24"/>
        </w:rPr>
      </w:pPr>
      <w:r w:rsidRPr="006E5ADF">
        <w:rPr>
          <w:rFonts w:asciiTheme="minorHAnsi" w:hAnsiTheme="minorHAnsi" w:cs="Arial"/>
          <w:b/>
          <w:bCs/>
          <w:color w:val="000000"/>
          <w:sz w:val="24"/>
          <w:szCs w:val="24"/>
        </w:rPr>
        <w:t xml:space="preserve">ACUSE DE RECIBO DE DOCUMENTOS:  </w:t>
      </w:r>
      <w:r w:rsidRPr="006E5ADF">
        <w:rPr>
          <w:rFonts w:asciiTheme="minorHAnsi" w:hAnsiTheme="minorHAnsi" w:cs="Arial"/>
          <w:color w:val="000000"/>
          <w:sz w:val="24"/>
          <w:szCs w:val="24"/>
        </w:rPr>
        <w:t xml:space="preserve">Se recomienda que el licitante integre a su propuesta el formato </w:t>
      </w:r>
      <w:r w:rsidRPr="006E5ADF">
        <w:rPr>
          <w:rFonts w:asciiTheme="minorHAnsi" w:hAnsiTheme="minorHAnsi" w:cs="Arial"/>
          <w:b/>
          <w:bCs/>
          <w:color w:val="000000"/>
          <w:sz w:val="24"/>
          <w:szCs w:val="24"/>
        </w:rPr>
        <w:t xml:space="preserve">Anexo </w:t>
      </w:r>
      <w:r w:rsidR="00E21468">
        <w:rPr>
          <w:rFonts w:asciiTheme="minorHAnsi" w:hAnsiTheme="minorHAnsi" w:cs="Arial"/>
          <w:b/>
          <w:bCs/>
          <w:color w:val="000000"/>
          <w:sz w:val="24"/>
          <w:szCs w:val="24"/>
        </w:rPr>
        <w:t>6</w:t>
      </w:r>
      <w:r w:rsidRPr="006E5ADF">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6E5ADF" w:rsidRDefault="002B4139" w:rsidP="002B4139">
      <w:pPr>
        <w:pStyle w:val="3"/>
        <w:ind w:left="709" w:firstLine="0"/>
        <w:rPr>
          <w:rFonts w:asciiTheme="minorHAnsi" w:hAnsiTheme="minorHAnsi" w:cs="Arial"/>
          <w:sz w:val="24"/>
          <w:szCs w:val="24"/>
        </w:rPr>
      </w:pPr>
    </w:p>
    <w:p w:rsidR="002B4139" w:rsidRPr="006E5ADF" w:rsidRDefault="002B4139" w:rsidP="00425D5C">
      <w:pPr>
        <w:pStyle w:val="4"/>
        <w:tabs>
          <w:tab w:val="left" w:pos="540"/>
          <w:tab w:val="left" w:pos="990"/>
        </w:tabs>
        <w:ind w:left="567" w:firstLine="0"/>
        <w:jc w:val="both"/>
        <w:rPr>
          <w:rFonts w:asciiTheme="minorHAnsi" w:hAnsiTheme="minorHAnsi" w:cs="Arial"/>
          <w:bCs/>
          <w:sz w:val="24"/>
          <w:szCs w:val="24"/>
        </w:rPr>
      </w:pPr>
      <w:r w:rsidRPr="006E5ADF">
        <w:rPr>
          <w:rFonts w:asciiTheme="minorHAnsi" w:hAnsiTheme="minorHAnsi" w:cs="Arial"/>
          <w:sz w:val="24"/>
          <w:szCs w:val="24"/>
        </w:rPr>
        <w:t>6.2.-</w:t>
      </w:r>
      <w:r w:rsidRPr="006E5ADF">
        <w:rPr>
          <w:rFonts w:asciiTheme="minorHAnsi" w:hAnsiTheme="minorHAnsi" w:cs="Arial"/>
          <w:b w:val="0"/>
          <w:sz w:val="24"/>
          <w:szCs w:val="24"/>
        </w:rPr>
        <w:t xml:space="preserve"> </w:t>
      </w:r>
      <w:r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ECONOMICA</w:t>
      </w:r>
    </w:p>
    <w:p w:rsidR="006E52DD" w:rsidRPr="006E5ADF" w:rsidRDefault="00425D5C" w:rsidP="00F21AE2">
      <w:pPr>
        <w:pStyle w:val="3"/>
        <w:numPr>
          <w:ilvl w:val="0"/>
          <w:numId w:val="5"/>
        </w:numPr>
        <w:tabs>
          <w:tab w:val="left" w:pos="851"/>
        </w:tabs>
        <w:ind w:left="567" w:right="18" w:firstLine="0"/>
        <w:rPr>
          <w:rFonts w:asciiTheme="minorHAnsi" w:hAnsiTheme="minorHAnsi" w:cs="Arial"/>
          <w:sz w:val="24"/>
        </w:rPr>
      </w:pPr>
      <w:r w:rsidRPr="006E5ADF">
        <w:rPr>
          <w:rFonts w:asciiTheme="minorHAnsi" w:hAnsiTheme="minorHAnsi" w:cs="Arial"/>
          <w:b/>
          <w:sz w:val="24"/>
          <w:szCs w:val="24"/>
        </w:rPr>
        <w:t xml:space="preserve">CATÁLOGO </w:t>
      </w:r>
      <w:r w:rsidR="002B4139" w:rsidRPr="006E5ADF">
        <w:rPr>
          <w:rFonts w:asciiTheme="minorHAnsi" w:hAnsiTheme="minorHAnsi" w:cs="Arial"/>
          <w:b/>
          <w:sz w:val="24"/>
          <w:szCs w:val="24"/>
        </w:rPr>
        <w:t xml:space="preserve">DE CONCEPTOS: </w:t>
      </w:r>
      <w:r w:rsidR="002B4139" w:rsidRPr="006E5ADF">
        <w:rPr>
          <w:rFonts w:asciiTheme="minorHAnsi" w:hAnsiTheme="minorHAnsi" w:cs="Arial"/>
          <w:sz w:val="24"/>
          <w:szCs w:val="24"/>
        </w:rPr>
        <w:t>En el que el licitante cotizará l</w:t>
      </w:r>
      <w:r w:rsidR="00D13BDD" w:rsidRPr="006E5ADF">
        <w:rPr>
          <w:rFonts w:asciiTheme="minorHAnsi" w:hAnsiTheme="minorHAnsi" w:cs="Arial"/>
          <w:sz w:val="24"/>
          <w:szCs w:val="24"/>
        </w:rPr>
        <w:t>a</w:t>
      </w:r>
      <w:r w:rsidR="002B4139" w:rsidRPr="006E5ADF">
        <w:rPr>
          <w:rFonts w:asciiTheme="minorHAnsi" w:hAnsiTheme="minorHAnsi" w:cs="Arial"/>
          <w:sz w:val="24"/>
          <w:szCs w:val="24"/>
        </w:rPr>
        <w:t xml:space="preserve"> </w:t>
      </w:r>
      <w:r w:rsidR="00D13BDD" w:rsidRPr="006E5ADF">
        <w:rPr>
          <w:rFonts w:asciiTheme="minorHAnsi" w:hAnsiTheme="minorHAnsi" w:cs="Arial"/>
          <w:sz w:val="24"/>
          <w:szCs w:val="24"/>
        </w:rPr>
        <w:t>póliza</w:t>
      </w:r>
      <w:r w:rsidR="002B4139" w:rsidRPr="006E5ADF">
        <w:rPr>
          <w:rFonts w:asciiTheme="minorHAnsi" w:hAnsiTheme="minorHAnsi" w:cs="Arial"/>
          <w:sz w:val="24"/>
          <w:szCs w:val="24"/>
        </w:rPr>
        <w:t xml:space="preserve">, </w:t>
      </w:r>
      <w:r w:rsidR="006E52DD" w:rsidRPr="006E5ADF">
        <w:rPr>
          <w:rFonts w:asciiTheme="minorHAnsi" w:hAnsiTheme="minorHAnsi" w:cs="Arial"/>
          <w:sz w:val="24"/>
          <w:szCs w:val="24"/>
        </w:rPr>
        <w:t>e</w:t>
      </w:r>
      <w:r w:rsidR="006E52DD" w:rsidRPr="006E5ADF">
        <w:rPr>
          <w:rFonts w:asciiTheme="minorHAnsi" w:hAnsiTheme="minorHAnsi" w:cs="Arial"/>
          <w:sz w:val="24"/>
        </w:rPr>
        <w:t>l precio deberá ser desglosado de la siguiente mane</w:t>
      </w:r>
      <w:r w:rsidR="00A43CE5">
        <w:rPr>
          <w:rFonts w:asciiTheme="minorHAnsi" w:hAnsiTheme="minorHAnsi" w:cs="Arial"/>
          <w:sz w:val="24"/>
        </w:rPr>
        <w:t xml:space="preserve">ra: precio unitario, importe </w:t>
      </w:r>
      <w:r w:rsidR="00495807">
        <w:rPr>
          <w:rFonts w:asciiTheme="minorHAnsi" w:hAnsiTheme="minorHAnsi" w:cs="Arial"/>
          <w:sz w:val="24"/>
        </w:rPr>
        <w:t>por partida</w:t>
      </w:r>
      <w:r w:rsidR="006E52DD" w:rsidRPr="006E5ADF">
        <w:rPr>
          <w:rFonts w:asciiTheme="minorHAnsi" w:hAnsiTheme="minorHAnsi" w:cs="Arial"/>
          <w:sz w:val="24"/>
        </w:rPr>
        <w:t xml:space="preserve">, subtotal y </w:t>
      </w:r>
      <w:r w:rsidR="006E52DD" w:rsidRPr="006E5ADF">
        <w:rPr>
          <w:rFonts w:asciiTheme="minorHAnsi" w:hAnsiTheme="minorHAnsi" w:cs="Arial"/>
          <w:b/>
          <w:bCs/>
          <w:sz w:val="24"/>
        </w:rPr>
        <w:t>señalar únicamente</w:t>
      </w:r>
      <w:r w:rsidR="006E52DD" w:rsidRPr="006E5ADF">
        <w:rPr>
          <w:rFonts w:asciiTheme="minorHAnsi" w:hAnsiTheme="minorHAnsi" w:cs="Arial"/>
          <w:sz w:val="24"/>
        </w:rPr>
        <w:t xml:space="preserve"> el </w:t>
      </w:r>
      <w:r w:rsidR="006E52DD" w:rsidRPr="006E5ADF">
        <w:rPr>
          <w:rFonts w:asciiTheme="minorHAnsi" w:hAnsiTheme="minorHAnsi" w:cs="Arial"/>
          <w:sz w:val="24"/>
        </w:rPr>
        <w:lastRenderedPageBreak/>
        <w:t xml:space="preserve">porcentaje de Impuesto al Valor Agregado a trasladar, así mismo se indicarán </w:t>
      </w:r>
      <w:r w:rsidR="009926C2" w:rsidRPr="006E5ADF">
        <w:rPr>
          <w:rFonts w:asciiTheme="minorHAnsi" w:hAnsiTheme="minorHAnsi" w:cs="Arial"/>
          <w:sz w:val="24"/>
        </w:rPr>
        <w:t>las condiciones de precio y pago que se ofertan en concordancia con lo solicitado en el numeral 4.</w:t>
      </w:r>
      <w:r w:rsidR="008D0202" w:rsidRPr="006E5ADF">
        <w:rPr>
          <w:rFonts w:asciiTheme="minorHAnsi" w:hAnsiTheme="minorHAnsi" w:cs="Arial"/>
          <w:sz w:val="24"/>
        </w:rPr>
        <w:t>4</w:t>
      </w:r>
      <w:r w:rsidR="009926C2" w:rsidRPr="006E5ADF">
        <w:rPr>
          <w:rFonts w:asciiTheme="minorHAnsi" w:hAnsiTheme="minorHAnsi" w:cs="Arial"/>
          <w:sz w:val="24"/>
        </w:rPr>
        <w:t xml:space="preserve"> de las presentes bases</w:t>
      </w:r>
      <w:r w:rsidR="006E52DD" w:rsidRPr="006E5ADF">
        <w:rPr>
          <w:rFonts w:asciiTheme="minorHAnsi" w:hAnsiTheme="minorHAnsi" w:cs="Arial"/>
          <w:sz w:val="24"/>
        </w:rPr>
        <w:t xml:space="preserve">. </w:t>
      </w:r>
    </w:p>
    <w:p w:rsidR="006E52DD" w:rsidRPr="006E5ADF" w:rsidRDefault="006E52DD" w:rsidP="00425D5C">
      <w:pPr>
        <w:pStyle w:val="3"/>
        <w:tabs>
          <w:tab w:val="left" w:pos="900"/>
        </w:tabs>
        <w:ind w:left="567" w:right="18" w:firstLine="0"/>
        <w:rPr>
          <w:rFonts w:asciiTheme="minorHAnsi" w:hAnsiTheme="minorHAnsi" w:cs="Arial"/>
          <w:sz w:val="24"/>
        </w:rPr>
      </w:pPr>
      <w:r w:rsidRPr="006E5ADF">
        <w:rPr>
          <w:rFonts w:asciiTheme="minorHAnsi" w:hAnsiTheme="minorHAnsi" w:cs="Arial"/>
          <w:sz w:val="24"/>
        </w:rPr>
        <w:t>Para la determinación de los precios unitarios, el Licitante deberá tomar en consideración necesariamente los costos directos e indirectos relacionados con l</w:t>
      </w:r>
      <w:r w:rsidR="00D13BDD" w:rsidRPr="006E5ADF">
        <w:rPr>
          <w:rFonts w:asciiTheme="minorHAnsi" w:hAnsiTheme="minorHAnsi" w:cs="Arial"/>
          <w:sz w:val="24"/>
        </w:rPr>
        <w:t>a</w:t>
      </w:r>
      <w:r w:rsidRPr="006E5ADF">
        <w:rPr>
          <w:rFonts w:asciiTheme="minorHAnsi" w:hAnsiTheme="minorHAnsi" w:cs="Arial"/>
          <w:sz w:val="24"/>
        </w:rPr>
        <w:t xml:space="preserve"> </w:t>
      </w:r>
      <w:r w:rsidR="00D13BDD" w:rsidRPr="006E5ADF">
        <w:rPr>
          <w:rFonts w:asciiTheme="minorHAnsi" w:hAnsiTheme="minorHAnsi" w:cs="Arial"/>
          <w:sz w:val="24"/>
        </w:rPr>
        <w:t>póliza</w:t>
      </w:r>
      <w:r w:rsidRPr="006E5ADF">
        <w:rPr>
          <w:rFonts w:asciiTheme="minorHAnsi" w:hAnsiTheme="minorHAnsi" w:cs="Arial"/>
          <w:sz w:val="24"/>
        </w:rPr>
        <w:t xml:space="preserve"> materia de la presente licitación, incluyendo todos los costos relacionados para la entrega oportuna de l</w:t>
      </w:r>
      <w:r w:rsidR="00D13BDD" w:rsidRPr="006E5ADF">
        <w:rPr>
          <w:rFonts w:asciiTheme="minorHAnsi" w:hAnsiTheme="minorHAnsi" w:cs="Arial"/>
          <w:sz w:val="24"/>
        </w:rPr>
        <w:t>a</w:t>
      </w:r>
      <w:r w:rsidRPr="006E5ADF">
        <w:rPr>
          <w:rFonts w:asciiTheme="minorHAnsi" w:hAnsiTheme="minorHAnsi" w:cs="Arial"/>
          <w:sz w:val="24"/>
        </w:rPr>
        <w:t xml:space="preserve">s </w:t>
      </w:r>
      <w:r w:rsidR="00D13BDD" w:rsidRPr="006E5ADF">
        <w:rPr>
          <w:rFonts w:asciiTheme="minorHAnsi" w:hAnsiTheme="minorHAnsi" w:cs="Arial"/>
          <w:sz w:val="24"/>
        </w:rPr>
        <w:t>pólizas</w:t>
      </w:r>
      <w:r w:rsidRPr="006E5ADF">
        <w:rPr>
          <w:rFonts w:asciiTheme="minorHAnsi" w:hAnsiTheme="minorHAnsi" w:cs="Arial"/>
          <w:sz w:val="24"/>
        </w:rPr>
        <w:t xml:space="preserve"> en el lugar y condiciones establecid</w:t>
      </w:r>
      <w:r w:rsidR="00D13BDD" w:rsidRPr="006E5ADF">
        <w:rPr>
          <w:rFonts w:asciiTheme="minorHAnsi" w:hAnsiTheme="minorHAnsi" w:cs="Arial"/>
          <w:sz w:val="24"/>
        </w:rPr>
        <w:t>a</w:t>
      </w:r>
      <w:r w:rsidRPr="006E5ADF">
        <w:rPr>
          <w:rFonts w:asciiTheme="minorHAnsi" w:hAnsiTheme="minorHAnsi" w:cs="Arial"/>
          <w:sz w:val="24"/>
        </w:rPr>
        <w:t>s en estas bases de licitación.</w:t>
      </w:r>
    </w:p>
    <w:p w:rsidR="002B4139" w:rsidRPr="006E5ADF" w:rsidRDefault="002B4139" w:rsidP="00425D5C">
      <w:pPr>
        <w:spacing w:line="240" w:lineRule="exact"/>
        <w:ind w:left="567"/>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425D5C">
        <w:rPr>
          <w:rFonts w:asciiTheme="minorHAnsi" w:hAnsiTheme="minorHAnsi" w:cs="Arial"/>
          <w:b/>
          <w:sz w:val="24"/>
          <w:szCs w:val="24"/>
        </w:rPr>
        <w:t>7</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r w:rsidRPr="006E5ADF">
        <w:rPr>
          <w:rFonts w:asciiTheme="minorHAnsi" w:hAnsiTheme="minorHAnsi" w:cs="Arial"/>
          <w:b/>
          <w:sz w:val="24"/>
          <w:szCs w:val="24"/>
        </w:rPr>
        <w:t xml:space="preserve"> </w:t>
      </w:r>
    </w:p>
    <w:p w:rsidR="002B4139" w:rsidRPr="006E5ADF" w:rsidRDefault="002B4139" w:rsidP="00FD7108">
      <w:pPr>
        <w:pStyle w:val="4"/>
        <w:tabs>
          <w:tab w:val="left" w:pos="540"/>
          <w:tab w:val="left" w:pos="990"/>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FD7108">
      <w:pPr>
        <w:pStyle w:val="3"/>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6E5ADF" w:rsidRDefault="002B4139" w:rsidP="002B4139">
      <w:pPr>
        <w:pStyle w:val="4"/>
        <w:tabs>
          <w:tab w:val="left" w:pos="540"/>
          <w:tab w:val="left" w:pos="990"/>
        </w:tabs>
        <w:ind w:left="709" w:firstLine="0"/>
        <w:jc w:val="both"/>
        <w:rPr>
          <w:rFonts w:asciiTheme="minorHAnsi" w:hAnsiTheme="minorHAnsi" w:cs="Arial"/>
          <w:b w:val="0"/>
          <w:sz w:val="24"/>
          <w:szCs w:val="24"/>
        </w:rPr>
      </w:pPr>
    </w:p>
    <w:p w:rsidR="002B4139" w:rsidRPr="006E5ADF" w:rsidRDefault="002B4139" w:rsidP="00F21AE2">
      <w:pPr>
        <w:pStyle w:val="4"/>
        <w:numPr>
          <w:ilvl w:val="0"/>
          <w:numId w:val="5"/>
        </w:numPr>
        <w:tabs>
          <w:tab w:val="left" w:pos="540"/>
          <w:tab w:val="left" w:pos="720"/>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00425D5C">
        <w:rPr>
          <w:rFonts w:asciiTheme="minorHAnsi" w:hAnsiTheme="minorHAnsi" w:cs="Arial"/>
          <w:sz w:val="24"/>
          <w:szCs w:val="24"/>
        </w:rPr>
        <w:t>8</w:t>
      </w:r>
      <w:r w:rsidRPr="006E5ADF">
        <w:rPr>
          <w:rFonts w:asciiTheme="minorHAnsi" w:hAnsiTheme="minorHAnsi" w:cs="Arial"/>
          <w:sz w:val="24"/>
          <w:szCs w:val="24"/>
        </w:rPr>
        <w:t xml:space="preserve"> </w:t>
      </w:r>
      <w:r w:rsidRPr="006E5ADF">
        <w:rPr>
          <w:rFonts w:asciiTheme="minorHAnsi" w:hAnsiTheme="minorHAnsi" w:cs="Arial"/>
          <w:b w:val="0"/>
          <w:sz w:val="24"/>
          <w:szCs w:val="24"/>
        </w:rPr>
        <w:t>de estas bases de licitación.</w:t>
      </w:r>
    </w:p>
    <w:p w:rsidR="002B4139" w:rsidRPr="006E5ADF" w:rsidRDefault="002B4139" w:rsidP="00425D5C">
      <w:pPr>
        <w:pStyle w:val="4"/>
        <w:tabs>
          <w:tab w:val="left" w:pos="540"/>
          <w:tab w:val="left" w:pos="720"/>
          <w:tab w:val="left" w:pos="851"/>
        </w:tabs>
        <w:ind w:left="567" w:firstLine="0"/>
        <w:jc w:val="both"/>
        <w:rPr>
          <w:rFonts w:asciiTheme="minorHAnsi" w:hAnsiTheme="minorHAnsi" w:cs="Arial"/>
          <w:color w:val="000000"/>
          <w:sz w:val="24"/>
          <w:szCs w:val="24"/>
        </w:rPr>
      </w:pPr>
      <w:r w:rsidRPr="006E5ADF">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Default="002B4139" w:rsidP="00425D5C">
      <w:pPr>
        <w:pStyle w:val="3"/>
        <w:tabs>
          <w:tab w:val="left" w:pos="720"/>
          <w:tab w:val="left" w:pos="851"/>
        </w:tabs>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Default="00425D5C" w:rsidP="009926C2">
      <w:pPr>
        <w:pStyle w:val="3"/>
        <w:ind w:left="993" w:firstLine="0"/>
        <w:rPr>
          <w:rFonts w:asciiTheme="minorHAnsi" w:hAnsiTheme="minorHAnsi" w:cs="Arial"/>
          <w:color w:val="000000"/>
          <w:sz w:val="24"/>
          <w:szCs w:val="24"/>
        </w:rPr>
      </w:pPr>
    </w:p>
    <w:p w:rsidR="00425D5C" w:rsidRPr="00425D5C" w:rsidRDefault="00425D5C" w:rsidP="00F21AE2">
      <w:pPr>
        <w:pStyle w:val="3"/>
        <w:numPr>
          <w:ilvl w:val="0"/>
          <w:numId w:val="5"/>
        </w:numPr>
        <w:tabs>
          <w:tab w:val="left" w:pos="851"/>
        </w:tabs>
        <w:ind w:left="567"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Anexo 9</w:t>
      </w:r>
      <w:r w:rsidRPr="00425D5C">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6E5ADF" w:rsidRDefault="00425D5C" w:rsidP="009926C2">
      <w:pPr>
        <w:pStyle w:val="3"/>
        <w:ind w:left="993" w:firstLine="0"/>
        <w:rPr>
          <w:rFonts w:asciiTheme="minorHAnsi" w:hAnsiTheme="minorHAnsi" w:cs="Arial"/>
          <w:color w:val="000000"/>
          <w:sz w:val="24"/>
          <w:szCs w:val="24"/>
        </w:rPr>
      </w:pPr>
    </w:p>
    <w:p w:rsidR="002B4139" w:rsidRPr="006E5ADF" w:rsidRDefault="002B4139" w:rsidP="00073AC1">
      <w:pPr>
        <w:spacing w:line="240" w:lineRule="exact"/>
        <w:ind w:left="567"/>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La proposición tendrá una vigencia obligatoria de cuando menos 30 (treinta) días naturales contados a partir de la fecha de su apertura.</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 </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6E5ADF" w:rsidRDefault="000A77F9" w:rsidP="00073AC1">
      <w:pPr>
        <w:pStyle w:val="2"/>
        <w:tabs>
          <w:tab w:val="left" w:pos="450"/>
          <w:tab w:val="left" w:pos="720"/>
        </w:tabs>
        <w:ind w:left="567"/>
        <w:rPr>
          <w:rFonts w:asciiTheme="minorHAnsi" w:hAnsiTheme="minorHAnsi" w:cs="Arial"/>
          <w:b/>
          <w:sz w:val="24"/>
        </w:rPr>
      </w:pPr>
    </w:p>
    <w:p w:rsidR="00F96C46" w:rsidRPr="006E5ADF" w:rsidRDefault="006E52DD" w:rsidP="00073AC1">
      <w:pPr>
        <w:pStyle w:val="2"/>
        <w:ind w:left="567"/>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073AC1">
      <w:pPr>
        <w:pStyle w:val="2"/>
        <w:ind w:left="567"/>
        <w:rPr>
          <w:rFonts w:asciiTheme="minorHAnsi" w:hAnsiTheme="minorHAnsi" w:cs="Arial"/>
          <w:sz w:val="24"/>
        </w:rPr>
      </w:pPr>
      <w:r w:rsidRPr="006E5ADF">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6E5ADF" w:rsidRDefault="00F96C46" w:rsidP="00073AC1">
      <w:pPr>
        <w:pStyle w:val="2"/>
        <w:ind w:left="567"/>
        <w:rPr>
          <w:rFonts w:asciiTheme="minorHAnsi" w:hAnsiTheme="minorHAnsi" w:cs="Arial"/>
          <w:sz w:val="24"/>
        </w:rPr>
      </w:pPr>
    </w:p>
    <w:p w:rsidR="002E5D81" w:rsidRPr="006E5ADF" w:rsidRDefault="00F96C46" w:rsidP="00073AC1">
      <w:pPr>
        <w:pStyle w:val="2"/>
        <w:ind w:left="567"/>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 xml:space="preserve">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147" w:rsidRPr="00090274">
        <w:rPr>
          <w:rFonts w:asciiTheme="minorHAnsi" w:hAnsiTheme="minorHAnsi" w:cs="Arial"/>
          <w:noProof/>
          <w:sz w:val="24"/>
          <w:szCs w:val="24"/>
          <w:lang w:val="es-MX"/>
        </w:rPr>
        <w:t xml:space="preserve">‘’RENOVACION Y CONTRATACIÓN DE POLIZA DE SEGURO VEHICULAR PARA GOBIERNO DEL ESTADO Y </w:t>
      </w:r>
      <w:r w:rsidR="00C50147" w:rsidRPr="00090274">
        <w:rPr>
          <w:rFonts w:asciiTheme="minorHAnsi" w:hAnsiTheme="minorHAnsi" w:cs="Arial"/>
          <w:noProof/>
          <w:sz w:val="24"/>
          <w:szCs w:val="24"/>
          <w:lang w:val="es-MX"/>
        </w:rPr>
        <w:lastRenderedPageBreak/>
        <w:t>POLIZAS DE SEGURO PARA EMPLEADOS Y DEUDORES DEL INDIVI’’</w:t>
      </w:r>
      <w:r w:rsidRPr="006E5ADF">
        <w:rPr>
          <w:rFonts w:asciiTheme="minorHAnsi" w:hAnsiTheme="minorHAnsi" w:cs="Arial"/>
          <w:sz w:val="24"/>
        </w:rPr>
        <w:t xml:space="preserve"> y el número de esta </w:t>
      </w:r>
      <w:r w:rsidR="00C50147">
        <w:rPr>
          <w:rFonts w:asciiTheme="minorHAnsi" w:hAnsiTheme="minorHAnsi" w:cs="Arial"/>
          <w:sz w:val="24"/>
        </w:rPr>
        <w:t>32065001-056</w:t>
      </w:r>
      <w:r w:rsidR="002455C4" w:rsidRPr="006E5ADF">
        <w:rPr>
          <w:rFonts w:asciiTheme="minorHAnsi" w:hAnsiTheme="minorHAnsi" w:cs="Arial"/>
          <w:sz w:val="24"/>
        </w:rPr>
        <w:t>-2020</w:t>
      </w:r>
      <w:r w:rsidRPr="006E5ADF">
        <w:rPr>
          <w:rFonts w:asciiTheme="minorHAnsi" w:hAnsiTheme="minorHAnsi" w:cs="Arial"/>
          <w:sz w:val="24"/>
        </w:rPr>
        <w:t>.</w:t>
      </w:r>
    </w:p>
    <w:p w:rsidR="00F96C46" w:rsidRPr="006E5ADF" w:rsidRDefault="00F96C46" w:rsidP="00073AC1">
      <w:pPr>
        <w:pStyle w:val="2"/>
        <w:ind w:left="567"/>
        <w:rPr>
          <w:rFonts w:asciiTheme="minorHAnsi" w:hAnsiTheme="minorHAnsi" w:cs="Arial"/>
          <w:bCs/>
          <w:sz w:val="24"/>
          <w:lang w:val="es-MX"/>
        </w:rPr>
      </w:pPr>
    </w:p>
    <w:p w:rsidR="001949BF"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6E5ADF" w:rsidRDefault="001949BF" w:rsidP="00073AC1">
      <w:pPr>
        <w:pStyle w:val="2"/>
        <w:keepNext/>
        <w:ind w:left="567"/>
        <w:rPr>
          <w:rFonts w:asciiTheme="minorHAnsi" w:hAnsiTheme="minorHAnsi" w:cs="Arial"/>
          <w:b/>
          <w:bCs/>
          <w:sz w:val="24"/>
        </w:rPr>
      </w:pPr>
    </w:p>
    <w:p w:rsidR="00576DD7"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D7108">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w:t>
      </w:r>
      <w:r w:rsidR="005D4827" w:rsidRPr="006E5ADF">
        <w:rPr>
          <w:rFonts w:asciiTheme="minorHAnsi" w:hAnsiTheme="minorHAnsi" w:cs="Arial"/>
          <w:sz w:val="24"/>
        </w:rPr>
        <w:t xml:space="preserve">adjuntando a su escrito versión digital editable misma que podrá ser entregada en un cd,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proofErr w:type="spellStart"/>
      <w:r w:rsidR="005D4827" w:rsidRPr="006E5ADF">
        <w:rPr>
          <w:rFonts w:asciiTheme="minorHAnsi" w:hAnsiTheme="minorHAnsi" w:cs="Arial"/>
          <w:sz w:val="24"/>
        </w:rPr>
        <w:t>usb</w:t>
      </w:r>
      <w:proofErr w:type="spellEnd"/>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hyperlink r:id="rId9" w:history="1">
        <w:r w:rsidR="00503806" w:rsidRPr="00E84712">
          <w:rPr>
            <w:rStyle w:val="Hipervnculo"/>
            <w:rFonts w:asciiTheme="minorHAnsi" w:hAnsiTheme="minorHAnsi" w:cs="Arial"/>
            <w:sz w:val="24"/>
          </w:rPr>
          <w:t>vrobles@baja.gob.mx</w:t>
        </w:r>
      </w:hyperlink>
      <w:r w:rsidR="00073AC1">
        <w:rPr>
          <w:rFonts w:asciiTheme="minorHAnsi" w:hAnsiTheme="minorHAnsi" w:cs="Arial"/>
          <w:sz w:val="24"/>
        </w:rPr>
        <w:t xml:space="preserve"> </w:t>
      </w:r>
    </w:p>
    <w:p w:rsidR="00F96C46" w:rsidRPr="006E5ADF" w:rsidRDefault="00F96C46" w:rsidP="00F96C46">
      <w:pPr>
        <w:pStyle w:val="3"/>
        <w:ind w:left="720" w:right="-72" w:hanging="11"/>
        <w:rPr>
          <w:rFonts w:asciiTheme="minorHAnsi" w:hAnsiTheme="minorHAnsi" w:cs="Arial"/>
          <w:sz w:val="24"/>
        </w:rPr>
      </w:pPr>
    </w:p>
    <w:p w:rsidR="00F96C46" w:rsidRDefault="00073AC1" w:rsidP="00073AC1">
      <w:pPr>
        <w:pStyle w:val="3"/>
        <w:ind w:left="567"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C50147">
        <w:rPr>
          <w:rFonts w:asciiTheme="minorHAnsi" w:hAnsiTheme="minorHAnsi" w:cs="Arial"/>
          <w:b/>
          <w:sz w:val="24"/>
        </w:rPr>
        <w:t>04</w:t>
      </w:r>
      <w:r w:rsidRPr="00073AC1">
        <w:rPr>
          <w:rFonts w:asciiTheme="minorHAnsi" w:hAnsiTheme="minorHAnsi" w:cs="Arial"/>
          <w:b/>
          <w:sz w:val="24"/>
        </w:rPr>
        <w:t xml:space="preserve"> de </w:t>
      </w:r>
      <w:r w:rsidR="00C50147">
        <w:rPr>
          <w:rFonts w:asciiTheme="minorHAnsi" w:hAnsiTheme="minorHAnsi" w:cs="Arial"/>
          <w:b/>
          <w:sz w:val="24"/>
        </w:rPr>
        <w:t>diciembre</w:t>
      </w:r>
      <w:r w:rsidRPr="00073AC1">
        <w:rPr>
          <w:rFonts w:asciiTheme="minorHAnsi" w:hAnsiTheme="minorHAnsi" w:cs="Arial"/>
          <w:b/>
          <w:sz w:val="24"/>
        </w:rPr>
        <w:t xml:space="preserve"> a las 1</w:t>
      </w:r>
      <w:r w:rsidR="00C50147">
        <w:rPr>
          <w:rFonts w:asciiTheme="minorHAnsi" w:hAnsiTheme="minorHAnsi" w:cs="Arial"/>
          <w:b/>
          <w:sz w:val="24"/>
        </w:rPr>
        <w:t>2</w:t>
      </w:r>
      <w:r w:rsidRPr="00073AC1">
        <w:rPr>
          <w:rFonts w:asciiTheme="minorHAnsi" w:hAnsiTheme="minorHAnsi" w:cs="Arial"/>
          <w:b/>
          <w:sz w:val="24"/>
        </w:rPr>
        <w:t>:</w:t>
      </w:r>
      <w:r w:rsidR="00503806">
        <w:rPr>
          <w:rFonts w:asciiTheme="minorHAnsi" w:hAnsiTheme="minorHAnsi" w:cs="Arial"/>
          <w:b/>
          <w:sz w:val="24"/>
        </w:rPr>
        <w:t>0</w:t>
      </w:r>
      <w:r w:rsidRPr="00073AC1">
        <w:rPr>
          <w:rFonts w:asciiTheme="minorHAnsi" w:hAnsiTheme="minorHAnsi" w:cs="Arial"/>
          <w:b/>
          <w:sz w:val="24"/>
        </w:rPr>
        <w:t>0 horas</w:t>
      </w:r>
      <w:r w:rsidRPr="00073AC1">
        <w:rPr>
          <w:rFonts w:asciiTheme="minorHAnsi" w:hAnsiTheme="minorHAnsi" w:cs="Arial"/>
          <w:sz w:val="24"/>
        </w:rPr>
        <w:t xml:space="preserve">, la convocante realizara  una junta de aclaraciones el </w:t>
      </w:r>
      <w:r w:rsidR="00C50147">
        <w:rPr>
          <w:rFonts w:asciiTheme="minorHAnsi" w:hAnsiTheme="minorHAnsi" w:cs="Arial"/>
          <w:b/>
          <w:sz w:val="24"/>
        </w:rPr>
        <w:t>08</w:t>
      </w:r>
      <w:r w:rsidRPr="00AE0BFD">
        <w:rPr>
          <w:rFonts w:asciiTheme="minorHAnsi" w:hAnsiTheme="minorHAnsi" w:cs="Arial"/>
          <w:b/>
          <w:sz w:val="24"/>
        </w:rPr>
        <w:t xml:space="preserve"> de </w:t>
      </w:r>
      <w:r w:rsidR="00C50147">
        <w:rPr>
          <w:rFonts w:asciiTheme="minorHAnsi" w:hAnsiTheme="minorHAnsi" w:cs="Arial"/>
          <w:b/>
          <w:sz w:val="24"/>
        </w:rPr>
        <w:t>diciembre</w:t>
      </w:r>
      <w:r w:rsidR="00A40407" w:rsidRPr="00AE0BFD">
        <w:rPr>
          <w:rFonts w:asciiTheme="minorHAnsi" w:hAnsiTheme="minorHAnsi" w:cs="Arial"/>
          <w:b/>
          <w:sz w:val="24"/>
        </w:rPr>
        <w:t xml:space="preserve"> de 2020 a las </w:t>
      </w:r>
      <w:r w:rsidR="00EE0384">
        <w:rPr>
          <w:rFonts w:asciiTheme="minorHAnsi" w:hAnsiTheme="minorHAnsi" w:cs="Arial"/>
          <w:b/>
          <w:sz w:val="24"/>
        </w:rPr>
        <w:t>1</w:t>
      </w:r>
      <w:r w:rsidR="00FE6803">
        <w:rPr>
          <w:rFonts w:asciiTheme="minorHAnsi" w:hAnsiTheme="minorHAnsi" w:cs="Arial"/>
          <w:b/>
          <w:sz w:val="24"/>
        </w:rPr>
        <w:t>4</w:t>
      </w:r>
      <w:r w:rsidRPr="00AE0BFD">
        <w:rPr>
          <w:rFonts w:asciiTheme="minorHAnsi" w:hAnsiTheme="minorHAnsi" w:cs="Arial"/>
          <w:b/>
          <w:sz w:val="24"/>
        </w:rPr>
        <w:t>:</w:t>
      </w:r>
      <w:r w:rsidR="00C50147">
        <w:rPr>
          <w:rFonts w:asciiTheme="minorHAnsi" w:hAnsiTheme="minorHAnsi" w:cs="Arial"/>
          <w:b/>
          <w:sz w:val="24"/>
        </w:rPr>
        <w:t>0</w:t>
      </w:r>
      <w:r w:rsidRPr="00AE0BFD">
        <w:rPr>
          <w:rFonts w:asciiTheme="minorHAnsi" w:hAnsiTheme="minorHAnsi" w:cs="Arial"/>
          <w:b/>
          <w:sz w:val="24"/>
        </w:rPr>
        <w:t>0 horas</w:t>
      </w:r>
      <w:r w:rsidRPr="00073AC1">
        <w:rPr>
          <w:rFonts w:asciiTheme="minorHAnsi" w:hAnsiTheme="minorHAnsi" w:cs="Arial"/>
          <w:sz w:val="24"/>
        </w:rPr>
        <w:t xml:space="preserve"> en la Sala de Juntas de la Dirección de Adquisiciones de la Oficialía Mayor de Gobierno, ubica</w:t>
      </w:r>
      <w:bookmarkStart w:id="0" w:name="_GoBack"/>
      <w:bookmarkEnd w:id="0"/>
      <w:r w:rsidRPr="00073AC1">
        <w:rPr>
          <w:rFonts w:asciiTheme="minorHAnsi" w:hAnsiTheme="minorHAnsi" w:cs="Arial"/>
          <w:sz w:val="24"/>
        </w:rPr>
        <w:t>da en el Tercer piso del Edificio del Poder Ejecutivo de Gobierno del Estado, Calzada Independencia #994, Centro Cívico de la Ciudad de Mexicali, Baja California.</w:t>
      </w:r>
    </w:p>
    <w:p w:rsidR="00073AC1" w:rsidRPr="006E5ADF" w:rsidRDefault="00073AC1" w:rsidP="00073AC1">
      <w:pPr>
        <w:pStyle w:val="3"/>
        <w:ind w:left="567" w:right="-72" w:hanging="11"/>
        <w:rPr>
          <w:rFonts w:asciiTheme="minorHAnsi" w:hAnsiTheme="minorHAnsi" w:cs="Arial"/>
          <w:sz w:val="24"/>
        </w:rPr>
      </w:pPr>
    </w:p>
    <w:p w:rsidR="00F96C46" w:rsidRPr="006E5ADF" w:rsidRDefault="00F96C46" w:rsidP="00073AC1">
      <w:pPr>
        <w:pStyle w:val="3"/>
        <w:ind w:left="567" w:right="-72" w:hanging="11"/>
        <w:rPr>
          <w:rFonts w:asciiTheme="minorHAnsi" w:hAnsiTheme="minorHAnsi" w:cs="Arial"/>
          <w:sz w:val="24"/>
        </w:rPr>
      </w:pPr>
      <w:r w:rsidRPr="006E5ADF">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6E5ADF" w:rsidRDefault="00F96C46" w:rsidP="00F96C46">
      <w:pPr>
        <w:pStyle w:val="3"/>
        <w:ind w:left="720" w:right="-72" w:hanging="11"/>
        <w:rPr>
          <w:rFonts w:asciiTheme="minorHAnsi" w:hAnsiTheme="minorHAnsi" w:cs="Arial"/>
          <w:sz w:val="24"/>
        </w:rPr>
      </w:pPr>
      <w:r w:rsidRPr="006E5ADF">
        <w:rPr>
          <w:rFonts w:asciiTheme="minorHAnsi" w:hAnsiTheme="minorHAnsi" w:cs="Arial"/>
          <w:sz w:val="24"/>
        </w:rPr>
        <w:t xml:space="preserve"> </w:t>
      </w:r>
    </w:p>
    <w:p w:rsidR="00F96C46" w:rsidRPr="006E5ADF" w:rsidRDefault="00F96C46" w:rsidP="00AE0887">
      <w:pPr>
        <w:pStyle w:val="3"/>
        <w:ind w:left="567"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E5ADF" w:rsidRDefault="001949BF" w:rsidP="00AE0887">
      <w:pPr>
        <w:pStyle w:val="3"/>
        <w:ind w:left="567" w:right="-72" w:firstLine="0"/>
        <w:rPr>
          <w:rFonts w:asciiTheme="minorHAnsi" w:hAnsiTheme="minorHAnsi" w:cs="Arial"/>
          <w:sz w:val="24"/>
        </w:rPr>
      </w:pPr>
      <w:r w:rsidRPr="006E5ADF">
        <w:rPr>
          <w:rFonts w:asciiTheme="minorHAnsi" w:hAnsiTheme="minorHAnsi" w:cs="Arial"/>
          <w:sz w:val="24"/>
        </w:rPr>
        <w:t xml:space="preserve"> </w:t>
      </w:r>
    </w:p>
    <w:p w:rsidR="006C5ACD" w:rsidRPr="006E5ADF" w:rsidRDefault="00485287" w:rsidP="00AE0887">
      <w:pPr>
        <w:ind w:left="567"/>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AE0887">
      <w:pPr>
        <w:pStyle w:val="3"/>
        <w:ind w:left="567" w:right="-72" w:hanging="11"/>
        <w:rPr>
          <w:rFonts w:asciiTheme="minorHAnsi" w:hAnsiTheme="minorHAnsi" w:cs="Arial"/>
          <w:bCs/>
          <w:sz w:val="24"/>
        </w:rPr>
      </w:pPr>
      <w:r w:rsidRPr="006E5ADF">
        <w:rPr>
          <w:rFonts w:asciiTheme="minorHAnsi" w:hAnsiTheme="minorHAnsi" w:cs="Arial"/>
          <w:sz w:val="24"/>
        </w:rPr>
        <w:t>Las proposiciones deberán ser presentadas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w:t>
      </w:r>
      <w:r w:rsidR="00AE0887" w:rsidRPr="00073AC1">
        <w:rPr>
          <w:rFonts w:asciiTheme="minorHAnsi" w:hAnsiTheme="minorHAnsi" w:cs="Arial"/>
          <w:sz w:val="24"/>
        </w:rPr>
        <w:t xml:space="preserve"> </w:t>
      </w:r>
      <w:r w:rsidR="00AE0887" w:rsidRPr="00AE0887">
        <w:rPr>
          <w:rFonts w:asciiTheme="minorHAnsi" w:hAnsiTheme="minorHAnsi" w:cs="Arial"/>
          <w:b/>
          <w:sz w:val="24"/>
        </w:rPr>
        <w:t xml:space="preserve"> Dirección de Adquisiciones de la Oficialía Mayor de Gobierno, ubicada en el Tercer piso del Edificio del Poder Ejecutivo de Gobierno del Estado, Calzada Independencia #994, </w:t>
      </w:r>
      <w:r w:rsidR="00AE0887" w:rsidRPr="00AE0887">
        <w:rPr>
          <w:rFonts w:asciiTheme="minorHAnsi" w:hAnsiTheme="minorHAnsi" w:cs="Arial"/>
          <w:b/>
          <w:sz w:val="24"/>
        </w:rPr>
        <w:lastRenderedPageBreak/>
        <w:t>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4A3F36">
        <w:rPr>
          <w:rFonts w:asciiTheme="minorHAnsi" w:hAnsiTheme="minorHAnsi" w:cs="Arial"/>
          <w:b/>
          <w:sz w:val="24"/>
        </w:rPr>
        <w:t>1</w:t>
      </w:r>
      <w:r w:rsidR="00C50147">
        <w:rPr>
          <w:rFonts w:asciiTheme="minorHAnsi" w:hAnsiTheme="minorHAnsi" w:cs="Arial"/>
          <w:b/>
          <w:sz w:val="24"/>
        </w:rPr>
        <w:t>1</w:t>
      </w:r>
      <w:r w:rsidR="000F6E85" w:rsidRPr="006E5ADF">
        <w:rPr>
          <w:rFonts w:asciiTheme="minorHAnsi" w:hAnsiTheme="minorHAnsi" w:cs="Arial"/>
          <w:b/>
          <w:sz w:val="24"/>
        </w:rPr>
        <w:t>:</w:t>
      </w:r>
      <w:r w:rsidR="00553117">
        <w:rPr>
          <w:rFonts w:asciiTheme="minorHAnsi" w:hAnsiTheme="minorHAnsi" w:cs="Arial"/>
          <w:b/>
          <w:sz w:val="24"/>
        </w:rPr>
        <w:t>3</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C50147">
        <w:rPr>
          <w:rFonts w:asciiTheme="minorHAnsi" w:hAnsiTheme="minorHAnsi" w:cs="Arial"/>
          <w:b/>
          <w:sz w:val="24"/>
        </w:rPr>
        <w:t>14</w:t>
      </w:r>
      <w:r w:rsidR="000F6E85" w:rsidRPr="006E5ADF">
        <w:rPr>
          <w:rFonts w:asciiTheme="minorHAnsi" w:hAnsiTheme="minorHAnsi" w:cs="Arial"/>
          <w:b/>
          <w:sz w:val="24"/>
        </w:rPr>
        <w:t xml:space="preserve"> de </w:t>
      </w:r>
      <w:r w:rsidR="00C50147">
        <w:rPr>
          <w:rFonts w:asciiTheme="minorHAnsi" w:hAnsiTheme="minorHAnsi" w:cs="Arial"/>
          <w:b/>
          <w:sz w:val="24"/>
        </w:rPr>
        <w:t>diciembre</w:t>
      </w:r>
      <w:r w:rsidR="000F6E85" w:rsidRPr="006E5ADF">
        <w:rPr>
          <w:rFonts w:asciiTheme="minorHAnsi" w:hAnsiTheme="minorHAnsi" w:cs="Arial"/>
          <w:b/>
          <w:sz w:val="24"/>
        </w:rPr>
        <w:t xml:space="preserve"> de 2020</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Default="00D32AEF" w:rsidP="00AE0887">
      <w:pPr>
        <w:pStyle w:val="3"/>
        <w:ind w:left="567" w:right="-72" w:hanging="11"/>
        <w:rPr>
          <w:rFonts w:asciiTheme="minorHAnsi" w:hAnsiTheme="minorHAnsi" w:cs="Arial"/>
          <w:bCs/>
          <w:sz w:val="24"/>
        </w:rPr>
      </w:pPr>
    </w:p>
    <w:p w:rsidR="00D32AEF" w:rsidRDefault="00D32AEF" w:rsidP="00D32AEF">
      <w:pPr>
        <w:pStyle w:val="3"/>
        <w:tabs>
          <w:tab w:val="num" w:pos="142"/>
          <w:tab w:val="left" w:pos="1620"/>
        </w:tabs>
        <w:ind w:left="567"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Default="00833FDC" w:rsidP="00AE0887">
      <w:pPr>
        <w:pStyle w:val="3"/>
        <w:tabs>
          <w:tab w:val="left" w:pos="1620"/>
        </w:tabs>
        <w:ind w:left="567" w:firstLine="0"/>
        <w:rPr>
          <w:rFonts w:asciiTheme="minorHAnsi" w:hAnsiTheme="minorHAnsi" w:cs="Arial"/>
          <w:bCs/>
          <w:sz w:val="24"/>
        </w:rPr>
      </w:pPr>
    </w:p>
    <w:p w:rsidR="00833FDC" w:rsidRDefault="00493DF8" w:rsidP="00AE0887">
      <w:pPr>
        <w:pStyle w:val="3"/>
        <w:tabs>
          <w:tab w:val="left" w:pos="1620"/>
        </w:tabs>
        <w:ind w:left="567"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96162C" w:rsidRPr="00433522" w:rsidRDefault="0096162C" w:rsidP="00AE0887">
      <w:pPr>
        <w:pStyle w:val="3"/>
        <w:tabs>
          <w:tab w:val="left" w:pos="1620"/>
        </w:tabs>
        <w:ind w:left="567" w:firstLine="0"/>
        <w:rPr>
          <w:rFonts w:ascii="Calibri" w:hAnsi="Calibri" w:cs="Arial"/>
          <w:sz w:val="24"/>
          <w:szCs w:val="24"/>
        </w:rPr>
      </w:pPr>
      <w:r w:rsidRPr="00833FDC">
        <w:rPr>
          <w:rFonts w:ascii="Calibri" w:hAnsi="Calibri" w:cs="Arial"/>
          <w:sz w:val="24"/>
          <w:szCs w:val="24"/>
        </w:rPr>
        <w:t xml:space="preserve">El acto de presentación y </w:t>
      </w:r>
      <w:r w:rsidRPr="00433522">
        <w:rPr>
          <w:rFonts w:ascii="Calibri" w:hAnsi="Calibri" w:cs="Arial"/>
          <w:sz w:val="24"/>
          <w:szCs w:val="24"/>
        </w:rPr>
        <w:t>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33522"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18" w:firstLine="0"/>
        <w:rPr>
          <w:rFonts w:asciiTheme="minorHAnsi" w:hAnsiTheme="minorHAnsi" w:cs="Arial"/>
          <w:sz w:val="24"/>
          <w:szCs w:val="24"/>
        </w:rPr>
      </w:pPr>
      <w:r w:rsidRPr="00433522">
        <w:rPr>
          <w:rFonts w:asciiTheme="minorHAnsi" w:hAnsiTheme="minorHAnsi" w:cs="Arial"/>
          <w:sz w:val="24"/>
          <w:szCs w:val="24"/>
        </w:rPr>
        <w:t xml:space="preserve">“La convocante” realizara el acto de presentación y apertura de proposiciones en su primera etapa </w:t>
      </w:r>
      <w:r w:rsidRPr="00433522">
        <w:rPr>
          <w:rFonts w:asciiTheme="minorHAnsi" w:hAnsiTheme="minorHAnsi" w:cs="Arial"/>
          <w:bCs/>
          <w:sz w:val="24"/>
        </w:rPr>
        <w:t>a las</w:t>
      </w:r>
      <w:r w:rsidRPr="00433522">
        <w:rPr>
          <w:rFonts w:asciiTheme="minorHAnsi" w:hAnsiTheme="minorHAnsi" w:cs="Arial"/>
          <w:b/>
          <w:sz w:val="24"/>
        </w:rPr>
        <w:t xml:space="preserve"> </w:t>
      </w:r>
      <w:r w:rsidR="00F50090">
        <w:rPr>
          <w:rFonts w:asciiTheme="minorHAnsi" w:hAnsiTheme="minorHAnsi" w:cs="Arial"/>
          <w:b/>
          <w:sz w:val="24"/>
        </w:rPr>
        <w:t>1</w:t>
      </w:r>
      <w:r w:rsidR="00C50147">
        <w:rPr>
          <w:rFonts w:asciiTheme="minorHAnsi" w:hAnsiTheme="minorHAnsi" w:cs="Arial"/>
          <w:b/>
          <w:sz w:val="24"/>
        </w:rPr>
        <w:t>1</w:t>
      </w:r>
      <w:r w:rsidR="000F6E85" w:rsidRPr="00433522">
        <w:rPr>
          <w:rFonts w:asciiTheme="minorHAnsi" w:hAnsiTheme="minorHAnsi" w:cs="Arial"/>
          <w:b/>
          <w:sz w:val="24"/>
        </w:rPr>
        <w:t>:</w:t>
      </w:r>
      <w:r w:rsidR="00C50147">
        <w:rPr>
          <w:rFonts w:asciiTheme="minorHAnsi" w:hAnsiTheme="minorHAnsi" w:cs="Arial"/>
          <w:b/>
          <w:sz w:val="24"/>
        </w:rPr>
        <w:t>3</w:t>
      </w:r>
      <w:r w:rsidR="000F6E85" w:rsidRPr="00433522">
        <w:rPr>
          <w:rFonts w:asciiTheme="minorHAnsi" w:hAnsiTheme="minorHAnsi" w:cs="Arial"/>
          <w:b/>
          <w:sz w:val="24"/>
        </w:rPr>
        <w:t>0</w:t>
      </w:r>
      <w:r w:rsidR="00485287" w:rsidRPr="00433522">
        <w:rPr>
          <w:rFonts w:asciiTheme="minorHAnsi" w:hAnsiTheme="minorHAnsi" w:cs="Arial"/>
          <w:b/>
          <w:sz w:val="24"/>
        </w:rPr>
        <w:t xml:space="preserve"> horas del día</w:t>
      </w:r>
      <w:r w:rsidR="00091F89">
        <w:rPr>
          <w:rFonts w:asciiTheme="minorHAnsi" w:hAnsiTheme="minorHAnsi" w:cs="Arial"/>
          <w:b/>
          <w:sz w:val="24"/>
        </w:rPr>
        <w:t xml:space="preserve"> </w:t>
      </w:r>
      <w:r w:rsidR="00C50147">
        <w:rPr>
          <w:rFonts w:asciiTheme="minorHAnsi" w:hAnsiTheme="minorHAnsi" w:cs="Arial"/>
          <w:b/>
          <w:sz w:val="24"/>
        </w:rPr>
        <w:t>14</w:t>
      </w:r>
      <w:r w:rsidR="00AE0887" w:rsidRPr="00433522">
        <w:rPr>
          <w:rFonts w:asciiTheme="minorHAnsi" w:hAnsiTheme="minorHAnsi" w:cs="Arial"/>
          <w:b/>
          <w:sz w:val="24"/>
        </w:rPr>
        <w:t xml:space="preserve"> de </w:t>
      </w:r>
      <w:r w:rsidR="00C50147">
        <w:rPr>
          <w:rFonts w:asciiTheme="minorHAnsi" w:hAnsiTheme="minorHAnsi" w:cs="Arial"/>
          <w:b/>
          <w:sz w:val="24"/>
        </w:rPr>
        <w:t>diciembre</w:t>
      </w:r>
      <w:r w:rsidR="000F6E85" w:rsidRPr="00433522">
        <w:rPr>
          <w:rFonts w:asciiTheme="minorHAnsi" w:hAnsiTheme="minorHAnsi" w:cs="Arial"/>
          <w:b/>
          <w:sz w:val="24"/>
        </w:rPr>
        <w:t xml:space="preserve"> de 2020</w:t>
      </w:r>
      <w:r w:rsidR="00485287" w:rsidRPr="00433522">
        <w:rPr>
          <w:rFonts w:asciiTheme="minorHAnsi" w:hAnsiTheme="minorHAnsi" w:cs="Arial"/>
          <w:b/>
          <w:sz w:val="24"/>
        </w:rPr>
        <w:t xml:space="preserve"> </w:t>
      </w:r>
      <w:r w:rsidR="00C713F9" w:rsidRPr="00433522">
        <w:rPr>
          <w:rFonts w:asciiTheme="minorHAnsi" w:hAnsiTheme="minorHAnsi" w:cs="Arial"/>
          <w:sz w:val="24"/>
        </w:rPr>
        <w:t>e</w:t>
      </w:r>
      <w:r w:rsidRPr="00433522">
        <w:rPr>
          <w:rFonts w:asciiTheme="minorHAnsi" w:hAnsiTheme="minorHAnsi" w:cs="Arial"/>
          <w:sz w:val="24"/>
        </w:rPr>
        <w:t xml:space="preserve">n </w:t>
      </w:r>
      <w:r w:rsidRPr="00433522">
        <w:rPr>
          <w:rFonts w:asciiTheme="minorHAnsi" w:hAnsiTheme="minorHAnsi" w:cs="Arial"/>
          <w:b/>
          <w:sz w:val="24"/>
        </w:rPr>
        <w:t xml:space="preserve">la </w:t>
      </w:r>
      <w:r w:rsidR="005D4827" w:rsidRPr="00433522">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433522">
        <w:rPr>
          <w:rFonts w:asciiTheme="minorHAnsi" w:hAnsiTheme="minorHAnsi" w:cs="Arial"/>
          <w:b/>
          <w:bCs/>
          <w:sz w:val="24"/>
          <w:szCs w:val="24"/>
          <w:lang w:val="es-MX"/>
        </w:rPr>
        <w:t xml:space="preserve"> </w:t>
      </w:r>
      <w:r w:rsidRPr="00433522">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w:t>
      </w:r>
      <w:r w:rsidRPr="006E5ADF">
        <w:rPr>
          <w:rFonts w:asciiTheme="minorHAnsi" w:hAnsiTheme="minorHAnsi" w:cs="Arial"/>
          <w:sz w:val="24"/>
          <w:szCs w:val="24"/>
        </w:rPr>
        <w:t xml:space="preserve"> la revisión de la documentación presentada se efectuará en forma cuantitativa, sin entrar al análisis detallado de su contenido y se desecharán las que hubieren omitido alguno de los requisitos exigidos.</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Por lo menos un</w:t>
      </w:r>
      <w:r w:rsidR="00C44FD7">
        <w:rPr>
          <w:rFonts w:asciiTheme="minorHAnsi" w:hAnsiTheme="minorHAnsi" w:cs="Arial"/>
          <w:szCs w:val="24"/>
        </w:rPr>
        <w:t xml:space="preserve"> licitante, si asistiere alguno</w:t>
      </w:r>
      <w:r w:rsidRPr="006E5ADF">
        <w:rPr>
          <w:rFonts w:asciiTheme="minorHAnsi" w:hAnsiTheme="minorHAnsi" w:cs="Arial"/>
          <w:szCs w:val="24"/>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 xml:space="preserve">De estimarlo necesario se podrá señalar nuevo lugar, fecha y hora en que se dará apertura a las propuestas económicas. </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72" w:firstLine="0"/>
        <w:rPr>
          <w:rFonts w:asciiTheme="minorHAnsi" w:hAnsiTheme="minorHAnsi" w:cs="Arial"/>
          <w:sz w:val="24"/>
        </w:rPr>
      </w:pPr>
      <w:r w:rsidRPr="006E5AD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fijándose copia de dicha acta en el pizarrón de avisos instalado en la</w:t>
      </w:r>
      <w:r w:rsidR="00433522">
        <w:rPr>
          <w:rFonts w:asciiTheme="minorHAnsi" w:hAnsiTheme="minorHAnsi" w:cs="Arial"/>
          <w:sz w:val="24"/>
        </w:rPr>
        <w:t xml:space="preserve"> recepción </w:t>
      </w:r>
      <w:r w:rsidRPr="006E5ADF">
        <w:rPr>
          <w:rFonts w:asciiTheme="minorHAnsi" w:hAnsiTheme="minorHAnsi" w:cs="Arial"/>
          <w:sz w:val="24"/>
        </w:rPr>
        <w:t xml:space="preserve">de “La Convocante” en el domicilio  ya indicado, </w:t>
      </w:r>
      <w:r w:rsidR="00AC2416" w:rsidRPr="006E5ADF">
        <w:rPr>
          <w:rFonts w:asciiTheme="minorHAnsi" w:hAnsiTheme="minorHAnsi" w:cs="Arial"/>
          <w:sz w:val="24"/>
        </w:rPr>
        <w:t>así mismo se publicará el mismo día en la página de compras de Gobierno del Estado: https://compras.ebajacalifornia.gob.mx,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lastRenderedPageBreak/>
        <w:tab/>
        <w:t>“</w:t>
      </w:r>
      <w:smartTag w:uri="urn:schemas-microsoft-com:office:smarttags" w:element="PersonName">
        <w:smartTagPr>
          <w:attr w:name="ProductID" w:val="La Convocante"/>
        </w:smartTagPr>
        <w:r w:rsidRPr="006E5ADF">
          <w:rPr>
            <w:rFonts w:asciiTheme="minorHAnsi" w:hAnsiTheme="minorHAnsi" w:cs="Arial"/>
            <w:szCs w:val="24"/>
          </w:rPr>
          <w:t>La Convocante</w:t>
        </w:r>
      </w:smartTag>
      <w:r w:rsidRPr="006E5ADF">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96162C" w:rsidRPr="006E5ADF" w:rsidRDefault="0096162C" w:rsidP="0096162C">
      <w:pPr>
        <w:pStyle w:val="Textodebloque"/>
        <w:tabs>
          <w:tab w:val="left" w:pos="1440"/>
        </w:tabs>
        <w:spacing w:line="240" w:lineRule="auto"/>
        <w:ind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02" w:hanging="11"/>
        <w:rPr>
          <w:rFonts w:asciiTheme="minorHAnsi" w:hAnsiTheme="minorHAnsi" w:cs="Arial"/>
          <w:szCs w:val="24"/>
        </w:rPr>
      </w:pPr>
      <w:r w:rsidRPr="006E5ADF">
        <w:rPr>
          <w:rFonts w:asciiTheme="minorHAnsi" w:hAnsiTheme="minorHAnsi" w:cs="Arial"/>
          <w:szCs w:val="24"/>
        </w:rPr>
        <w:tab/>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091F89">
        <w:rPr>
          <w:rFonts w:asciiTheme="minorHAnsi" w:hAnsiTheme="minorHAnsi" w:cs="Arial"/>
          <w:b/>
        </w:rPr>
        <w:t>0</w:t>
      </w:r>
      <w:r w:rsidR="00AE0887">
        <w:rPr>
          <w:rFonts w:asciiTheme="minorHAnsi" w:hAnsiTheme="minorHAnsi" w:cs="Arial"/>
          <w:b/>
        </w:rPr>
        <w:t>:</w:t>
      </w:r>
      <w:r w:rsidR="00C50147">
        <w:rPr>
          <w:rFonts w:asciiTheme="minorHAnsi" w:hAnsiTheme="minorHAnsi" w:cs="Arial"/>
          <w:b/>
        </w:rPr>
        <w:t>3</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C50147">
        <w:rPr>
          <w:rFonts w:asciiTheme="minorHAnsi" w:hAnsiTheme="minorHAnsi" w:cs="Arial"/>
          <w:b/>
        </w:rPr>
        <w:t>16</w:t>
      </w:r>
      <w:r w:rsidR="000F6E85" w:rsidRPr="006E5ADF">
        <w:rPr>
          <w:rFonts w:asciiTheme="minorHAnsi" w:hAnsiTheme="minorHAnsi" w:cs="Arial"/>
          <w:b/>
        </w:rPr>
        <w:t xml:space="preserve"> de </w:t>
      </w:r>
      <w:r w:rsidR="00553117">
        <w:rPr>
          <w:rFonts w:asciiTheme="minorHAnsi" w:hAnsiTheme="minorHAnsi" w:cs="Arial"/>
          <w:b/>
        </w:rPr>
        <w:t>diciembre</w:t>
      </w:r>
      <w:r w:rsidR="000F6E85" w:rsidRPr="006E5ADF">
        <w:rPr>
          <w:rFonts w:asciiTheme="minorHAnsi" w:hAnsiTheme="minorHAnsi" w:cs="Arial"/>
          <w:b/>
        </w:rPr>
        <w:t xml:space="preserve"> de 2020</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la </w:t>
      </w:r>
      <w:r w:rsidR="008235F9">
        <w:rPr>
          <w:rFonts w:asciiTheme="minorHAnsi" w:hAnsiTheme="minorHAnsi" w:cs="Arial"/>
          <w:sz w:val="24"/>
        </w:rPr>
        <w:t>recepción</w:t>
      </w:r>
      <w:r w:rsidRPr="006E5ADF">
        <w:rPr>
          <w:rFonts w:asciiTheme="minorHAnsi" w:hAnsiTheme="minorHAnsi" w:cs="Arial"/>
          <w:sz w:val="24"/>
        </w:rPr>
        <w:t xml:space="preserve"> de “La Convocante” en el domicilio  ya indicado, </w:t>
      </w:r>
      <w:r w:rsidR="00AC2416" w:rsidRPr="006E5ADF">
        <w:rPr>
          <w:rFonts w:asciiTheme="minorHAnsi" w:hAnsiTheme="minorHAnsi" w:cs="Arial"/>
          <w:sz w:val="24"/>
        </w:rPr>
        <w:t xml:space="preserve">así mismo se publicará el mismo día en la página de internet de Gobierno del Estado: </w:t>
      </w:r>
      <w:hyperlink r:id="rId10" w:history="1">
        <w:r w:rsidR="00AC2416" w:rsidRPr="006E5ADF">
          <w:rPr>
            <w:rStyle w:val="Hipervnculo"/>
            <w:rFonts w:asciiTheme="minorHAnsi" w:hAnsiTheme="minorHAnsi" w:cs="Arial"/>
            <w:sz w:val="24"/>
          </w:rPr>
          <w:t>https://compras.ebajacalifornia.gob.mx</w:t>
        </w:r>
      </w:hyperlink>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6E5ADF" w:rsidRDefault="0096162C" w:rsidP="00AE0887">
      <w:pPr>
        <w:pStyle w:val="3"/>
        <w:ind w:left="567" w:right="-102" w:firstLine="0"/>
        <w:rPr>
          <w:rFonts w:asciiTheme="minorHAnsi" w:hAnsiTheme="minorHAnsi" w:cs="Arial"/>
          <w:sz w:val="24"/>
        </w:rPr>
      </w:pP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r w:rsidRPr="006E5ADF">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E5ADF" w:rsidRDefault="0096162C" w:rsidP="00AE0887">
      <w:pPr>
        <w:pStyle w:val="3"/>
        <w:ind w:left="567" w:right="-102" w:firstLine="0"/>
        <w:rPr>
          <w:rFonts w:asciiTheme="minorHAnsi" w:hAnsiTheme="minorHAnsi" w:cs="Arial"/>
          <w:sz w:val="24"/>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6E5ADF" w:rsidRDefault="008B7718" w:rsidP="00AE0887">
      <w:pPr>
        <w:pStyle w:val="3"/>
        <w:tabs>
          <w:tab w:val="left" w:pos="1620"/>
        </w:tabs>
        <w:ind w:left="567" w:right="-102" w:firstLine="0"/>
        <w:rPr>
          <w:rFonts w:asciiTheme="minorHAnsi" w:hAnsiTheme="minorHAnsi" w:cs="Arial"/>
          <w:bCs/>
          <w:sz w:val="24"/>
        </w:rPr>
      </w:pPr>
    </w:p>
    <w:p w:rsidR="0096162C" w:rsidRPr="006E5ADF" w:rsidRDefault="0096162C" w:rsidP="00AE0887">
      <w:pPr>
        <w:pStyle w:val="3"/>
        <w:tabs>
          <w:tab w:val="left" w:pos="1620"/>
        </w:tabs>
        <w:ind w:left="567"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r w:rsidRPr="006E5ADF">
        <w:rPr>
          <w:rFonts w:asciiTheme="minorHAnsi" w:hAnsiTheme="minorHAnsi" w:cs="Arial"/>
          <w:bCs/>
          <w:sz w:val="24"/>
        </w:rPr>
        <w:tab/>
        <w:t xml:space="preserve">  </w:t>
      </w:r>
    </w:p>
    <w:p w:rsidR="00EC72BE" w:rsidRPr="006E5ADF" w:rsidRDefault="00EC72BE" w:rsidP="00AE0887">
      <w:pPr>
        <w:pStyle w:val="3"/>
        <w:tabs>
          <w:tab w:val="left" w:pos="1620"/>
        </w:tabs>
        <w:ind w:left="567" w:right="-102"/>
        <w:rPr>
          <w:rFonts w:asciiTheme="minorHAnsi" w:hAnsiTheme="minorHAnsi" w:cs="Arial"/>
          <w:bCs/>
          <w:sz w:val="24"/>
        </w:rPr>
      </w:pPr>
    </w:p>
    <w:p w:rsidR="008575ED" w:rsidRPr="006E5ADF" w:rsidRDefault="001B4628" w:rsidP="00AE0887">
      <w:pPr>
        <w:pStyle w:val="2"/>
        <w:ind w:left="567"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AE0887">
      <w:pPr>
        <w:pStyle w:val="4"/>
        <w:tabs>
          <w:tab w:val="left" w:pos="540"/>
          <w:tab w:val="left" w:pos="1350"/>
        </w:tabs>
        <w:ind w:left="567"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6E5ADF" w:rsidRDefault="007A0AEE" w:rsidP="005F0F6E">
      <w:pPr>
        <w:pStyle w:val="4"/>
        <w:tabs>
          <w:tab w:val="left" w:pos="1350"/>
        </w:tabs>
        <w:ind w:left="709" w:right="-102" w:firstLine="0"/>
        <w:jc w:val="both"/>
        <w:rPr>
          <w:rFonts w:asciiTheme="minorHAnsi" w:hAnsiTheme="minorHAnsi" w:cs="Arial"/>
          <w:b w:val="0"/>
          <w:sz w:val="24"/>
        </w:rPr>
      </w:pPr>
    </w:p>
    <w:p w:rsidR="00A150C9" w:rsidRPr="006E5ADF" w:rsidRDefault="00AE0887"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6E5ADF" w:rsidRDefault="00C415E1" w:rsidP="005F0F6E">
      <w:pPr>
        <w:pStyle w:val="Sangradetextonormal"/>
        <w:tabs>
          <w:tab w:val="left" w:pos="1276"/>
        </w:tabs>
        <w:spacing w:line="240" w:lineRule="auto"/>
        <w:ind w:left="567" w:right="-102" w:firstLine="0"/>
        <w:rPr>
          <w:rFonts w:asciiTheme="minorHAnsi" w:hAnsiTheme="minorHAnsi" w:cs="Arial"/>
          <w:b w:val="0"/>
          <w:color w:val="000000"/>
          <w:sz w:val="24"/>
          <w:szCs w:val="24"/>
        </w:rPr>
      </w:pPr>
    </w:p>
    <w:p w:rsidR="00C415E1" w:rsidRPr="006E5ADF" w:rsidRDefault="005F0F6E"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F905A2" w:rsidRPr="006E5ADF" w:rsidRDefault="00F905A2" w:rsidP="005F0F6E">
      <w:pPr>
        <w:pStyle w:val="Sangradetextonormal"/>
        <w:tabs>
          <w:tab w:val="left" w:pos="1276"/>
        </w:tabs>
        <w:spacing w:line="240" w:lineRule="auto"/>
        <w:ind w:left="567" w:right="-102" w:hanging="11"/>
        <w:rPr>
          <w:rFonts w:asciiTheme="minorHAnsi" w:hAnsiTheme="minorHAnsi" w:cs="Arial"/>
          <w:b w:val="0"/>
          <w:color w:val="000000"/>
          <w:sz w:val="24"/>
          <w:szCs w:val="24"/>
        </w:rPr>
      </w:pPr>
    </w:p>
    <w:p w:rsidR="007A0AEE" w:rsidRPr="006E5ADF" w:rsidRDefault="005F0F6E" w:rsidP="00F21AE2">
      <w:pPr>
        <w:pStyle w:val="Sangradetextonormal"/>
        <w:numPr>
          <w:ilvl w:val="0"/>
          <w:numId w:val="3"/>
        </w:numPr>
        <w:tabs>
          <w:tab w:val="clear" w:pos="720"/>
          <w:tab w:val="left" w:pos="851"/>
        </w:tabs>
        <w:spacing w:line="240" w:lineRule="auto"/>
        <w:ind w:left="567"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6E5ADF" w:rsidRDefault="00A84005" w:rsidP="00AE0887">
      <w:pPr>
        <w:pStyle w:val="Sangradetextonormal"/>
        <w:tabs>
          <w:tab w:val="left" w:pos="1350"/>
        </w:tabs>
        <w:spacing w:line="240" w:lineRule="auto"/>
        <w:ind w:left="567" w:right="-102" w:firstLine="0"/>
        <w:rPr>
          <w:rFonts w:asciiTheme="minorHAnsi" w:hAnsiTheme="minorHAnsi" w:cs="Arial"/>
          <w:b w:val="0"/>
          <w:color w:val="333333"/>
          <w:sz w:val="24"/>
          <w:szCs w:val="24"/>
        </w:rPr>
      </w:pPr>
    </w:p>
    <w:p w:rsidR="00C3054D" w:rsidRPr="006E5ADF" w:rsidRDefault="00C3054D" w:rsidP="00AE0887">
      <w:pPr>
        <w:pStyle w:val="3"/>
        <w:tabs>
          <w:tab w:val="left" w:pos="90"/>
        </w:tabs>
        <w:ind w:left="567"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6E5ADF" w:rsidRDefault="000360D9" w:rsidP="00AE0887">
      <w:pPr>
        <w:pStyle w:val="3"/>
        <w:tabs>
          <w:tab w:val="left" w:pos="90"/>
        </w:tabs>
        <w:ind w:left="567" w:right="-102" w:firstLine="0"/>
        <w:rPr>
          <w:rFonts w:asciiTheme="minorHAnsi" w:hAnsiTheme="minorHAnsi" w:cs="Arial"/>
          <w:bCs/>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2D487B">
        <w:rPr>
          <w:rFonts w:asciiTheme="minorHAnsi" w:hAnsiTheme="minorHAnsi" w:cs="Arial"/>
          <w:sz w:val="24"/>
        </w:rPr>
        <w:t>el paquete o</w:t>
      </w:r>
      <w:r w:rsidRPr="006E5ADF">
        <w:rPr>
          <w:rFonts w:asciiTheme="minorHAnsi" w:hAnsiTheme="minorHAnsi" w:cs="Arial"/>
          <w:sz w:val="24"/>
        </w:rPr>
        <w:t xml:space="preserve"> partidas que sean afectadas por el error.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0360D9"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E5ADF" w:rsidRDefault="000360D9"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b/>
          <w:sz w:val="24"/>
        </w:rPr>
      </w:pPr>
      <w:r w:rsidRPr="006E5ADF">
        <w:rPr>
          <w:rFonts w:asciiTheme="minorHAnsi" w:hAnsiTheme="minorHAnsi" w:cs="Arial"/>
          <w:b/>
          <w:sz w:val="24"/>
        </w:rPr>
        <w:tab/>
      </w:r>
    </w:p>
    <w:p w:rsidR="000360D9" w:rsidRPr="006E5ADF" w:rsidRDefault="00AB74BF"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sz w:val="24"/>
        </w:rPr>
      </w:pPr>
      <w:r w:rsidRPr="006E5ADF">
        <w:rPr>
          <w:rFonts w:asciiTheme="minorHAnsi" w:hAnsiTheme="minorHAnsi" w:cs="Arial"/>
          <w:b/>
          <w:sz w:val="24"/>
        </w:rPr>
        <w:tab/>
      </w:r>
      <w:r w:rsidR="001C4A0C"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0360D9" w:rsidRPr="006E5ADF" w:rsidRDefault="000360D9" w:rsidP="00AE0887">
      <w:pPr>
        <w:pStyle w:val="3"/>
        <w:tabs>
          <w:tab w:val="left" w:pos="1530"/>
        </w:tabs>
        <w:ind w:left="567" w:right="-102" w:firstLine="0"/>
        <w:rPr>
          <w:rFonts w:asciiTheme="minorHAnsi" w:hAnsiTheme="minorHAnsi" w:cs="Arial"/>
          <w:sz w:val="24"/>
        </w:rPr>
      </w:pPr>
      <w:r w:rsidRPr="006E5ADF">
        <w:rPr>
          <w:rFonts w:asciiTheme="minorHAnsi" w:hAnsiTheme="minorHAnsi" w:cs="Arial"/>
          <w:sz w:val="24"/>
        </w:rPr>
        <w:t xml:space="preserve">En la evaluación de las proposiciones se descalificará a los licitantes que incurran en alguna de las siguientes irregularidades: </w:t>
      </w:r>
    </w:p>
    <w:p w:rsidR="000360D9" w:rsidRPr="006E5ADF" w:rsidRDefault="000360D9" w:rsidP="00AE0887">
      <w:pPr>
        <w:pStyle w:val="3"/>
        <w:tabs>
          <w:tab w:val="left" w:pos="1530"/>
        </w:tabs>
        <w:ind w:left="567" w:right="-102" w:firstLine="0"/>
        <w:rPr>
          <w:rFonts w:asciiTheme="minorHAnsi" w:hAnsiTheme="minorHAnsi" w:cs="Arial"/>
          <w:sz w:val="24"/>
        </w:rPr>
      </w:pPr>
    </w:p>
    <w:p w:rsidR="00D6243D" w:rsidRPr="006E5ADF" w:rsidRDefault="000360D9" w:rsidP="00AE0887">
      <w:pPr>
        <w:pStyle w:val="3"/>
        <w:numPr>
          <w:ilvl w:val="1"/>
          <w:numId w:val="2"/>
        </w:numPr>
        <w:tabs>
          <w:tab w:val="left" w:pos="1134"/>
        </w:tabs>
        <w:ind w:left="567" w:right="-102" w:hanging="11"/>
        <w:rPr>
          <w:rFonts w:asciiTheme="minorHAnsi" w:hAnsiTheme="minorHAnsi" w:cs="Arial"/>
          <w:sz w:val="24"/>
        </w:rPr>
      </w:pPr>
      <w:r w:rsidRPr="006E5ADF">
        <w:rPr>
          <w:rFonts w:asciiTheme="minorHAnsi" w:hAnsiTheme="minorHAnsi" w:cs="Arial"/>
          <w:sz w:val="24"/>
        </w:rPr>
        <w:lastRenderedPageBreak/>
        <w:t>El incumplimiento de alguno de los requisitos establecidos en las bases de licitación que afec</w:t>
      </w:r>
      <w:r w:rsidR="008B19D7" w:rsidRPr="006E5ADF">
        <w:rPr>
          <w:rFonts w:asciiTheme="minorHAnsi" w:hAnsiTheme="minorHAnsi" w:cs="Arial"/>
          <w:sz w:val="24"/>
        </w:rPr>
        <w:t>te la solvencia de la propuesta</w:t>
      </w:r>
      <w:r w:rsidR="00D6243D" w:rsidRPr="006E5ADF">
        <w:rPr>
          <w:rFonts w:asciiTheme="minorHAnsi" w:hAnsiTheme="minorHAnsi" w:cs="Arial"/>
          <w:sz w:val="24"/>
        </w:rPr>
        <w:t xml:space="preserve"> o que esta se presente sin firma del licitante o de su representante legal</w:t>
      </w:r>
      <w:r w:rsidR="008B19D7" w:rsidRPr="006E5ADF">
        <w:rPr>
          <w:rFonts w:asciiTheme="minorHAnsi" w:hAnsiTheme="minorHAnsi" w:cs="Arial"/>
          <w:sz w:val="24"/>
        </w:rPr>
        <w:t xml:space="preserve">, de acuerdo a lo dispuesto </w:t>
      </w:r>
      <w:r w:rsidR="000D69B3" w:rsidRPr="006E5ADF">
        <w:rPr>
          <w:rFonts w:asciiTheme="minorHAnsi" w:hAnsiTheme="minorHAnsi" w:cs="Arial"/>
          <w:sz w:val="24"/>
        </w:rPr>
        <w:t xml:space="preserve">por </w:t>
      </w:r>
      <w:r w:rsidR="00D6243D" w:rsidRPr="006E5ADF">
        <w:rPr>
          <w:rFonts w:asciiTheme="minorHAnsi" w:hAnsiTheme="minorHAnsi" w:cs="Arial"/>
          <w:sz w:val="24"/>
        </w:rPr>
        <w:t>la</w:t>
      </w:r>
      <w:r w:rsidR="000D69B3" w:rsidRPr="006E5ADF">
        <w:rPr>
          <w:rFonts w:asciiTheme="minorHAnsi" w:hAnsiTheme="minorHAnsi" w:cs="Arial"/>
          <w:sz w:val="24"/>
        </w:rPr>
        <w:t xml:space="preserve"> </w:t>
      </w:r>
      <w:r w:rsidR="00D6243D" w:rsidRPr="006E5ADF">
        <w:rPr>
          <w:rFonts w:asciiTheme="minorHAnsi" w:hAnsiTheme="minorHAnsi" w:cs="Arial"/>
          <w:sz w:val="24"/>
        </w:rPr>
        <w:t>fracción V del artículo 28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00D6243D" w:rsidRPr="006E5ADF">
        <w:rPr>
          <w:rFonts w:asciiTheme="minorHAnsi" w:hAnsiTheme="minorHAnsi" w:cs="Arial"/>
          <w:sz w:val="24"/>
        </w:rPr>
        <w:t>” y 30 de su Reglamento.</w:t>
      </w:r>
    </w:p>
    <w:p w:rsidR="002E5D81" w:rsidRPr="006E5ADF" w:rsidRDefault="00FF4B3A" w:rsidP="00AE0887">
      <w:pPr>
        <w:pStyle w:val="3"/>
        <w:tabs>
          <w:tab w:val="left" w:pos="1134"/>
        </w:tabs>
        <w:ind w:left="567" w:right="-102" w:hanging="11"/>
        <w:rPr>
          <w:rFonts w:asciiTheme="minorHAnsi" w:hAnsiTheme="minorHAnsi" w:cs="Arial"/>
          <w:sz w:val="24"/>
        </w:rPr>
      </w:pPr>
      <w:r w:rsidRPr="006E5ADF">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6E5ADF">
        <w:rPr>
          <w:rFonts w:asciiTheme="minorHAnsi" w:hAnsiTheme="minorHAnsi" w:cs="Arial"/>
          <w:sz w:val="24"/>
        </w:rPr>
        <w:t>, de acuerdo a lo dispuesto po</w:t>
      </w:r>
      <w:r w:rsidR="00D6243D" w:rsidRPr="006E5ADF">
        <w:rPr>
          <w:rFonts w:asciiTheme="minorHAnsi" w:hAnsiTheme="minorHAnsi" w:cs="Arial"/>
          <w:sz w:val="24"/>
        </w:rPr>
        <w:t>r la fracción V del artículo 28</w:t>
      </w:r>
      <w:r w:rsidR="008B19D7" w:rsidRPr="006E5ADF">
        <w:rPr>
          <w:rFonts w:asciiTheme="minorHAnsi" w:hAnsiTheme="minorHAnsi" w:cs="Arial"/>
          <w:sz w:val="24"/>
        </w:rPr>
        <w:t xml:space="preserve"> de “</w:t>
      </w:r>
      <w:smartTag w:uri="urn:schemas-microsoft-com:office:smarttags" w:element="PersonName">
        <w:smartTagPr>
          <w:attr w:name="ProductID" w:val="la Ley"/>
        </w:smartTagPr>
        <w:r w:rsidR="008B19D7" w:rsidRPr="006E5ADF">
          <w:rPr>
            <w:rFonts w:asciiTheme="minorHAnsi" w:hAnsiTheme="minorHAnsi" w:cs="Arial"/>
            <w:sz w:val="24"/>
          </w:rPr>
          <w:t>La Ley</w:t>
        </w:r>
      </w:smartTag>
      <w:r w:rsidR="007442A1" w:rsidRPr="006E5ADF">
        <w:rPr>
          <w:rFonts w:asciiTheme="minorHAnsi" w:hAnsiTheme="minorHAnsi" w:cs="Arial"/>
          <w:sz w:val="24"/>
        </w:rPr>
        <w:t>”</w:t>
      </w:r>
      <w:r w:rsidR="002E5D81" w:rsidRPr="006E5ADF">
        <w:rPr>
          <w:rFonts w:asciiTheme="minorHAnsi" w:hAnsiTheme="minorHAnsi" w:cs="Arial"/>
          <w:sz w:val="24"/>
        </w:rPr>
        <w:t>.</w:t>
      </w:r>
    </w:p>
    <w:p w:rsidR="002E5D81" w:rsidRPr="006E5ADF" w:rsidRDefault="002E5D81" w:rsidP="005F0F6E">
      <w:pPr>
        <w:pStyle w:val="3"/>
        <w:tabs>
          <w:tab w:val="num" w:pos="709"/>
          <w:tab w:val="left" w:pos="1134"/>
        </w:tabs>
        <w:ind w:left="567" w:firstLine="0"/>
        <w:rPr>
          <w:rFonts w:asciiTheme="minorHAnsi" w:hAnsiTheme="minorHAnsi" w:cs="Arial"/>
          <w:sz w:val="24"/>
        </w:rPr>
      </w:pPr>
    </w:p>
    <w:p w:rsidR="00425FC5"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 xml:space="preserve">Se compruebe que </w:t>
      </w:r>
      <w:r w:rsidR="008B19D7" w:rsidRPr="006E5ADF">
        <w:rPr>
          <w:rFonts w:asciiTheme="minorHAnsi" w:hAnsiTheme="minorHAnsi" w:cs="Arial"/>
          <w:sz w:val="24"/>
        </w:rPr>
        <w:t xml:space="preserve">el licitante </w:t>
      </w:r>
      <w:r w:rsidRPr="006E5ADF">
        <w:rPr>
          <w:rFonts w:asciiTheme="minorHAnsi" w:hAnsiTheme="minorHAnsi" w:cs="Arial"/>
          <w:sz w:val="24"/>
        </w:rPr>
        <w:t xml:space="preserve">se encuentra en alguno de los supuestos contenidos en </w:t>
      </w:r>
      <w:r w:rsidR="00D6243D" w:rsidRPr="006E5ADF">
        <w:rPr>
          <w:rFonts w:asciiTheme="minorHAnsi" w:hAnsiTheme="minorHAnsi" w:cs="Arial"/>
          <w:sz w:val="24"/>
        </w:rPr>
        <w:t>e</w:t>
      </w:r>
      <w:r w:rsidRPr="006E5ADF">
        <w:rPr>
          <w:rFonts w:asciiTheme="minorHAnsi" w:hAnsiTheme="minorHAnsi" w:cs="Arial"/>
          <w:sz w:val="24"/>
        </w:rPr>
        <w:t>l</w:t>
      </w:r>
      <w:r w:rsidR="00D6243D" w:rsidRPr="006E5ADF">
        <w:rPr>
          <w:rFonts w:asciiTheme="minorHAnsi" w:hAnsiTheme="minorHAnsi" w:cs="Arial"/>
          <w:sz w:val="24"/>
        </w:rPr>
        <w:t xml:space="preserve"> artículo</w:t>
      </w:r>
      <w:r w:rsidRPr="006E5ADF">
        <w:rPr>
          <w:rFonts w:asciiTheme="minorHAnsi" w:hAnsiTheme="minorHAnsi" w:cs="Arial"/>
          <w:sz w:val="24"/>
        </w:rPr>
        <w:t xml:space="preserve"> </w:t>
      </w:r>
      <w:r w:rsidR="00D6243D" w:rsidRPr="006E5ADF">
        <w:rPr>
          <w:rFonts w:asciiTheme="minorHAnsi" w:hAnsiTheme="minorHAnsi" w:cs="Arial"/>
          <w:sz w:val="24"/>
        </w:rPr>
        <w:t>49</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p>
    <w:p w:rsidR="000360D9" w:rsidRPr="006E5ADF" w:rsidRDefault="000360D9" w:rsidP="005F0F6E">
      <w:pPr>
        <w:pStyle w:val="3"/>
        <w:tabs>
          <w:tab w:val="num" w:pos="709"/>
          <w:tab w:val="left" w:pos="990"/>
          <w:tab w:val="left" w:pos="1170"/>
        </w:tabs>
        <w:ind w:left="567" w:right="18" w:firstLine="0"/>
        <w:rPr>
          <w:rFonts w:asciiTheme="minorHAnsi" w:hAnsiTheme="minorHAnsi" w:cs="Arial"/>
          <w:sz w:val="24"/>
        </w:rPr>
      </w:pPr>
    </w:p>
    <w:p w:rsidR="008575ED" w:rsidRPr="006E5ADF" w:rsidRDefault="001C4A0C" w:rsidP="005F0F6E">
      <w:pPr>
        <w:pStyle w:val="2"/>
        <w:tabs>
          <w:tab w:val="num" w:pos="709"/>
        </w:tabs>
        <w:ind w:left="567"/>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 xml:space="preserve">La adjudicación </w:t>
      </w:r>
      <w:r w:rsidRPr="008235F9">
        <w:rPr>
          <w:rFonts w:asciiTheme="minorHAnsi" w:hAnsiTheme="minorHAnsi" w:cs="Arial"/>
          <w:sz w:val="24"/>
        </w:rPr>
        <w:t xml:space="preserve">será por </w:t>
      </w:r>
      <w:r w:rsidR="00EC3BBF">
        <w:rPr>
          <w:rFonts w:asciiTheme="minorHAnsi" w:hAnsiTheme="minorHAnsi" w:cs="Arial"/>
          <w:b/>
          <w:sz w:val="24"/>
          <w:u w:val="single"/>
        </w:rPr>
        <w:t>PARTIDA</w:t>
      </w:r>
      <w:r w:rsidR="00FF4B3A" w:rsidRPr="008235F9">
        <w:rPr>
          <w:rFonts w:asciiTheme="minorHAnsi" w:hAnsiTheme="minorHAnsi" w:cs="Arial"/>
          <w:sz w:val="24"/>
        </w:rPr>
        <w:t xml:space="preserve"> </w:t>
      </w:r>
      <w:r w:rsidRPr="008235F9">
        <w:rPr>
          <w:rFonts w:asciiTheme="minorHAnsi" w:hAnsiTheme="minorHAnsi" w:cs="Arial"/>
          <w:sz w:val="24"/>
        </w:rPr>
        <w:t>al licitante</w:t>
      </w:r>
      <w:r w:rsidR="00016F71">
        <w:rPr>
          <w:rFonts w:asciiTheme="minorHAnsi" w:hAnsiTheme="minorHAnsi" w:cs="Arial"/>
          <w:sz w:val="24"/>
        </w:rPr>
        <w:t xml:space="preserve"> que reúna</w:t>
      </w:r>
      <w:r w:rsidRPr="008235F9">
        <w:rPr>
          <w:rFonts w:asciiTheme="minorHAnsi" w:hAnsiTheme="minorHAnsi" w:cs="Arial"/>
          <w:sz w:val="24"/>
        </w:rPr>
        <w:t xml:space="preserve"> las condiciones legales, técnicas y económicas requeridas en las presentes bases y que garantice satisfactoriamente el cumplimiento de las obligaciones respectivas</w:t>
      </w:r>
      <w:r w:rsidRPr="006E5ADF">
        <w:rPr>
          <w:rFonts w:asciiTheme="minorHAnsi" w:hAnsiTheme="minorHAnsi" w:cs="Arial"/>
          <w:sz w:val="24"/>
        </w:rPr>
        <w:t>, y cuyo precio ofertado sea él más bajo de entre las propuestas económicas aceptadas.</w:t>
      </w:r>
    </w:p>
    <w:p w:rsidR="001C4A0C" w:rsidRPr="006E5ADF" w:rsidRDefault="001C4A0C" w:rsidP="005F0F6E">
      <w:pPr>
        <w:pStyle w:val="3"/>
        <w:tabs>
          <w:tab w:val="num" w:pos="709"/>
        </w:tabs>
        <w:ind w:left="567" w:firstLine="0"/>
        <w:rPr>
          <w:rFonts w:asciiTheme="minorHAnsi" w:hAnsiTheme="minorHAnsi" w:cs="Arial"/>
          <w:sz w:val="24"/>
        </w:rPr>
      </w:pPr>
    </w:p>
    <w:p w:rsidR="001C4A0C" w:rsidRPr="006E5ADF" w:rsidRDefault="001C4A0C" w:rsidP="005F0F6E">
      <w:pPr>
        <w:pStyle w:val="3"/>
        <w:tabs>
          <w:tab w:val="num" w:pos="709"/>
        </w:tabs>
        <w:ind w:left="567" w:firstLine="0"/>
        <w:rPr>
          <w:rFonts w:asciiTheme="minorHAnsi" w:hAnsiTheme="minorHAnsi" w:cs="Arial"/>
          <w:sz w:val="24"/>
          <w:highlight w:val="yellow"/>
        </w:rPr>
      </w:pPr>
      <w:r w:rsidRPr="006E5ADF">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E5ADF" w:rsidRDefault="001B6C01" w:rsidP="005F0F6E">
      <w:pPr>
        <w:pStyle w:val="3"/>
        <w:tabs>
          <w:tab w:val="left" w:pos="0"/>
          <w:tab w:val="left" w:pos="90"/>
          <w:tab w:val="num" w:pos="709"/>
        </w:tabs>
        <w:ind w:left="567" w:firstLine="0"/>
        <w:rPr>
          <w:rFonts w:asciiTheme="minorHAnsi" w:hAnsiTheme="minorHAnsi" w:cs="Arial"/>
          <w:sz w:val="16"/>
          <w:szCs w:val="16"/>
        </w:rPr>
      </w:pPr>
    </w:p>
    <w:p w:rsidR="00B023D3" w:rsidRPr="006E5ADF" w:rsidRDefault="00B023D3"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D32AEF" w:rsidRDefault="0096162C" w:rsidP="005F0F6E">
      <w:pPr>
        <w:pStyle w:val="3"/>
        <w:tabs>
          <w:tab w:val="num" w:pos="709"/>
        </w:tabs>
        <w:ind w:left="567" w:hanging="720"/>
        <w:rPr>
          <w:rFonts w:asciiTheme="minorHAnsi" w:hAnsiTheme="minorHAnsi" w:cs="Arial"/>
          <w:sz w:val="24"/>
          <w:szCs w:val="16"/>
        </w:rPr>
      </w:pPr>
    </w:p>
    <w:p w:rsidR="00B623F6" w:rsidRPr="00704271" w:rsidRDefault="00B623F6" w:rsidP="00B623F6">
      <w:pPr>
        <w:pStyle w:val="Default"/>
        <w:ind w:left="567"/>
        <w:jc w:val="both"/>
        <w:rPr>
          <w:rFonts w:asciiTheme="minorHAnsi" w:hAnsiTheme="minorHAnsi"/>
          <w:lang w:val="es-MX"/>
        </w:rPr>
      </w:pPr>
      <w:r w:rsidRPr="00704271">
        <w:rPr>
          <w:rFonts w:asciiTheme="minorHAnsi" w:hAnsiTheme="minorHAnsi"/>
          <w:b/>
          <w:bCs/>
          <w:lang w:val="es-MX"/>
        </w:rPr>
        <w:t xml:space="preserve">12. DERECHO DE LA CONVOCANTE DE MODIFICAR LAS CANTIDADES PREVIO AL ACTO DE FALLO ECONÓMICO. </w:t>
      </w:r>
    </w:p>
    <w:p w:rsidR="00B623F6" w:rsidRPr="00704271" w:rsidRDefault="00B623F6" w:rsidP="00B623F6">
      <w:pPr>
        <w:pStyle w:val="3"/>
        <w:tabs>
          <w:tab w:val="left" w:pos="0"/>
          <w:tab w:val="left" w:pos="90"/>
        </w:tabs>
        <w:ind w:left="567" w:firstLine="0"/>
        <w:rPr>
          <w:rFonts w:asciiTheme="minorHAnsi" w:hAnsiTheme="minorHAnsi" w:cstheme="minorHAnsi"/>
          <w:sz w:val="24"/>
          <w:szCs w:val="24"/>
        </w:rPr>
      </w:pPr>
      <w:r w:rsidRPr="00704271">
        <w:rPr>
          <w:rFonts w:asciiTheme="minorHAnsi" w:hAnsiTheme="minorHAnsi"/>
          <w:sz w:val="24"/>
          <w:szCs w:val="24"/>
        </w:rPr>
        <w:t xml:space="preserve">“La Convocante” se reserva el derecho de disminuir o aumentar previo al acto de Fallo Económico, la cantidad de </w:t>
      </w:r>
      <w:r>
        <w:rPr>
          <w:rFonts w:asciiTheme="minorHAnsi" w:hAnsiTheme="minorHAnsi"/>
          <w:sz w:val="24"/>
          <w:szCs w:val="24"/>
        </w:rPr>
        <w:t>servicios</w:t>
      </w:r>
      <w:r w:rsidRPr="00704271">
        <w:rPr>
          <w:rFonts w:asciiTheme="minorHAnsi" w:hAnsiTheme="minorHAnsi"/>
          <w:sz w:val="24"/>
          <w:szCs w:val="24"/>
        </w:rPr>
        <w:t>, sin que varíen los precios unitarios u otras estipulaciones y condiciones.</w:t>
      </w:r>
    </w:p>
    <w:p w:rsidR="00B623F6" w:rsidRDefault="00B623F6" w:rsidP="005F0F6E">
      <w:pPr>
        <w:pStyle w:val="2"/>
        <w:tabs>
          <w:tab w:val="num" w:pos="709"/>
        </w:tabs>
        <w:ind w:left="567"/>
        <w:rPr>
          <w:rFonts w:asciiTheme="minorHAnsi" w:hAnsiTheme="minorHAnsi" w:cs="Arial"/>
          <w:b/>
          <w:sz w:val="24"/>
        </w:rPr>
      </w:pPr>
    </w:p>
    <w:p w:rsidR="009A625F" w:rsidRPr="006E5ADF" w:rsidRDefault="009A625F" w:rsidP="005F0F6E">
      <w:pPr>
        <w:pStyle w:val="2"/>
        <w:tabs>
          <w:tab w:val="num" w:pos="709"/>
        </w:tabs>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5F0F6E">
      <w:pPr>
        <w:pStyle w:val="3"/>
        <w:ind w:left="567"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C50147">
        <w:rPr>
          <w:rFonts w:asciiTheme="minorHAnsi" w:hAnsiTheme="minorHAnsi" w:cs="Arial"/>
          <w:b/>
          <w:sz w:val="24"/>
        </w:rPr>
        <w:t>18</w:t>
      </w:r>
      <w:r w:rsidR="000F6E85" w:rsidRPr="006E5ADF">
        <w:rPr>
          <w:rFonts w:asciiTheme="minorHAnsi" w:hAnsiTheme="minorHAnsi" w:cs="Arial"/>
          <w:b/>
          <w:sz w:val="24"/>
        </w:rPr>
        <w:t xml:space="preserve"> de </w:t>
      </w:r>
      <w:r w:rsidR="00553117">
        <w:rPr>
          <w:rFonts w:asciiTheme="minorHAnsi" w:hAnsiTheme="minorHAnsi" w:cs="Arial"/>
          <w:b/>
          <w:sz w:val="24"/>
        </w:rPr>
        <w:t>diciembre</w:t>
      </w:r>
      <w:r w:rsidR="000F6E85" w:rsidRPr="006E5ADF">
        <w:rPr>
          <w:rFonts w:asciiTheme="minorHAnsi" w:hAnsiTheme="minorHAnsi" w:cs="Arial"/>
          <w:b/>
          <w:sz w:val="24"/>
        </w:rPr>
        <w:t xml:space="preserve"> de 2020</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4C327F">
        <w:rPr>
          <w:rFonts w:asciiTheme="minorHAnsi" w:hAnsiTheme="minorHAnsi" w:cs="Arial"/>
          <w:b/>
          <w:sz w:val="24"/>
        </w:rPr>
        <w:t>1</w:t>
      </w:r>
      <w:r w:rsidR="00C50147">
        <w:rPr>
          <w:rFonts w:asciiTheme="minorHAnsi" w:hAnsiTheme="minorHAnsi" w:cs="Arial"/>
          <w:b/>
          <w:sz w:val="24"/>
        </w:rPr>
        <w:t>1</w:t>
      </w:r>
      <w:r w:rsidR="000F6E85" w:rsidRPr="006E5ADF">
        <w:rPr>
          <w:rFonts w:asciiTheme="minorHAnsi" w:hAnsiTheme="minorHAnsi" w:cs="Arial"/>
          <w:b/>
          <w:sz w:val="24"/>
        </w:rPr>
        <w:t>:</w:t>
      </w:r>
      <w:r w:rsidR="00553117">
        <w:rPr>
          <w:rFonts w:asciiTheme="minorHAnsi" w:hAnsiTheme="minorHAnsi" w:cs="Arial"/>
          <w:b/>
          <w:sz w:val="24"/>
        </w:rPr>
        <w:t>0</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6E5ADF">
        <w:rPr>
          <w:rFonts w:asciiTheme="minorHAnsi" w:hAnsiTheme="minorHAnsi" w:cs="Arial"/>
          <w:sz w:val="24"/>
        </w:rPr>
        <w:t xml:space="preserve">, Baja California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6E5ADF" w:rsidRDefault="008575ED" w:rsidP="005F0F6E">
      <w:pPr>
        <w:pStyle w:val="3"/>
        <w:ind w:left="567"/>
        <w:rPr>
          <w:rFonts w:asciiTheme="minorHAnsi" w:hAnsiTheme="minorHAnsi" w:cs="Arial"/>
          <w:sz w:val="24"/>
        </w:rPr>
      </w:pPr>
    </w:p>
    <w:p w:rsidR="008575ED" w:rsidRPr="006E5ADF" w:rsidRDefault="00B623F6" w:rsidP="005F0F6E">
      <w:pPr>
        <w:pStyle w:val="2"/>
        <w:ind w:left="567"/>
        <w:rPr>
          <w:rFonts w:asciiTheme="minorHAnsi" w:hAnsiTheme="minorHAnsi" w:cs="Arial"/>
          <w:b/>
          <w:sz w:val="24"/>
        </w:rPr>
      </w:pPr>
      <w:r>
        <w:rPr>
          <w:rFonts w:asciiTheme="minorHAnsi" w:hAnsiTheme="minorHAnsi" w:cs="Arial"/>
          <w:b/>
          <w:sz w:val="24"/>
        </w:rPr>
        <w:t>14</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43CE5">
        <w:rPr>
          <w:rFonts w:asciiTheme="minorHAnsi" w:hAnsiTheme="minorHAnsi" w:cs="Arial"/>
          <w:b/>
          <w:sz w:val="24"/>
        </w:rPr>
        <w:t xml:space="preserve"> O ALGUNO</w:t>
      </w:r>
      <w:r w:rsidR="00A3306A" w:rsidRPr="006E5ADF">
        <w:rPr>
          <w:rFonts w:asciiTheme="minorHAnsi" w:hAnsiTheme="minorHAnsi" w:cs="Arial"/>
          <w:b/>
          <w:sz w:val="24"/>
        </w:rPr>
        <w:t xml:space="preserve"> DE L</w:t>
      </w:r>
      <w:r w:rsidR="003E70DE">
        <w:rPr>
          <w:rFonts w:asciiTheme="minorHAnsi" w:hAnsiTheme="minorHAnsi" w:cs="Arial"/>
          <w:b/>
          <w:sz w:val="24"/>
        </w:rPr>
        <w:t>A</w:t>
      </w:r>
      <w:r w:rsidR="00A43CE5">
        <w:rPr>
          <w:rFonts w:asciiTheme="minorHAnsi" w:hAnsiTheme="minorHAnsi" w:cs="Arial"/>
          <w:b/>
          <w:sz w:val="24"/>
        </w:rPr>
        <w:t>S</w:t>
      </w:r>
      <w:r w:rsidR="00A3306A" w:rsidRPr="006E5ADF">
        <w:rPr>
          <w:rFonts w:asciiTheme="minorHAnsi" w:hAnsiTheme="minorHAnsi" w:cs="Arial"/>
          <w:b/>
          <w:sz w:val="24"/>
        </w:rPr>
        <w:t xml:space="preserve"> PA</w:t>
      </w:r>
      <w:r w:rsidR="00A43CE5">
        <w:rPr>
          <w:rFonts w:asciiTheme="minorHAnsi" w:hAnsiTheme="minorHAnsi" w:cs="Arial"/>
          <w:b/>
          <w:sz w:val="24"/>
        </w:rPr>
        <w:t>QUETES O PARTIDAS</w:t>
      </w:r>
      <w:r w:rsidR="00A3306A" w:rsidRPr="006E5ADF">
        <w:rPr>
          <w:rFonts w:asciiTheme="minorHAnsi" w:hAnsiTheme="minorHAnsi" w:cs="Arial"/>
          <w:b/>
          <w:sz w:val="24"/>
        </w:rPr>
        <w:t xml:space="preserve"> INCLUIDA</w:t>
      </w:r>
      <w:r w:rsidR="00A43CE5">
        <w:rPr>
          <w:rFonts w:asciiTheme="minorHAnsi" w:hAnsiTheme="minorHAnsi" w:cs="Arial"/>
          <w:b/>
          <w:sz w:val="24"/>
        </w:rPr>
        <w:t>S</w:t>
      </w:r>
      <w:r w:rsidR="00A3306A" w:rsidRPr="006E5ADF">
        <w:rPr>
          <w:rFonts w:asciiTheme="minorHAnsi" w:hAnsiTheme="minorHAnsi" w:cs="Arial"/>
          <w:b/>
          <w:sz w:val="24"/>
        </w:rPr>
        <w:t xml:space="preserve"> EN LA MISMA</w:t>
      </w:r>
      <w:r w:rsidR="008575ED" w:rsidRPr="006E5ADF">
        <w:rPr>
          <w:rFonts w:asciiTheme="minorHAnsi" w:hAnsiTheme="minorHAnsi" w:cs="Arial"/>
          <w:b/>
          <w:sz w:val="24"/>
        </w:rPr>
        <w:t>:</w:t>
      </w: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lastRenderedPageBreak/>
        <w:t>1</w:t>
      </w:r>
      <w:r w:rsidR="00B623F6">
        <w:rPr>
          <w:rFonts w:asciiTheme="minorHAnsi" w:hAnsiTheme="minorHAnsi" w:cs="Arial"/>
          <w:b/>
          <w:sz w:val="24"/>
        </w:rPr>
        <w:t>4</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“La Convocante” podrá declarar desierta la licitación</w:t>
      </w:r>
      <w:r w:rsidRPr="006E5ADF">
        <w:rPr>
          <w:rFonts w:asciiTheme="minorHAnsi" w:hAnsiTheme="minorHAnsi" w:cs="Arial"/>
          <w:sz w:val="24"/>
        </w:rPr>
        <w:t xml:space="preserve"> o alguna de las partidas </w:t>
      </w:r>
      <w:r w:rsidR="002D487B">
        <w:rPr>
          <w:rFonts w:asciiTheme="minorHAnsi" w:hAnsiTheme="minorHAnsi" w:cs="Arial"/>
          <w:sz w:val="24"/>
        </w:rPr>
        <w:t xml:space="preserve">o paquete </w:t>
      </w:r>
      <w:r w:rsidRPr="006E5ADF">
        <w:rPr>
          <w:rFonts w:asciiTheme="minorHAnsi" w:hAnsiTheme="minorHAnsi" w:cs="Arial"/>
          <w:sz w:val="24"/>
        </w:rPr>
        <w:t>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6E5ADF" w:rsidRDefault="009A625F" w:rsidP="000360D9">
      <w:pPr>
        <w:pStyle w:val="2"/>
        <w:ind w:left="720"/>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r w:rsidR="000360D9" w:rsidRPr="006E5ADF">
        <w:rPr>
          <w:rFonts w:asciiTheme="minorHAnsi" w:hAnsiTheme="minorHAnsi" w:cs="Arial"/>
          <w:sz w:val="24"/>
        </w:rPr>
        <w:t xml:space="preserve"> </w:t>
      </w:r>
    </w:p>
    <w:p w:rsidR="009A625F" w:rsidRPr="006E5ADF" w:rsidRDefault="009A625F" w:rsidP="005F0F6E">
      <w:pPr>
        <w:pStyle w:val="2"/>
        <w:ind w:left="567"/>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w:t>
      </w:r>
      <w:r w:rsidR="002D487B">
        <w:rPr>
          <w:rFonts w:asciiTheme="minorHAnsi" w:hAnsiTheme="minorHAnsi" w:cs="Arial"/>
          <w:sz w:val="24"/>
        </w:rPr>
        <w:t xml:space="preserve">paquete o </w:t>
      </w:r>
      <w:r w:rsidRPr="006E5ADF">
        <w:rPr>
          <w:rFonts w:asciiTheme="minorHAnsi" w:hAnsiTheme="minorHAnsi" w:cs="Arial"/>
          <w:sz w:val="24"/>
        </w:rPr>
        <w:t>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“L</w:t>
      </w:r>
      <w:r w:rsidRPr="006E5ADF">
        <w:rPr>
          <w:rFonts w:asciiTheme="minorHAnsi" w:hAnsiTheme="minorHAnsi" w:cs="Arial"/>
          <w:sz w:val="24"/>
        </w:rPr>
        <w:t>a Ley</w:t>
      </w:r>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6E5ADF" w:rsidRDefault="0065558B" w:rsidP="005F0F6E">
      <w:pPr>
        <w:pStyle w:val="2"/>
        <w:ind w:left="567"/>
        <w:rPr>
          <w:rFonts w:asciiTheme="minorHAnsi" w:hAnsiTheme="minorHAnsi" w:cs="Arial"/>
          <w:sz w:val="24"/>
        </w:rPr>
      </w:pPr>
    </w:p>
    <w:p w:rsidR="00A3306A"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.2.</w:t>
      </w:r>
      <w:r w:rsidRPr="006E5ADF">
        <w:rPr>
          <w:rFonts w:asciiTheme="minorHAnsi" w:hAnsiTheme="minorHAnsi" w:cs="Arial"/>
          <w:sz w:val="24"/>
        </w:rPr>
        <w:t xml:space="preserve"> “La Convocante” podrá cancelar la licitación o alguna de las partidas </w:t>
      </w:r>
      <w:r w:rsidR="002D487B">
        <w:rPr>
          <w:rFonts w:asciiTheme="minorHAnsi" w:hAnsiTheme="minorHAnsi" w:cs="Arial"/>
          <w:sz w:val="24"/>
        </w:rPr>
        <w:t xml:space="preserve">o paquete </w:t>
      </w:r>
      <w:r w:rsidRPr="006E5ADF">
        <w:rPr>
          <w:rFonts w:asciiTheme="minorHAnsi" w:hAnsiTheme="minorHAnsi" w:cs="Arial"/>
          <w:sz w:val="24"/>
        </w:rPr>
        <w:t xml:space="preserve">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6E5ADF" w:rsidRDefault="009A625F" w:rsidP="005F0F6E">
      <w:pPr>
        <w:pStyle w:val="2"/>
        <w:ind w:left="567"/>
        <w:rPr>
          <w:rFonts w:asciiTheme="minorHAnsi" w:hAnsiTheme="minorHAnsi" w:cs="Arial"/>
          <w:sz w:val="24"/>
        </w:rPr>
      </w:pPr>
      <w:r w:rsidRPr="006E5ADF">
        <w:rPr>
          <w:rFonts w:asciiTheme="minorHAnsi" w:hAnsiTheme="minorHAnsi" w:cs="Arial"/>
          <w:sz w:val="24"/>
        </w:rPr>
        <w:tab/>
      </w:r>
    </w:p>
    <w:p w:rsidR="0065558B" w:rsidRPr="006E5ADF" w:rsidRDefault="0065558B" w:rsidP="005F0F6E">
      <w:pPr>
        <w:pStyle w:val="2"/>
        <w:ind w:left="567"/>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 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6E5ADF" w:rsidRDefault="00B72BCC" w:rsidP="005F0F6E">
      <w:pPr>
        <w:pStyle w:val="2"/>
        <w:ind w:left="567"/>
        <w:rPr>
          <w:rFonts w:asciiTheme="minorHAnsi" w:hAnsiTheme="minorHAnsi" w:cs="Arial"/>
          <w:sz w:val="24"/>
          <w:szCs w:val="24"/>
        </w:rPr>
      </w:pPr>
    </w:p>
    <w:p w:rsidR="0065558B" w:rsidRPr="006E5ADF" w:rsidRDefault="0065558B" w:rsidP="005F0F6E">
      <w:pPr>
        <w:pStyle w:val="2"/>
        <w:ind w:left="567"/>
        <w:rPr>
          <w:rFonts w:asciiTheme="minorHAnsi" w:hAnsiTheme="minorHAnsi" w:cs="Arial"/>
          <w:sz w:val="24"/>
        </w:rPr>
      </w:pPr>
      <w:r w:rsidRPr="006E5ADF">
        <w:rPr>
          <w:rFonts w:asciiTheme="minorHAnsi" w:hAnsiTheme="minorHAnsi" w:cs="Arial"/>
          <w:sz w:val="24"/>
        </w:rPr>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6E5ADF">
        <w:rPr>
          <w:rFonts w:asciiTheme="minorHAnsi" w:hAnsiTheme="minorHAnsi" w:cs="Arial"/>
          <w:sz w:val="24"/>
        </w:rPr>
        <w:t>o o perjuicio a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w:t>
      </w:r>
      <w:r w:rsidR="009A625F" w:rsidRPr="006E5ADF">
        <w:rPr>
          <w:rFonts w:asciiTheme="minorHAnsi" w:hAnsiTheme="minorHAnsi" w:cs="Arial"/>
          <w:sz w:val="24"/>
        </w:rPr>
        <w:t xml:space="preserve">. </w:t>
      </w:r>
    </w:p>
    <w:p w:rsidR="00FF4B3A" w:rsidRPr="006E5ADF" w:rsidRDefault="00FF4B3A" w:rsidP="005F0F6E">
      <w:pPr>
        <w:pStyle w:val="2"/>
        <w:ind w:left="567"/>
        <w:rPr>
          <w:rFonts w:asciiTheme="minorHAnsi" w:hAnsiTheme="minorHAnsi" w:cs="Arial"/>
          <w:sz w:val="24"/>
        </w:rPr>
      </w:pPr>
    </w:p>
    <w:p w:rsidR="009A625F" w:rsidRPr="006E5ADF" w:rsidRDefault="009A625F" w:rsidP="005F0F6E">
      <w:pPr>
        <w:pStyle w:val="2"/>
        <w:ind w:left="567"/>
        <w:rPr>
          <w:rFonts w:asciiTheme="minorHAnsi" w:hAnsiTheme="minorHAnsi" w:cs="Arial"/>
          <w:sz w:val="24"/>
        </w:rPr>
      </w:pPr>
      <w:r w:rsidRPr="006E5ADF">
        <w:rPr>
          <w:rFonts w:asciiTheme="minorHAnsi" w:hAnsiTheme="minorHAnsi" w:cs="Arial"/>
          <w:sz w:val="24"/>
        </w:rPr>
        <w:t xml:space="preserve">La determinación de </w:t>
      </w:r>
      <w:r w:rsidR="0065558B" w:rsidRPr="006E5ADF">
        <w:rPr>
          <w:rFonts w:asciiTheme="minorHAnsi" w:hAnsiTheme="minorHAnsi" w:cs="Arial"/>
          <w:sz w:val="24"/>
        </w:rPr>
        <w:t>d</w:t>
      </w:r>
      <w:r w:rsidR="002D487B">
        <w:rPr>
          <w:rFonts w:asciiTheme="minorHAnsi" w:hAnsiTheme="minorHAnsi" w:cs="Arial"/>
          <w:sz w:val="24"/>
        </w:rPr>
        <w:t>ar por cancelada la licitación,</w:t>
      </w:r>
      <w:r w:rsidRPr="006E5ADF">
        <w:rPr>
          <w:rFonts w:asciiTheme="minorHAnsi" w:hAnsiTheme="minorHAnsi" w:cs="Arial"/>
          <w:sz w:val="24"/>
        </w:rPr>
        <w:t xml:space="preserve"> partida</w:t>
      </w:r>
      <w:r w:rsidR="002D487B">
        <w:rPr>
          <w:rFonts w:asciiTheme="minorHAnsi" w:hAnsiTheme="minorHAnsi" w:cs="Arial"/>
          <w:sz w:val="24"/>
        </w:rPr>
        <w:t xml:space="preserve"> o paquete</w:t>
      </w:r>
      <w:r w:rsidRPr="006E5ADF">
        <w:rPr>
          <w:rFonts w:asciiTheme="minorHAnsi" w:hAnsiTheme="minorHAnsi" w:cs="Arial"/>
          <w:sz w:val="24"/>
        </w:rPr>
        <w:t xml:space="preserve">,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6E5ADF" w:rsidRDefault="008B7718" w:rsidP="005F0F6E">
      <w:pPr>
        <w:pStyle w:val="2"/>
        <w:ind w:left="567"/>
        <w:rPr>
          <w:rFonts w:asciiTheme="minorHAnsi" w:hAnsiTheme="minorHAnsi" w:cs="Arial"/>
          <w:sz w:val="24"/>
        </w:rPr>
      </w:pPr>
    </w:p>
    <w:p w:rsidR="008575ED" w:rsidRPr="004C550E" w:rsidRDefault="00552EA8" w:rsidP="005F0F6E">
      <w:pPr>
        <w:pStyle w:val="2"/>
        <w:ind w:left="567"/>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5</w:t>
      </w:r>
      <w:r w:rsidRPr="004C550E">
        <w:rPr>
          <w:rFonts w:asciiTheme="minorHAnsi" w:hAnsiTheme="minorHAnsi" w:cs="Arial"/>
          <w:b/>
          <w:sz w:val="24"/>
        </w:rPr>
        <w:t xml:space="preserve">. </w:t>
      </w:r>
      <w:r w:rsidR="008575ED" w:rsidRPr="004C550E">
        <w:rPr>
          <w:rFonts w:asciiTheme="minorHAnsi" w:hAnsiTheme="minorHAnsi" w:cs="Arial"/>
          <w:b/>
          <w:sz w:val="24"/>
        </w:rPr>
        <w:t>FIRMA DEL CONTRATO:</w:t>
      </w:r>
    </w:p>
    <w:p w:rsidR="00552EA8"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t>La adjudicación del contrato obligará a</w:t>
      </w:r>
      <w:r w:rsidR="005F0F6E" w:rsidRPr="004C550E">
        <w:rPr>
          <w:rFonts w:asciiTheme="minorHAnsi" w:hAnsiTheme="minorHAnsi" w:cs="Arial"/>
          <w:sz w:val="24"/>
        </w:rPr>
        <w:t>l</w:t>
      </w:r>
      <w:r w:rsidRPr="004C550E">
        <w:rPr>
          <w:rFonts w:asciiTheme="minorHAnsi" w:hAnsiTheme="minorHAnsi" w:cs="Arial"/>
          <w:sz w:val="24"/>
        </w:rPr>
        <w:t xml:space="preserve"> </w:t>
      </w:r>
      <w:r w:rsidR="00DC707E" w:rsidRPr="004C550E">
        <w:rPr>
          <w:rFonts w:asciiTheme="minorHAnsi" w:hAnsiTheme="minorHAnsi" w:cs="Arial"/>
          <w:sz w:val="24"/>
        </w:rPr>
        <w:t>“</w:t>
      </w:r>
      <w:r w:rsidR="005F0F6E" w:rsidRPr="004C550E">
        <w:rPr>
          <w:rFonts w:asciiTheme="minorHAnsi" w:hAnsiTheme="minorHAnsi" w:cs="Arial"/>
          <w:sz w:val="24"/>
        </w:rPr>
        <w:t>órgano solicitante</w:t>
      </w:r>
      <w:r w:rsidR="00DC707E" w:rsidRPr="004C550E">
        <w:rPr>
          <w:rFonts w:asciiTheme="minorHAnsi" w:hAnsiTheme="minorHAnsi" w:cs="Arial"/>
          <w:sz w:val="24"/>
        </w:rPr>
        <w:t>”</w:t>
      </w:r>
      <w:r w:rsidRPr="004C550E">
        <w:rPr>
          <w:rFonts w:asciiTheme="minorHAnsi" w:hAnsiTheme="minorHAnsi" w:cs="Arial"/>
          <w:sz w:val="24"/>
        </w:rPr>
        <w:t xml:space="preserve"> y a la persona en quien hubiere recaído, a formalizar el </w:t>
      </w:r>
      <w:r w:rsidR="00DC707E" w:rsidRPr="004C550E">
        <w:rPr>
          <w:rFonts w:asciiTheme="minorHAnsi" w:hAnsiTheme="minorHAnsi" w:cs="Arial"/>
          <w:sz w:val="24"/>
        </w:rPr>
        <w:t>contrato</w:t>
      </w:r>
      <w:r w:rsidRPr="004C550E">
        <w:rPr>
          <w:rFonts w:asciiTheme="minorHAnsi" w:hAnsiTheme="minorHAnsi" w:cs="Arial"/>
          <w:sz w:val="24"/>
        </w:rPr>
        <w:t xml:space="preserve"> dentro de los veinte días naturales siguientes </w:t>
      </w:r>
      <w:r w:rsidR="00DD215D" w:rsidRPr="004C550E">
        <w:rPr>
          <w:rFonts w:asciiTheme="minorHAnsi" w:hAnsiTheme="minorHAnsi" w:cs="Arial"/>
          <w:sz w:val="24"/>
        </w:rPr>
        <w:t>al de la n</w:t>
      </w:r>
      <w:r w:rsidR="00520D21" w:rsidRPr="004C550E">
        <w:rPr>
          <w:rFonts w:asciiTheme="minorHAnsi" w:hAnsiTheme="minorHAnsi" w:cs="Arial"/>
          <w:sz w:val="24"/>
        </w:rPr>
        <w:t>otificación del fallo, siendo en este</w:t>
      </w:r>
      <w:r w:rsidR="00DD215D" w:rsidRPr="004C550E">
        <w:rPr>
          <w:rFonts w:asciiTheme="minorHAnsi" w:hAnsiTheme="minorHAnsi" w:cs="Arial"/>
          <w:sz w:val="24"/>
        </w:rPr>
        <w:t xml:space="preserve"> caso </w:t>
      </w:r>
      <w:r w:rsidR="00520D21" w:rsidRPr="004C550E">
        <w:rPr>
          <w:rFonts w:asciiTheme="minorHAnsi" w:hAnsiTheme="minorHAnsi" w:cs="Arial"/>
          <w:sz w:val="24"/>
        </w:rPr>
        <w:t xml:space="preserve">un </w:t>
      </w:r>
      <w:r w:rsidR="00DD215D" w:rsidRPr="004C550E">
        <w:rPr>
          <w:rFonts w:asciiTheme="minorHAnsi" w:hAnsiTheme="minorHAnsi" w:cs="Arial"/>
          <w:sz w:val="24"/>
        </w:rPr>
        <w:t>contrato a precio fijo y tiempo determinado</w:t>
      </w:r>
      <w:r w:rsidR="000F6E85" w:rsidRPr="004C550E">
        <w:rPr>
          <w:rFonts w:asciiTheme="minorHAnsi" w:hAnsiTheme="minorHAnsi" w:cs="Arial"/>
          <w:sz w:val="24"/>
        </w:rPr>
        <w:t>.</w:t>
      </w:r>
    </w:p>
    <w:p w:rsidR="00FF4B3A" w:rsidRPr="004C550E" w:rsidRDefault="00FF4B3A" w:rsidP="005F0F6E">
      <w:pPr>
        <w:pStyle w:val="3"/>
        <w:ind w:left="567" w:firstLine="0"/>
        <w:rPr>
          <w:rFonts w:asciiTheme="minorHAnsi" w:hAnsiTheme="minorHAnsi" w:cs="Arial"/>
          <w:sz w:val="24"/>
        </w:rPr>
      </w:pPr>
    </w:p>
    <w:p w:rsidR="00552EA8"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tab/>
        <w:t xml:space="preserve">Si </w:t>
      </w:r>
      <w:r w:rsidR="00DC707E" w:rsidRPr="004C550E">
        <w:rPr>
          <w:rFonts w:asciiTheme="minorHAnsi" w:hAnsiTheme="minorHAnsi" w:cs="Arial"/>
          <w:sz w:val="24"/>
        </w:rPr>
        <w:t>la persona adjudicada en el fallo correspondiente</w:t>
      </w:r>
      <w:r w:rsidRPr="004C550E">
        <w:rPr>
          <w:rFonts w:asciiTheme="minorHAnsi" w:hAnsiTheme="minorHAnsi" w:cs="Arial"/>
          <w:sz w:val="24"/>
        </w:rPr>
        <w:t xml:space="preserve"> no firmare el contrato por causas imputables a</w:t>
      </w:r>
      <w:r w:rsidR="00DC707E" w:rsidRPr="004C550E">
        <w:rPr>
          <w:rFonts w:asciiTheme="minorHAnsi" w:hAnsiTheme="minorHAnsi" w:cs="Arial"/>
          <w:sz w:val="24"/>
        </w:rPr>
        <w:t xml:space="preserve"> e</w:t>
      </w:r>
      <w:r w:rsidRPr="004C550E">
        <w:rPr>
          <w:rFonts w:asciiTheme="minorHAnsi" w:hAnsiTheme="minorHAnsi" w:cs="Arial"/>
          <w:sz w:val="24"/>
        </w:rPr>
        <w:t>l</w:t>
      </w:r>
      <w:r w:rsidR="00DC707E" w:rsidRPr="004C550E">
        <w:rPr>
          <w:rFonts w:asciiTheme="minorHAnsi" w:hAnsiTheme="minorHAnsi" w:cs="Arial"/>
          <w:sz w:val="24"/>
        </w:rPr>
        <w:t>la misma</w:t>
      </w:r>
      <w:r w:rsidRPr="004C550E">
        <w:rPr>
          <w:rFonts w:asciiTheme="minorHAnsi" w:hAnsiTheme="minorHAnsi" w:cs="Arial"/>
          <w:sz w:val="24"/>
        </w:rPr>
        <w:t xml:space="preserve">, dentro del plazo a que se refiere el párrafo anterior,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r w:rsidRPr="004C550E">
        <w:rPr>
          <w:rFonts w:asciiTheme="minorHAnsi" w:hAnsiTheme="minorHAnsi" w:cs="Arial"/>
          <w:sz w:val="24"/>
        </w:rPr>
        <w:t xml:space="preserve"> podrá, sin necesidad de un nuevo procedimiento, adjudicar el contrato al </w:t>
      </w:r>
      <w:r w:rsidR="00DC707E" w:rsidRPr="004C550E">
        <w:rPr>
          <w:rFonts w:asciiTheme="minorHAnsi" w:hAnsiTheme="minorHAnsi" w:cs="Arial"/>
          <w:sz w:val="24"/>
        </w:rPr>
        <w:t>licitante</w:t>
      </w:r>
      <w:r w:rsidRPr="004C550E">
        <w:rPr>
          <w:rFonts w:asciiTheme="minorHAnsi" w:hAnsiTheme="minorHAnsi" w:cs="Arial"/>
          <w:sz w:val="24"/>
        </w:rPr>
        <w:t xml:space="preserve"> que haya presentado la siguiente proposición solvente más baja, de conformidad con lo asentado en el dictamen</w:t>
      </w:r>
      <w:r w:rsidR="008C703E" w:rsidRPr="004C550E">
        <w:rPr>
          <w:rFonts w:asciiTheme="minorHAnsi" w:hAnsiTheme="minorHAnsi" w:cs="Arial"/>
          <w:sz w:val="24"/>
        </w:rPr>
        <w:t xml:space="preserve"> a que se refiere el artículo 33</w:t>
      </w:r>
      <w:r w:rsidR="00520D21" w:rsidRPr="004C550E">
        <w:rPr>
          <w:rFonts w:asciiTheme="minorHAnsi" w:hAnsiTheme="minorHAnsi" w:cs="Arial"/>
          <w:sz w:val="24"/>
        </w:rPr>
        <w:t xml:space="preserve"> de “</w:t>
      </w:r>
      <w:smartTag w:uri="urn:schemas-microsoft-com:office:smarttags" w:element="PersonName">
        <w:smartTagPr>
          <w:attr w:name="ProductID" w:val="la Ley"/>
        </w:smartTagPr>
        <w:r w:rsidR="00520D21" w:rsidRPr="004C550E">
          <w:rPr>
            <w:rFonts w:asciiTheme="minorHAnsi" w:hAnsiTheme="minorHAnsi" w:cs="Arial"/>
            <w:sz w:val="24"/>
          </w:rPr>
          <w:t>L</w:t>
        </w:r>
        <w:r w:rsidRPr="004C550E">
          <w:rPr>
            <w:rFonts w:asciiTheme="minorHAnsi" w:hAnsiTheme="minorHAnsi" w:cs="Arial"/>
            <w:sz w:val="24"/>
          </w:rPr>
          <w:t>a Ley</w:t>
        </w:r>
      </w:smartTag>
      <w:r w:rsidR="00520D21" w:rsidRPr="004C550E">
        <w:rPr>
          <w:rFonts w:asciiTheme="minorHAnsi" w:hAnsiTheme="minorHAnsi" w:cs="Arial"/>
          <w:sz w:val="24"/>
        </w:rPr>
        <w:t>”</w:t>
      </w:r>
      <w:r w:rsidRPr="004C550E">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tab/>
      </w:r>
    </w:p>
    <w:p w:rsidR="00DC707E"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 </w:t>
      </w:r>
    </w:p>
    <w:p w:rsidR="00DC707E"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En el supuesto de que el licitante ganador no </w:t>
      </w:r>
      <w:r w:rsidR="00327CA6" w:rsidRPr="004C550E">
        <w:rPr>
          <w:rFonts w:asciiTheme="minorHAnsi" w:hAnsiTheme="minorHAnsi" w:cs="Arial"/>
          <w:sz w:val="24"/>
        </w:rPr>
        <w:t>formalice</w:t>
      </w:r>
      <w:r w:rsidRPr="004C550E">
        <w:rPr>
          <w:rFonts w:asciiTheme="minorHAnsi" w:hAnsiTheme="minorHAnsi" w:cs="Arial"/>
          <w:sz w:val="24"/>
        </w:rPr>
        <w:t xml:space="preserve"> el contrato por causas imputables al mismo, será sancionado en los términos de</w:t>
      </w:r>
      <w:r w:rsidR="00327CA6" w:rsidRPr="004C550E">
        <w:rPr>
          <w:rFonts w:asciiTheme="minorHAnsi" w:hAnsiTheme="minorHAnsi" w:cs="Arial"/>
          <w:sz w:val="24"/>
        </w:rPr>
        <w:t xml:space="preserve"> </w:t>
      </w:r>
      <w:r w:rsidRPr="004C550E">
        <w:rPr>
          <w:rFonts w:asciiTheme="minorHAnsi" w:hAnsiTheme="minorHAnsi" w:cs="Arial"/>
          <w:sz w:val="24"/>
        </w:rPr>
        <w:t>l</w:t>
      </w:r>
      <w:r w:rsidR="00327CA6" w:rsidRPr="004C550E">
        <w:rPr>
          <w:rFonts w:asciiTheme="minorHAnsi" w:hAnsiTheme="minorHAnsi" w:cs="Arial"/>
          <w:sz w:val="24"/>
        </w:rPr>
        <w:t>os</w:t>
      </w:r>
      <w:r w:rsidRPr="004C550E">
        <w:rPr>
          <w:rFonts w:asciiTheme="minorHAnsi" w:hAnsiTheme="minorHAnsi" w:cs="Arial"/>
          <w:sz w:val="24"/>
        </w:rPr>
        <w:t xml:space="preserve"> artículo</w:t>
      </w:r>
      <w:r w:rsidR="00327CA6" w:rsidRPr="004C550E">
        <w:rPr>
          <w:rFonts w:asciiTheme="minorHAnsi" w:hAnsiTheme="minorHAnsi" w:cs="Arial"/>
          <w:sz w:val="24"/>
        </w:rPr>
        <w:t>s</w:t>
      </w:r>
      <w:r w:rsidRPr="004C550E">
        <w:rPr>
          <w:rFonts w:asciiTheme="minorHAnsi" w:hAnsiTheme="minorHAnsi" w:cs="Arial"/>
          <w:sz w:val="24"/>
        </w:rPr>
        <w:t xml:space="preserve"> </w:t>
      </w:r>
      <w:r w:rsidR="00327CA6" w:rsidRPr="004C550E">
        <w:rPr>
          <w:rFonts w:asciiTheme="minorHAnsi" w:hAnsiTheme="minorHAnsi" w:cs="Arial"/>
          <w:sz w:val="24"/>
        </w:rPr>
        <w:t xml:space="preserve">58 y 59 fracción I </w:t>
      </w:r>
      <w:r w:rsidRPr="004C550E">
        <w:rPr>
          <w:rFonts w:asciiTheme="minorHAnsi" w:hAnsiTheme="minorHAnsi" w:cs="Arial"/>
          <w:sz w:val="24"/>
        </w:rPr>
        <w:t xml:space="preserve"> de “</w:t>
      </w:r>
      <w:smartTag w:uri="urn:schemas-microsoft-com:office:smarttags" w:element="PersonName">
        <w:smartTagPr>
          <w:attr w:name="ProductID" w:val="la Ley"/>
        </w:smartTagPr>
        <w:r w:rsidRPr="004C550E">
          <w:rPr>
            <w:rFonts w:asciiTheme="minorHAnsi" w:hAnsiTheme="minorHAnsi" w:cs="Arial"/>
            <w:sz w:val="24"/>
          </w:rPr>
          <w:t>La Ley</w:t>
        </w:r>
      </w:smartTag>
      <w:r w:rsidRPr="004C550E">
        <w:rPr>
          <w:rFonts w:asciiTheme="minorHAnsi" w:hAnsiTheme="minorHAnsi" w:cs="Arial"/>
          <w:sz w:val="24"/>
        </w:rPr>
        <w:t>”</w:t>
      </w:r>
      <w:r w:rsidR="00520D21"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p>
    <w:p w:rsidR="00640FBD" w:rsidRPr="004C550E" w:rsidRDefault="00640FBD" w:rsidP="005F0F6E">
      <w:pPr>
        <w:pStyle w:val="3"/>
        <w:ind w:left="567" w:firstLine="0"/>
        <w:rPr>
          <w:rFonts w:asciiTheme="minorHAnsi" w:hAnsiTheme="minorHAnsi" w:cs="Arial"/>
          <w:sz w:val="24"/>
        </w:rPr>
      </w:pPr>
      <w:r w:rsidRPr="004C550E">
        <w:rPr>
          <w:rFonts w:asciiTheme="minorHAnsi" w:hAnsiTheme="minorHAnsi" w:cs="Arial"/>
          <w:sz w:val="24"/>
        </w:rPr>
        <w:t xml:space="preserve">El licitante ganador se compromete a guardar la </w:t>
      </w:r>
      <w:r w:rsidRPr="004C550E">
        <w:rPr>
          <w:rFonts w:asciiTheme="minorHAnsi" w:hAnsiTheme="minorHAnsi" w:cs="Arial"/>
          <w:bCs/>
          <w:sz w:val="24"/>
        </w:rPr>
        <w:t>confidencialidad</w:t>
      </w:r>
      <w:r w:rsidRPr="004C550E">
        <w:rPr>
          <w:rFonts w:asciiTheme="minorHAnsi" w:hAnsiTheme="minorHAnsi" w:cs="Arial"/>
          <w:b/>
          <w:sz w:val="24"/>
        </w:rPr>
        <w:t xml:space="preserve"> </w:t>
      </w:r>
      <w:r w:rsidRPr="004C550E">
        <w:rPr>
          <w:rFonts w:asciiTheme="minorHAnsi" w:hAnsiTheme="minorHAnsi" w:cs="Arial"/>
          <w:sz w:val="24"/>
        </w:rPr>
        <w:t>debida y por ende, a no divulgar ni dar a c</w:t>
      </w:r>
      <w:r w:rsidR="00DC707E" w:rsidRPr="004C550E">
        <w:rPr>
          <w:rFonts w:asciiTheme="minorHAnsi" w:hAnsiTheme="minorHAnsi" w:cs="Arial"/>
          <w:sz w:val="24"/>
        </w:rPr>
        <w:t>onocer a terceros distintos de</w:t>
      </w:r>
      <w:r w:rsidR="005F0F6E" w:rsidRPr="004C550E">
        <w:rPr>
          <w:rFonts w:asciiTheme="minorHAnsi" w:hAnsiTheme="minorHAnsi" w:cs="Arial"/>
          <w:sz w:val="24"/>
        </w:rPr>
        <w:t>l</w:t>
      </w:r>
      <w:r w:rsidR="00DC707E" w:rsidRPr="004C550E">
        <w:rPr>
          <w:rFonts w:asciiTheme="minorHAnsi" w:hAnsiTheme="minorHAnsi" w:cs="Arial"/>
          <w:sz w:val="24"/>
        </w:rPr>
        <w:t xml:space="preserve"> </w:t>
      </w:r>
      <w:r w:rsidR="00EE3326" w:rsidRPr="004C550E">
        <w:rPr>
          <w:rFonts w:asciiTheme="minorHAnsi" w:hAnsiTheme="minorHAnsi" w:cs="Arial"/>
          <w:sz w:val="24"/>
        </w:rPr>
        <w:t>“</w:t>
      </w:r>
      <w:r w:rsidR="005F0F6E" w:rsidRPr="004C550E">
        <w:rPr>
          <w:rFonts w:asciiTheme="minorHAnsi" w:hAnsiTheme="minorHAnsi" w:cs="Arial"/>
          <w:sz w:val="24"/>
        </w:rPr>
        <w:t>órgano solicitante</w:t>
      </w:r>
      <w:r w:rsidRPr="004C550E">
        <w:rPr>
          <w:rFonts w:asciiTheme="minorHAnsi" w:hAnsiTheme="minorHAnsi" w:cs="Arial"/>
          <w:sz w:val="24"/>
        </w:rPr>
        <w:t xml:space="preserve"> la información que con motivo de la celebración del contrato respectivo llegue a tener acceso.</w:t>
      </w:r>
    </w:p>
    <w:p w:rsidR="00825D40" w:rsidRPr="004C550E" w:rsidRDefault="00825D40" w:rsidP="005F0F6E">
      <w:pPr>
        <w:pStyle w:val="3"/>
        <w:ind w:left="567"/>
        <w:rPr>
          <w:rFonts w:asciiTheme="minorHAnsi" w:hAnsiTheme="minorHAnsi" w:cs="Arial"/>
          <w:b/>
          <w:sz w:val="24"/>
        </w:rPr>
      </w:pPr>
    </w:p>
    <w:p w:rsidR="00F3206F" w:rsidRPr="004C550E" w:rsidRDefault="00B623F6" w:rsidP="005F0F6E">
      <w:pPr>
        <w:pStyle w:val="1"/>
        <w:tabs>
          <w:tab w:val="left" w:pos="142"/>
          <w:tab w:val="left" w:pos="720"/>
        </w:tabs>
        <w:ind w:left="567"/>
        <w:jc w:val="both"/>
        <w:rPr>
          <w:rFonts w:asciiTheme="minorHAnsi" w:hAnsiTheme="minorHAnsi" w:cs="Arial"/>
          <w:sz w:val="24"/>
          <w:szCs w:val="24"/>
        </w:rPr>
      </w:pPr>
      <w:r>
        <w:rPr>
          <w:rFonts w:asciiTheme="minorHAnsi" w:hAnsiTheme="minorHAnsi" w:cs="Arial"/>
          <w:sz w:val="24"/>
        </w:rPr>
        <w:t>16</w:t>
      </w:r>
      <w:r w:rsidR="00B00CB3" w:rsidRPr="004C550E">
        <w:rPr>
          <w:rFonts w:asciiTheme="minorHAnsi" w:hAnsiTheme="minorHAnsi" w:cs="Arial"/>
          <w:sz w:val="24"/>
        </w:rPr>
        <w:t xml:space="preserve">. GARANTÍAS QUE DEBEN CONSTITUIRSE: </w:t>
      </w:r>
    </w:p>
    <w:p w:rsidR="00F3206F" w:rsidRPr="004C550E" w:rsidRDefault="00F3206F" w:rsidP="005F0F6E">
      <w:pPr>
        <w:pStyle w:val="1"/>
        <w:tabs>
          <w:tab w:val="left" w:pos="142"/>
          <w:tab w:val="left" w:pos="720"/>
        </w:tabs>
        <w:ind w:left="567"/>
        <w:jc w:val="both"/>
        <w:rPr>
          <w:rFonts w:asciiTheme="minorHAnsi" w:hAnsiTheme="minorHAnsi" w:cs="Arial"/>
          <w:sz w:val="24"/>
          <w:szCs w:val="24"/>
        </w:rPr>
      </w:pPr>
      <w:r w:rsidRPr="004C550E">
        <w:rPr>
          <w:rFonts w:asciiTheme="minorHAnsi" w:hAnsiTheme="minorHAnsi" w:cs="Arial"/>
          <w:sz w:val="24"/>
          <w:szCs w:val="24"/>
        </w:rPr>
        <w:t>NO APLICA</w:t>
      </w:r>
    </w:p>
    <w:p w:rsidR="00F3206F" w:rsidRPr="004C550E" w:rsidRDefault="00F3206F" w:rsidP="005F0F6E">
      <w:pPr>
        <w:pStyle w:val="1"/>
        <w:tabs>
          <w:tab w:val="left" w:pos="142"/>
          <w:tab w:val="left" w:pos="720"/>
        </w:tabs>
        <w:ind w:left="567"/>
        <w:jc w:val="both"/>
        <w:rPr>
          <w:rFonts w:asciiTheme="minorHAnsi" w:hAnsiTheme="minorHAnsi" w:cs="Arial"/>
          <w:b w:val="0"/>
          <w:sz w:val="24"/>
          <w:szCs w:val="24"/>
        </w:rPr>
      </w:pPr>
      <w:r w:rsidRPr="004C550E">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4C550E" w:rsidRDefault="008E662A" w:rsidP="005F0F6E">
      <w:pPr>
        <w:pStyle w:val="3"/>
        <w:ind w:left="567" w:firstLine="0"/>
        <w:rPr>
          <w:rFonts w:asciiTheme="minorHAnsi" w:hAnsiTheme="minorHAnsi" w:cs="Arial"/>
          <w:b/>
          <w:sz w:val="24"/>
        </w:rPr>
      </w:pPr>
    </w:p>
    <w:p w:rsidR="008575ED" w:rsidRPr="004C550E" w:rsidRDefault="00466421" w:rsidP="005F0F6E">
      <w:pPr>
        <w:pStyle w:val="3"/>
        <w:ind w:left="567" w:firstLine="0"/>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7</w:t>
      </w:r>
      <w:r w:rsidR="008575ED" w:rsidRPr="004C550E">
        <w:rPr>
          <w:rFonts w:asciiTheme="minorHAnsi" w:hAnsiTheme="minorHAnsi" w:cs="Arial"/>
          <w:b/>
          <w:sz w:val="24"/>
        </w:rPr>
        <w:t>.</w:t>
      </w:r>
      <w:r w:rsidR="008575ED" w:rsidRPr="004C550E">
        <w:rPr>
          <w:rFonts w:asciiTheme="minorHAnsi" w:hAnsiTheme="minorHAnsi" w:cs="Arial"/>
          <w:b/>
          <w:sz w:val="24"/>
        </w:rPr>
        <w:tab/>
        <w:t>PENAS CONVENCIONALES:</w:t>
      </w:r>
    </w:p>
    <w:p w:rsidR="001A2CFE" w:rsidRPr="001A2CFE" w:rsidRDefault="001A2CFE" w:rsidP="001A2CFE">
      <w:pPr>
        <w:ind w:left="567"/>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pólizas recibidas con retraso, por cada día natural de demora de los servicios no suministrados. Dicha pena se le descontará al proveedor de las liquidaciones que deban hacérsele. “La Convocante” estipulará la cláusula penal que en su caso proceda conforme a los criterios que a continuación se indican:</w:t>
      </w:r>
    </w:p>
    <w:p w:rsidR="001A2CFE" w:rsidRPr="001A2CFE" w:rsidRDefault="001A2CFE" w:rsidP="001A2CFE">
      <w:pPr>
        <w:ind w:left="567"/>
        <w:jc w:val="both"/>
        <w:rPr>
          <w:rFonts w:asciiTheme="minorHAnsi" w:eastAsia="Arial Unicode MS" w:hAnsiTheme="minorHAnsi" w:cs="Arial"/>
          <w:sz w:val="22"/>
          <w:szCs w:val="22"/>
          <w:lang w:val="es-PE"/>
        </w:rPr>
      </w:pPr>
    </w:p>
    <w:p w:rsidR="001A2CFE" w:rsidRPr="001A2CFE" w:rsidRDefault="001A2CFE" w:rsidP="001A2CFE">
      <w:pPr>
        <w:ind w:left="567"/>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 xml:space="preserve"> La pena convencional se calculará multiplicando el porcentaje de penalización diaria que corresponda al plazo de entrega del contrato, por el número de días de atraso y el resultado se multiplicará por el valor de los servicios entregados con atraso.</w:t>
      </w:r>
    </w:p>
    <w:p w:rsidR="001A2CFE" w:rsidRPr="001A2CFE" w:rsidRDefault="001A2CFE" w:rsidP="001A2CFE">
      <w:pPr>
        <w:ind w:left="567"/>
        <w:jc w:val="both"/>
        <w:rPr>
          <w:rFonts w:asciiTheme="minorHAnsi" w:eastAsia="Arial Unicode MS" w:hAnsiTheme="minorHAnsi" w:cs="Arial"/>
          <w:sz w:val="22"/>
          <w:szCs w:val="22"/>
          <w:lang w:val="es-PE"/>
        </w:rPr>
      </w:pPr>
    </w:p>
    <w:p w:rsidR="001A2CFE" w:rsidRPr="001A2CFE" w:rsidRDefault="001A2CFE" w:rsidP="001A2CFE">
      <w:pPr>
        <w:ind w:left="567"/>
        <w:jc w:val="center"/>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Fórmula:    (</w:t>
      </w:r>
      <w:proofErr w:type="spellStart"/>
      <w:r w:rsidRPr="001A2CFE">
        <w:rPr>
          <w:rFonts w:asciiTheme="minorHAnsi" w:eastAsia="Arial Unicode MS" w:hAnsiTheme="minorHAnsi" w:cs="Arial"/>
          <w:sz w:val="22"/>
          <w:szCs w:val="22"/>
          <w:lang w:val="es-PE"/>
        </w:rPr>
        <w:t>pd</w:t>
      </w:r>
      <w:proofErr w:type="spellEnd"/>
      <w:r w:rsidRPr="001A2CFE">
        <w:rPr>
          <w:rFonts w:asciiTheme="minorHAnsi" w:eastAsia="Arial Unicode MS" w:hAnsiTheme="minorHAnsi" w:cs="Arial"/>
          <w:sz w:val="22"/>
          <w:szCs w:val="22"/>
          <w:lang w:val="es-PE"/>
        </w:rPr>
        <w:t>) X (</w:t>
      </w:r>
      <w:proofErr w:type="spellStart"/>
      <w:r w:rsidRPr="001A2CFE">
        <w:rPr>
          <w:rFonts w:asciiTheme="minorHAnsi" w:eastAsia="Arial Unicode MS" w:hAnsiTheme="minorHAnsi" w:cs="Arial"/>
          <w:sz w:val="22"/>
          <w:szCs w:val="22"/>
          <w:lang w:val="es-PE"/>
        </w:rPr>
        <w:t>nda</w:t>
      </w:r>
      <w:proofErr w:type="spellEnd"/>
      <w:r w:rsidRPr="001A2CFE">
        <w:rPr>
          <w:rFonts w:asciiTheme="minorHAnsi" w:eastAsia="Arial Unicode MS" w:hAnsiTheme="minorHAnsi" w:cs="Arial"/>
          <w:sz w:val="22"/>
          <w:szCs w:val="22"/>
          <w:lang w:val="es-PE"/>
        </w:rPr>
        <w:t>) X (</w:t>
      </w:r>
      <w:proofErr w:type="spellStart"/>
      <w:r w:rsidRPr="001A2CFE">
        <w:rPr>
          <w:rFonts w:asciiTheme="minorHAnsi" w:eastAsia="Arial Unicode MS" w:hAnsiTheme="minorHAnsi" w:cs="Arial"/>
          <w:sz w:val="22"/>
          <w:szCs w:val="22"/>
          <w:lang w:val="es-PE"/>
        </w:rPr>
        <w:t>vbsepa</w:t>
      </w:r>
      <w:proofErr w:type="spellEnd"/>
      <w:r w:rsidRPr="001A2CFE">
        <w:rPr>
          <w:rFonts w:asciiTheme="minorHAnsi" w:eastAsia="Arial Unicode MS" w:hAnsiTheme="minorHAnsi" w:cs="Arial"/>
          <w:sz w:val="22"/>
          <w:szCs w:val="22"/>
          <w:lang w:val="es-PE"/>
        </w:rPr>
        <w:t xml:space="preserve">) = </w:t>
      </w:r>
      <w:proofErr w:type="spellStart"/>
      <w:r w:rsidRPr="001A2CFE">
        <w:rPr>
          <w:rFonts w:asciiTheme="minorHAnsi" w:eastAsia="Arial Unicode MS" w:hAnsiTheme="minorHAnsi" w:cs="Arial"/>
          <w:sz w:val="22"/>
          <w:szCs w:val="22"/>
          <w:lang w:val="es-PE"/>
        </w:rPr>
        <w:t>Pca</w:t>
      </w:r>
      <w:proofErr w:type="spellEnd"/>
    </w:p>
    <w:p w:rsidR="001A2CFE" w:rsidRPr="001A2CFE" w:rsidRDefault="001A2CFE" w:rsidP="001A2CFE">
      <w:pPr>
        <w:ind w:left="567"/>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Donde:</w:t>
      </w:r>
    </w:p>
    <w:p w:rsidR="001A2CFE" w:rsidRPr="001A2CFE" w:rsidRDefault="001A2CFE" w:rsidP="001A2CFE">
      <w:pPr>
        <w:ind w:left="567"/>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Pd:           Penalización Diaria</w:t>
      </w:r>
    </w:p>
    <w:p w:rsidR="001A2CFE" w:rsidRPr="001A2CFE" w:rsidRDefault="001A2CFE" w:rsidP="001A2CFE">
      <w:pPr>
        <w:ind w:left="567"/>
        <w:jc w:val="both"/>
        <w:rPr>
          <w:rFonts w:asciiTheme="minorHAnsi" w:eastAsia="Arial Unicode MS" w:hAnsiTheme="minorHAnsi" w:cs="Arial"/>
          <w:sz w:val="22"/>
          <w:szCs w:val="22"/>
          <w:lang w:val="es-PE"/>
        </w:rPr>
      </w:pPr>
      <w:proofErr w:type="spellStart"/>
      <w:r w:rsidRPr="001A2CFE">
        <w:rPr>
          <w:rFonts w:asciiTheme="minorHAnsi" w:eastAsia="Arial Unicode MS" w:hAnsiTheme="minorHAnsi" w:cs="Arial"/>
          <w:sz w:val="22"/>
          <w:szCs w:val="22"/>
          <w:lang w:val="es-PE"/>
        </w:rPr>
        <w:t>Nda</w:t>
      </w:r>
      <w:proofErr w:type="spellEnd"/>
      <w:r w:rsidRPr="001A2CFE">
        <w:rPr>
          <w:rFonts w:asciiTheme="minorHAnsi" w:eastAsia="Arial Unicode MS" w:hAnsiTheme="minorHAnsi" w:cs="Arial"/>
          <w:sz w:val="22"/>
          <w:szCs w:val="22"/>
          <w:lang w:val="es-PE"/>
        </w:rPr>
        <w:t>:         Número de días de atraso</w:t>
      </w:r>
    </w:p>
    <w:p w:rsidR="001A2CFE" w:rsidRPr="001A2CFE" w:rsidRDefault="001A2CFE" w:rsidP="001A2CFE">
      <w:pPr>
        <w:ind w:left="567"/>
        <w:jc w:val="both"/>
        <w:rPr>
          <w:rFonts w:asciiTheme="minorHAnsi" w:eastAsia="Arial Unicode MS" w:hAnsiTheme="minorHAnsi" w:cs="Arial"/>
          <w:sz w:val="22"/>
          <w:szCs w:val="22"/>
          <w:lang w:val="es-PE"/>
        </w:rPr>
      </w:pPr>
      <w:proofErr w:type="spellStart"/>
      <w:r w:rsidRPr="001A2CFE">
        <w:rPr>
          <w:rFonts w:asciiTheme="minorHAnsi" w:eastAsia="Arial Unicode MS" w:hAnsiTheme="minorHAnsi" w:cs="Arial"/>
          <w:sz w:val="22"/>
          <w:szCs w:val="22"/>
          <w:lang w:val="es-PE"/>
        </w:rPr>
        <w:t>Vbsepa</w:t>
      </w:r>
      <w:proofErr w:type="spellEnd"/>
      <w:r w:rsidRPr="001A2CFE">
        <w:rPr>
          <w:rFonts w:asciiTheme="minorHAnsi" w:eastAsia="Arial Unicode MS" w:hAnsiTheme="minorHAnsi" w:cs="Arial"/>
          <w:sz w:val="22"/>
          <w:szCs w:val="22"/>
          <w:lang w:val="es-PE"/>
        </w:rPr>
        <w:t>:   Valor de los servicios entregados o prestados con atraso</w:t>
      </w:r>
    </w:p>
    <w:p w:rsidR="001A2CFE" w:rsidRPr="001A2CFE" w:rsidRDefault="001A2CFE" w:rsidP="001A2CFE">
      <w:pPr>
        <w:ind w:left="567"/>
        <w:jc w:val="both"/>
        <w:rPr>
          <w:rFonts w:asciiTheme="minorHAnsi" w:eastAsia="Arial Unicode MS" w:hAnsiTheme="minorHAnsi" w:cs="Arial"/>
          <w:sz w:val="22"/>
          <w:szCs w:val="22"/>
          <w:lang w:val="es-PE"/>
        </w:rPr>
      </w:pPr>
      <w:proofErr w:type="spellStart"/>
      <w:r w:rsidRPr="001A2CFE">
        <w:rPr>
          <w:rFonts w:asciiTheme="minorHAnsi" w:eastAsia="Arial Unicode MS" w:hAnsiTheme="minorHAnsi" w:cs="Arial"/>
          <w:sz w:val="22"/>
          <w:szCs w:val="22"/>
          <w:lang w:val="es-PE"/>
        </w:rPr>
        <w:t>Pca</w:t>
      </w:r>
      <w:proofErr w:type="spellEnd"/>
      <w:r w:rsidRPr="001A2CFE">
        <w:rPr>
          <w:rFonts w:asciiTheme="minorHAnsi" w:eastAsia="Arial Unicode MS" w:hAnsiTheme="minorHAnsi" w:cs="Arial"/>
          <w:sz w:val="22"/>
          <w:szCs w:val="22"/>
          <w:lang w:val="es-PE"/>
        </w:rPr>
        <w:t>:          Pena convencional aplicable</w:t>
      </w:r>
    </w:p>
    <w:p w:rsidR="001A2CFE" w:rsidRDefault="001A2CFE" w:rsidP="001A2CFE">
      <w:pPr>
        <w:autoSpaceDE w:val="0"/>
        <w:autoSpaceDN w:val="0"/>
        <w:adjustRightInd w:val="0"/>
        <w:rPr>
          <w:rFonts w:ascii="Arial" w:hAnsi="Arial" w:cs="Arial"/>
          <w:lang w:val="es-PE"/>
        </w:rPr>
      </w:pPr>
    </w:p>
    <w:p w:rsidR="00825D40" w:rsidRPr="006E5ADF" w:rsidRDefault="00825D40" w:rsidP="005F0F6E">
      <w:pPr>
        <w:spacing w:line="240" w:lineRule="exact"/>
        <w:ind w:left="567"/>
        <w:jc w:val="both"/>
        <w:rPr>
          <w:rFonts w:asciiTheme="minorHAnsi" w:hAnsiTheme="minorHAnsi" w:cs="Arial"/>
          <w:sz w:val="24"/>
        </w:rPr>
      </w:pPr>
    </w:p>
    <w:p w:rsidR="008575ED" w:rsidRPr="006E5ADF" w:rsidRDefault="00C13BBE" w:rsidP="005F0F6E">
      <w:pPr>
        <w:pStyle w:val="2"/>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8</w:t>
      </w:r>
      <w:r w:rsidR="008575ED" w:rsidRPr="006E5ADF">
        <w:rPr>
          <w:rFonts w:asciiTheme="minorHAnsi" w:hAnsiTheme="minorHAnsi" w:cs="Arial"/>
          <w:b/>
          <w:sz w:val="24"/>
        </w:rPr>
        <w:t>.</w:t>
      </w:r>
      <w:r w:rsidR="008575ED" w:rsidRPr="006E5ADF">
        <w:rPr>
          <w:rFonts w:asciiTheme="minorHAnsi" w:hAnsiTheme="minorHAnsi" w:cs="Arial"/>
          <w:b/>
          <w:sz w:val="24"/>
        </w:rPr>
        <w:tab/>
        <w:t>MODIFICA</w:t>
      </w:r>
      <w:r w:rsidRPr="006E5ADF">
        <w:rPr>
          <w:rFonts w:asciiTheme="minorHAnsi" w:hAnsiTheme="minorHAnsi" w:cs="Arial"/>
          <w:b/>
          <w:sz w:val="24"/>
        </w:rPr>
        <w:t>CION DEL</w:t>
      </w:r>
      <w:r w:rsidR="008575ED" w:rsidRPr="006E5ADF">
        <w:rPr>
          <w:rFonts w:asciiTheme="minorHAnsi" w:hAnsiTheme="minorHAnsi" w:cs="Arial"/>
          <w:b/>
          <w:sz w:val="24"/>
        </w:rPr>
        <w:t xml:space="preserve"> CONTRATO:</w:t>
      </w:r>
    </w:p>
    <w:p w:rsidR="00C13BBE" w:rsidRPr="006E5ADF" w:rsidRDefault="005F0F6E" w:rsidP="005F0F6E">
      <w:pPr>
        <w:pStyle w:val="3"/>
        <w:ind w:left="567" w:firstLine="0"/>
        <w:rPr>
          <w:rFonts w:asciiTheme="minorHAnsi" w:hAnsiTheme="minorHAnsi" w:cs="Arial"/>
          <w:sz w:val="24"/>
        </w:rPr>
      </w:pPr>
      <w:r>
        <w:rPr>
          <w:rFonts w:asciiTheme="minorHAnsi" w:hAnsiTheme="minorHAnsi" w:cs="Arial"/>
          <w:sz w:val="24"/>
        </w:rPr>
        <w:t xml:space="preserve">El </w:t>
      </w:r>
      <w:r w:rsidR="00C13BBE" w:rsidRPr="006E5ADF">
        <w:rPr>
          <w:rFonts w:asciiTheme="minorHAnsi" w:hAnsiTheme="minorHAnsi" w:cs="Arial"/>
          <w:sz w:val="24"/>
        </w:rPr>
        <w:t>“</w:t>
      </w:r>
      <w:r>
        <w:rPr>
          <w:rFonts w:asciiTheme="minorHAnsi" w:hAnsiTheme="minorHAnsi" w:cs="Arial"/>
          <w:sz w:val="24"/>
        </w:rPr>
        <w:t>órgano solicitante</w:t>
      </w:r>
      <w:r w:rsidR="00C13BBE" w:rsidRPr="006E5ADF">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6E5ADF" w:rsidRDefault="00C13BBE" w:rsidP="005F0F6E">
      <w:pPr>
        <w:pStyle w:val="3"/>
        <w:ind w:left="567"/>
        <w:rPr>
          <w:rFonts w:asciiTheme="minorHAnsi" w:hAnsiTheme="minorHAnsi" w:cs="Arial"/>
          <w:sz w:val="24"/>
        </w:rPr>
      </w:pPr>
      <w:r w:rsidRPr="006E5ADF">
        <w:rPr>
          <w:rFonts w:asciiTheme="minorHAnsi" w:hAnsiTheme="minorHAnsi" w:cs="Arial"/>
          <w:sz w:val="24"/>
        </w:rPr>
        <w:lastRenderedPageBreak/>
        <w:tab/>
      </w:r>
      <w:r w:rsidR="00385563"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p>
    <w:p w:rsidR="00AB3158"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19</w:t>
      </w:r>
      <w:r w:rsidR="005B0ADA" w:rsidRPr="006E5ADF">
        <w:rPr>
          <w:rFonts w:asciiTheme="minorHAnsi" w:hAnsiTheme="minorHAnsi" w:cs="Arial"/>
          <w:b/>
          <w:sz w:val="24"/>
        </w:rPr>
        <w:t xml:space="preserve">. </w:t>
      </w:r>
      <w:r w:rsidR="006478A5" w:rsidRPr="006E5ADF">
        <w:rPr>
          <w:rFonts w:asciiTheme="minorHAnsi" w:hAnsiTheme="minorHAnsi" w:cs="Arial"/>
          <w:b/>
          <w:sz w:val="24"/>
        </w:rPr>
        <w:t>RESCISION ADMINISTRATIVA DEL CONTRATO</w:t>
      </w:r>
    </w:p>
    <w:p w:rsidR="00BF01FD" w:rsidRPr="006E5ADF" w:rsidRDefault="00AB3158" w:rsidP="005F0F6E">
      <w:pPr>
        <w:tabs>
          <w:tab w:val="left" w:pos="709"/>
        </w:tabs>
        <w:ind w:left="567" w:hanging="864"/>
        <w:jc w:val="both"/>
        <w:rPr>
          <w:rFonts w:asciiTheme="minorHAnsi" w:hAnsiTheme="minorHAnsi" w:cs="Arial"/>
          <w:sz w:val="24"/>
          <w:szCs w:val="24"/>
        </w:rPr>
      </w:pPr>
      <w:r w:rsidRPr="006E5ADF">
        <w:rPr>
          <w:rFonts w:asciiTheme="minorHAnsi" w:hAnsiTheme="minorHAnsi" w:cs="Arial"/>
          <w:sz w:val="22"/>
          <w:szCs w:val="22"/>
        </w:rPr>
        <w:tab/>
      </w: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6E5ADF" w:rsidRDefault="00AB3158" w:rsidP="005F0F6E">
      <w:pPr>
        <w:tabs>
          <w:tab w:val="left" w:pos="709"/>
        </w:tabs>
        <w:ind w:left="567"/>
        <w:jc w:val="both"/>
        <w:rPr>
          <w:rFonts w:asciiTheme="minorHAnsi" w:hAnsiTheme="minorHAnsi" w:cs="Arial"/>
          <w:sz w:val="24"/>
          <w:szCs w:val="24"/>
        </w:rPr>
      </w:pPr>
    </w:p>
    <w:p w:rsidR="00851123" w:rsidRPr="006E5ADF" w:rsidRDefault="00AB3158" w:rsidP="005F0F6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6E5ADF" w:rsidRDefault="00A853DF" w:rsidP="005F0F6E">
      <w:pPr>
        <w:pStyle w:val="3"/>
        <w:ind w:left="567" w:firstLine="0"/>
        <w:rPr>
          <w:rFonts w:asciiTheme="minorHAnsi" w:hAnsiTheme="minorHAnsi" w:cs="Arial"/>
          <w:b/>
          <w:sz w:val="24"/>
        </w:rPr>
      </w:pPr>
    </w:p>
    <w:p w:rsidR="004C58FB"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20</w:t>
      </w:r>
      <w:r w:rsidR="004C58FB" w:rsidRPr="006E5ADF">
        <w:rPr>
          <w:rFonts w:asciiTheme="minorHAnsi" w:hAnsiTheme="minorHAnsi" w:cs="Arial"/>
          <w:b/>
          <w:sz w:val="24"/>
        </w:rPr>
        <w:t>. OTRAS ESTIPULACIONES</w:t>
      </w: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6E5ADF" w:rsidRDefault="00D77F1E" w:rsidP="005F0F6E">
      <w:pPr>
        <w:pStyle w:val="3"/>
        <w:ind w:left="567" w:firstLine="0"/>
        <w:rPr>
          <w:rFonts w:asciiTheme="minorHAnsi" w:hAnsiTheme="minorHAnsi" w:cs="Arial"/>
          <w:bCs/>
          <w:sz w:val="24"/>
        </w:rPr>
      </w:pP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b)   </w:t>
      </w:r>
      <w:r w:rsidR="00C65D45" w:rsidRPr="006E5ADF">
        <w:rPr>
          <w:rFonts w:asciiTheme="minorHAnsi" w:hAnsiTheme="minorHAnsi" w:cs="Arial"/>
          <w:bCs/>
          <w:sz w:val="24"/>
        </w:rPr>
        <w:t>En caso de violación de derechos a la propiedad industrial la responsabilidad correrá a cargo del licitante.</w:t>
      </w:r>
    </w:p>
    <w:p w:rsidR="008B7718" w:rsidRPr="006E5ADF" w:rsidRDefault="008B7718" w:rsidP="005F0F6E">
      <w:pPr>
        <w:pStyle w:val="3"/>
        <w:ind w:left="567"/>
        <w:rPr>
          <w:rFonts w:asciiTheme="minorHAnsi" w:hAnsiTheme="minorHAnsi" w:cs="Arial"/>
          <w:bCs/>
          <w:sz w:val="24"/>
        </w:rPr>
      </w:pPr>
    </w:p>
    <w:p w:rsidR="008575ED" w:rsidRPr="006E5ADF" w:rsidRDefault="004C58FB" w:rsidP="005F0F6E">
      <w:pPr>
        <w:pStyle w:val="2"/>
        <w:ind w:left="567"/>
        <w:rPr>
          <w:rFonts w:asciiTheme="minorHAnsi" w:hAnsiTheme="minorHAnsi" w:cs="Arial"/>
          <w:sz w:val="24"/>
        </w:rPr>
      </w:pPr>
      <w:r w:rsidRPr="006E5ADF">
        <w:rPr>
          <w:rFonts w:asciiTheme="minorHAnsi" w:hAnsiTheme="minorHAnsi" w:cs="Arial"/>
          <w:b/>
          <w:sz w:val="24"/>
        </w:rPr>
        <w:t>2</w:t>
      </w:r>
      <w:r w:rsidR="00B623F6">
        <w:rPr>
          <w:rFonts w:asciiTheme="minorHAnsi" w:hAnsiTheme="minorHAnsi" w:cs="Arial"/>
          <w:b/>
          <w:sz w:val="24"/>
        </w:rPr>
        <w:t>1</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5F0F6E">
      <w:pPr>
        <w:pStyle w:val="2"/>
        <w:ind w:left="567"/>
        <w:rPr>
          <w:rFonts w:asciiTheme="minorHAnsi" w:hAnsiTheme="minorHAnsi" w:cs="Arial"/>
          <w:sz w:val="24"/>
        </w:rPr>
      </w:pPr>
      <w:r w:rsidRPr="006E5ADF">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6E5ADF" w:rsidRDefault="00385563" w:rsidP="005F0F6E">
      <w:pPr>
        <w:pStyle w:val="2"/>
        <w:ind w:left="567"/>
        <w:rPr>
          <w:rFonts w:asciiTheme="minorHAnsi" w:hAnsiTheme="minorHAnsi" w:cs="Arial"/>
          <w:sz w:val="24"/>
        </w:rPr>
      </w:pPr>
    </w:p>
    <w:p w:rsidR="005B0ADA" w:rsidRPr="006E5ADF" w:rsidRDefault="00B623F6" w:rsidP="005F0F6E">
      <w:pPr>
        <w:pStyle w:val="2"/>
        <w:tabs>
          <w:tab w:val="left" w:pos="450"/>
          <w:tab w:val="left" w:pos="720"/>
        </w:tabs>
        <w:ind w:left="567"/>
        <w:jc w:val="left"/>
        <w:rPr>
          <w:rFonts w:asciiTheme="minorHAnsi" w:hAnsiTheme="minorHAnsi" w:cs="Arial"/>
          <w:sz w:val="24"/>
        </w:rPr>
      </w:pPr>
      <w:r>
        <w:rPr>
          <w:rFonts w:asciiTheme="minorHAnsi" w:hAnsiTheme="minorHAnsi" w:cs="Arial"/>
          <w:b/>
          <w:sz w:val="24"/>
        </w:rPr>
        <w:t>22</w:t>
      </w:r>
      <w:r w:rsidR="005B0ADA" w:rsidRPr="006E5ADF">
        <w:rPr>
          <w:rFonts w:asciiTheme="minorHAnsi" w:hAnsiTheme="minorHAnsi" w:cs="Arial"/>
          <w:b/>
          <w:sz w:val="24"/>
        </w:rPr>
        <w:t>. DOCUMENTOS DE LICITACIÓN</w:t>
      </w:r>
    </w:p>
    <w:p w:rsidR="005B0ADA" w:rsidRPr="006E5ADF" w:rsidRDefault="005B0ADA" w:rsidP="005F0F6E">
      <w:pPr>
        <w:pStyle w:val="3"/>
        <w:tabs>
          <w:tab w:val="left" w:pos="720"/>
          <w:tab w:val="left" w:pos="990"/>
        </w:tabs>
        <w:ind w:left="567"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6E5ADF" w:rsidRDefault="005B0ADA" w:rsidP="005F0F6E">
      <w:pPr>
        <w:pStyle w:val="4"/>
        <w:tabs>
          <w:tab w:val="left" w:pos="720"/>
        </w:tabs>
        <w:ind w:left="567" w:firstLine="0"/>
        <w:jc w:val="both"/>
        <w:rPr>
          <w:rFonts w:asciiTheme="minorHAnsi" w:hAnsiTheme="minorHAnsi" w:cs="Arial"/>
          <w:b w:val="0"/>
          <w:sz w:val="24"/>
        </w:rPr>
      </w:pPr>
    </w:p>
    <w:p w:rsidR="00D36292" w:rsidRPr="006E5ADF" w:rsidRDefault="00D36292" w:rsidP="005F0F6E">
      <w:pPr>
        <w:pStyle w:val="4"/>
        <w:tabs>
          <w:tab w:val="left" w:pos="720"/>
        </w:tabs>
        <w:ind w:left="567"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5F0F6E">
      <w:pPr>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2</w:t>
      </w:r>
      <w:r w:rsidRPr="006E5ADF">
        <w:rPr>
          <w:rFonts w:asciiTheme="minorHAnsi" w:hAnsiTheme="minorHAnsi" w:cs="Arial"/>
          <w:sz w:val="24"/>
          <w:szCs w:val="24"/>
        </w:rPr>
        <w:t>”    Manifiesto de Facultades</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3</w:t>
      </w:r>
      <w:r w:rsidRPr="006E5ADF">
        <w:rPr>
          <w:rFonts w:asciiTheme="minorHAnsi" w:hAnsiTheme="minorHAnsi" w:cs="Arial"/>
          <w:sz w:val="24"/>
          <w:szCs w:val="24"/>
        </w:rPr>
        <w:t>”    Declaración de Integridad</w:t>
      </w:r>
    </w:p>
    <w:p w:rsidR="00D36292" w:rsidRPr="006E5ADF" w:rsidRDefault="00D36292" w:rsidP="005F0F6E">
      <w:pPr>
        <w:pStyle w:val="Ttulo5"/>
        <w:tabs>
          <w:tab w:val="left" w:pos="720"/>
          <w:tab w:val="left" w:pos="2430"/>
        </w:tabs>
        <w:ind w:left="567"/>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4</w:t>
      </w:r>
      <w:r w:rsidRPr="006E5ADF">
        <w:rPr>
          <w:rFonts w:asciiTheme="minorHAnsi" w:hAnsiTheme="minorHAnsi" w:cs="Arial"/>
          <w:sz w:val="24"/>
          <w:szCs w:val="24"/>
        </w:rPr>
        <w:t>”    Manifiesto de impedimentos legales</w:t>
      </w:r>
    </w:p>
    <w:p w:rsidR="00D36292" w:rsidRPr="006E5ADF" w:rsidRDefault="00D36292" w:rsidP="005F0F6E">
      <w:pPr>
        <w:tabs>
          <w:tab w:val="left" w:pos="720"/>
        </w:tabs>
        <w:ind w:left="567"/>
        <w:rPr>
          <w:rFonts w:asciiTheme="minorHAnsi" w:hAnsiTheme="minorHAnsi" w:cs="Arial"/>
        </w:rPr>
      </w:pPr>
      <w:r w:rsidRPr="006E5ADF">
        <w:rPr>
          <w:rFonts w:asciiTheme="minorHAnsi" w:hAnsiTheme="minorHAnsi" w:cs="Arial"/>
          <w:sz w:val="24"/>
          <w:szCs w:val="24"/>
        </w:rPr>
        <w:t xml:space="preserve">“Anexo </w:t>
      </w:r>
      <w:r w:rsidR="00965CF0">
        <w:rPr>
          <w:rFonts w:asciiTheme="minorHAnsi" w:hAnsiTheme="minorHAnsi" w:cs="Arial"/>
          <w:sz w:val="24"/>
          <w:szCs w:val="24"/>
        </w:rPr>
        <w:t>5</w:t>
      </w:r>
      <w:r w:rsidRPr="006E5ADF">
        <w:rPr>
          <w:rFonts w:asciiTheme="minorHAnsi" w:hAnsiTheme="minorHAnsi" w:cs="Arial"/>
          <w:sz w:val="24"/>
          <w:szCs w:val="24"/>
        </w:rPr>
        <w:t>”    Manifestación sobre compromisos fiscales</w:t>
      </w:r>
    </w:p>
    <w:p w:rsidR="00D36292" w:rsidRPr="006E5ADF" w:rsidRDefault="00965CF0" w:rsidP="005F0F6E">
      <w:pPr>
        <w:tabs>
          <w:tab w:val="left" w:pos="720"/>
        </w:tabs>
        <w:ind w:left="567"/>
        <w:rPr>
          <w:rFonts w:asciiTheme="minorHAnsi" w:hAnsiTheme="minorHAnsi" w:cs="Arial"/>
          <w:sz w:val="24"/>
          <w:szCs w:val="24"/>
        </w:rPr>
      </w:pPr>
      <w:r>
        <w:rPr>
          <w:rFonts w:asciiTheme="minorHAnsi" w:hAnsiTheme="minorHAnsi" w:cs="Arial"/>
          <w:sz w:val="24"/>
          <w:szCs w:val="24"/>
        </w:rPr>
        <w:t>“Anexo 6</w:t>
      </w:r>
      <w:r w:rsidR="00D36292" w:rsidRPr="006E5ADF">
        <w:rPr>
          <w:rFonts w:asciiTheme="minorHAnsi" w:hAnsiTheme="minorHAnsi" w:cs="Arial"/>
          <w:sz w:val="24"/>
          <w:szCs w:val="24"/>
        </w:rPr>
        <w:t>”    Acuse de recibo de documentos presentados en propuesta técnica</w:t>
      </w:r>
    </w:p>
    <w:p w:rsidR="00D36292" w:rsidRPr="006E5ADF"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lastRenderedPageBreak/>
        <w:t>“Anexo 7</w:t>
      </w:r>
      <w:r w:rsidR="00D36292" w:rsidRPr="006E5ADF">
        <w:rPr>
          <w:rFonts w:asciiTheme="minorHAnsi" w:hAnsiTheme="minorHAnsi" w:cs="Arial"/>
          <w:sz w:val="24"/>
          <w:szCs w:val="24"/>
        </w:rPr>
        <w:t>”    Catálogo de Conceptos</w:t>
      </w:r>
    </w:p>
    <w:p w:rsidR="00D36292"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8</w:t>
      </w:r>
      <w:r w:rsidR="00D36292" w:rsidRPr="006E5ADF">
        <w:rPr>
          <w:rFonts w:asciiTheme="minorHAnsi" w:hAnsiTheme="minorHAnsi" w:cs="Arial"/>
          <w:sz w:val="24"/>
          <w:szCs w:val="24"/>
        </w:rPr>
        <w:t>”    Propuesta Económica</w:t>
      </w:r>
    </w:p>
    <w:p w:rsidR="00965CF0" w:rsidRPr="006E5ADF" w:rsidRDefault="00965CF0" w:rsidP="00965CF0">
      <w:pPr>
        <w:tabs>
          <w:tab w:val="left" w:pos="720"/>
        </w:tabs>
        <w:ind w:left="567"/>
        <w:rPr>
          <w:rFonts w:asciiTheme="minorHAnsi" w:hAnsiTheme="minorHAnsi" w:cs="Arial"/>
          <w:sz w:val="24"/>
          <w:szCs w:val="24"/>
        </w:rPr>
      </w:pPr>
      <w:r>
        <w:rPr>
          <w:rFonts w:asciiTheme="minorHAnsi" w:hAnsiTheme="minorHAnsi" w:cs="Arial"/>
          <w:sz w:val="24"/>
          <w:szCs w:val="24"/>
        </w:rPr>
        <w:t>“Anexo 9</w:t>
      </w:r>
      <w:r w:rsidRPr="006E5ADF">
        <w:rPr>
          <w:rFonts w:asciiTheme="minorHAnsi" w:hAnsiTheme="minorHAnsi" w:cs="Arial"/>
          <w:sz w:val="24"/>
          <w:szCs w:val="24"/>
        </w:rPr>
        <w:t xml:space="preserve">”    Acuse de recibo de documentos presentados en propuesta </w:t>
      </w:r>
      <w:r>
        <w:rPr>
          <w:rFonts w:asciiTheme="minorHAnsi" w:hAnsiTheme="minorHAnsi" w:cs="Arial"/>
          <w:sz w:val="24"/>
          <w:szCs w:val="24"/>
        </w:rPr>
        <w:t>económica</w:t>
      </w:r>
    </w:p>
    <w:p w:rsidR="00965CF0" w:rsidRDefault="00965CF0" w:rsidP="0014694B">
      <w:pPr>
        <w:ind w:left="567"/>
        <w:rPr>
          <w:rFonts w:asciiTheme="minorHAnsi" w:hAnsiTheme="minorHAnsi" w:cs="Arial"/>
          <w:sz w:val="24"/>
          <w:szCs w:val="24"/>
        </w:rPr>
      </w:pPr>
    </w:p>
    <w:p w:rsidR="00E2435F" w:rsidRPr="00E2435F" w:rsidRDefault="00E2435F" w:rsidP="00E2435F">
      <w:pPr>
        <w:ind w:left="567"/>
        <w:rPr>
          <w:rFonts w:asciiTheme="minorHAnsi" w:hAnsiTheme="minorHAnsi" w:cs="Arial"/>
          <w:b/>
          <w:sz w:val="24"/>
          <w:szCs w:val="24"/>
          <w:u w:val="single"/>
        </w:rPr>
      </w:pPr>
      <w:r w:rsidRPr="00E2435F">
        <w:rPr>
          <w:rFonts w:asciiTheme="minorHAnsi" w:hAnsiTheme="minorHAnsi" w:cs="Arial"/>
          <w:b/>
          <w:sz w:val="24"/>
          <w:szCs w:val="24"/>
          <w:u w:val="single"/>
        </w:rPr>
        <w:t>Anexos adicionales</w:t>
      </w:r>
    </w:p>
    <w:p w:rsidR="00E2435F" w:rsidRPr="0014694B" w:rsidRDefault="00E2435F" w:rsidP="0014694B">
      <w:pPr>
        <w:ind w:left="567"/>
        <w:rPr>
          <w:rFonts w:asciiTheme="minorHAnsi" w:hAnsiTheme="minorHAnsi" w:cs="Arial"/>
          <w:sz w:val="24"/>
          <w:szCs w:val="24"/>
        </w:rPr>
      </w:pPr>
    </w:p>
    <w:p w:rsidR="005B0ADA" w:rsidRPr="006E5ADF" w:rsidRDefault="005B0ADA" w:rsidP="005F0F6E">
      <w:pPr>
        <w:pStyle w:val="3"/>
        <w:tabs>
          <w:tab w:val="left" w:pos="720"/>
        </w:tabs>
        <w:ind w:left="567"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04497C" w:rsidRPr="006E5ADF" w:rsidRDefault="0004497C" w:rsidP="005F0F6E">
      <w:pPr>
        <w:pStyle w:val="2"/>
        <w:ind w:left="567"/>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Default="0004497C"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43343B" w:rsidRPr="006E5ADF" w:rsidRDefault="0004497C" w:rsidP="0043343B">
      <w:pPr>
        <w:pStyle w:val="2"/>
        <w:ind w:left="284"/>
        <w:jc w:val="center"/>
        <w:rPr>
          <w:rFonts w:asciiTheme="minorHAnsi" w:hAnsiTheme="minorHAnsi" w:cs="Arial"/>
          <w:sz w:val="72"/>
          <w:szCs w:val="72"/>
        </w:rPr>
      </w:pPr>
      <w:r w:rsidRPr="006E5ADF">
        <w:rPr>
          <w:rFonts w:asciiTheme="minorHAnsi" w:hAnsiTheme="minorHAnsi" w:cs="Arial"/>
          <w:sz w:val="72"/>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E2435F" w:rsidRPr="003E70DE" w:rsidRDefault="00E2435F" w:rsidP="00E2435F">
      <w:pPr>
        <w:pStyle w:val="2"/>
        <w:ind w:left="709"/>
        <w:jc w:val="center"/>
        <w:rPr>
          <w:rFonts w:asciiTheme="minorHAnsi" w:hAnsiTheme="minorHAnsi" w:cs="Arial"/>
          <w:sz w:val="24"/>
          <w:szCs w:val="24"/>
        </w:rPr>
      </w:pPr>
      <w:r w:rsidRPr="003E70DE">
        <w:rPr>
          <w:rFonts w:asciiTheme="minorHAnsi" w:hAnsiTheme="minorHAnsi" w:cs="Arial"/>
          <w:sz w:val="24"/>
          <w:szCs w:val="24"/>
        </w:rPr>
        <w:lastRenderedPageBreak/>
        <w:t>“ANEXO TÉCNICO”</w:t>
      </w:r>
    </w:p>
    <w:p w:rsidR="00E2435F" w:rsidRDefault="00E2435F" w:rsidP="00E2435F">
      <w:pPr>
        <w:pStyle w:val="Textoindependiente2"/>
        <w:ind w:left="1134"/>
        <w:rPr>
          <w:rFonts w:asciiTheme="minorHAnsi" w:hAnsiTheme="minorHAnsi" w:cs="Arial"/>
          <w:sz w:val="22"/>
          <w:szCs w:val="22"/>
        </w:rPr>
      </w:pPr>
      <w:r w:rsidRPr="0032439C">
        <w:rPr>
          <w:rFonts w:asciiTheme="minorHAnsi" w:hAnsiTheme="minorHAnsi" w:cs="Arial"/>
          <w:sz w:val="22"/>
          <w:szCs w:val="22"/>
        </w:rPr>
        <w:t>ESPECIFICACIONES TECNICAS</w:t>
      </w:r>
    </w:p>
    <w:p w:rsidR="00E2435F" w:rsidRPr="00255C3C" w:rsidRDefault="00E2435F" w:rsidP="00E2435F">
      <w:pPr>
        <w:pStyle w:val="Textoindependiente2"/>
        <w:ind w:left="1134"/>
        <w:rPr>
          <w:rFonts w:asciiTheme="minorHAnsi" w:hAnsiTheme="minorHAnsi" w:cs="Arial"/>
          <w:sz w:val="24"/>
          <w:szCs w:val="24"/>
        </w:rPr>
      </w:pPr>
    </w:p>
    <w:p w:rsidR="00E2435F" w:rsidRDefault="00E2435F" w:rsidP="00E2435F">
      <w:pPr>
        <w:ind w:firstLine="708"/>
        <w:jc w:val="center"/>
        <w:rPr>
          <w:rFonts w:asciiTheme="minorHAnsi" w:eastAsia="Times New Roman" w:hAnsiTheme="minorHAnsi" w:cs="Tahoma"/>
          <w:b/>
          <w:sz w:val="24"/>
          <w:szCs w:val="24"/>
          <w:u w:val="single"/>
          <w:lang w:eastAsia="es-ES"/>
        </w:rPr>
      </w:pPr>
      <w:r>
        <w:rPr>
          <w:rFonts w:asciiTheme="minorHAnsi" w:eastAsia="Times New Roman" w:hAnsiTheme="minorHAnsi" w:cs="Tahoma"/>
          <w:b/>
          <w:sz w:val="24"/>
          <w:szCs w:val="24"/>
          <w:u w:val="single"/>
          <w:lang w:eastAsia="es-ES"/>
        </w:rPr>
        <w:t>PARTIDA: 1</w:t>
      </w:r>
    </w:p>
    <w:p w:rsidR="00E2435F" w:rsidRPr="00E2435F" w:rsidRDefault="00E2435F" w:rsidP="00E2435F">
      <w:pPr>
        <w:ind w:firstLine="708"/>
        <w:jc w:val="center"/>
        <w:rPr>
          <w:rFonts w:asciiTheme="minorHAnsi" w:eastAsia="Times New Roman" w:hAnsiTheme="minorHAnsi" w:cs="Tahoma"/>
          <w:b/>
          <w:sz w:val="24"/>
          <w:szCs w:val="24"/>
          <w:u w:val="single"/>
          <w:lang w:eastAsia="es-ES"/>
        </w:rPr>
      </w:pPr>
      <w:r>
        <w:rPr>
          <w:rFonts w:asciiTheme="minorHAnsi" w:hAnsiTheme="minorHAnsi" w:cs="Arial"/>
          <w:b/>
          <w:noProof/>
          <w:sz w:val="24"/>
          <w:szCs w:val="24"/>
          <w:u w:val="single"/>
          <w:lang w:val="es-MX"/>
        </w:rPr>
        <w:t>Gobierno d</w:t>
      </w:r>
      <w:r w:rsidRPr="00E2435F">
        <w:rPr>
          <w:rFonts w:asciiTheme="minorHAnsi" w:hAnsiTheme="minorHAnsi" w:cs="Arial"/>
          <w:b/>
          <w:noProof/>
          <w:sz w:val="24"/>
          <w:szCs w:val="24"/>
          <w:u w:val="single"/>
          <w:lang w:val="es-MX"/>
        </w:rPr>
        <w:t>el Estado</w:t>
      </w:r>
    </w:p>
    <w:p w:rsidR="00E2435F" w:rsidRDefault="00E2435F" w:rsidP="00510515">
      <w:pPr>
        <w:pStyle w:val="2"/>
        <w:ind w:left="709"/>
        <w:jc w:val="center"/>
        <w:rPr>
          <w:rFonts w:asciiTheme="minorHAnsi" w:hAnsiTheme="minorHAnsi" w:cs="Arial"/>
          <w:sz w:val="24"/>
          <w:szCs w:val="24"/>
        </w:rPr>
      </w:pPr>
    </w:p>
    <w:tbl>
      <w:tblPr>
        <w:tblW w:w="10385" w:type="dxa"/>
        <w:tblInd w:w="-72" w:type="dxa"/>
        <w:tblCellMar>
          <w:left w:w="70" w:type="dxa"/>
          <w:right w:w="70" w:type="dxa"/>
        </w:tblCellMar>
        <w:tblLook w:val="04A0" w:firstRow="1" w:lastRow="0" w:firstColumn="1" w:lastColumn="0" w:noHBand="0" w:noVBand="1"/>
      </w:tblPr>
      <w:tblGrid>
        <w:gridCol w:w="10385"/>
      </w:tblGrid>
      <w:tr w:rsidR="00AC7CCC" w:rsidRPr="003E14DA" w:rsidTr="00AC7CCC">
        <w:trPr>
          <w:trHeight w:val="328"/>
        </w:trPr>
        <w:tc>
          <w:tcPr>
            <w:tcW w:w="10385" w:type="dxa"/>
            <w:tcBorders>
              <w:top w:val="nil"/>
              <w:left w:val="nil"/>
              <w:bottom w:val="nil"/>
              <w:right w:val="nil"/>
            </w:tcBorders>
            <w:shd w:val="clear" w:color="auto" w:fill="auto"/>
            <w:vAlign w:val="center"/>
          </w:tcPr>
          <w:p w:rsidR="00AC7CCC" w:rsidRPr="003E14DA" w:rsidRDefault="00AC7CCC" w:rsidP="00BA0C9F">
            <w:pPr>
              <w:rPr>
                <w:rFonts w:ascii="Arial" w:hAnsi="Arial" w:cs="Arial"/>
                <w:b/>
                <w:bCs/>
                <w:lang w:eastAsia="es-MX"/>
              </w:rPr>
            </w:pPr>
            <w:r>
              <w:rPr>
                <w:rFonts w:ascii="Arial" w:hAnsi="Arial" w:cs="Arial"/>
                <w:b/>
                <w:bCs/>
                <w:lang w:eastAsia="es-MX"/>
              </w:rPr>
              <w:t xml:space="preserve">                                     CONCENTRADO DE UNIDADES A CONTRATAR SEGUROS</w:t>
            </w:r>
          </w:p>
        </w:tc>
      </w:tr>
      <w:tr w:rsidR="00AC7CCC" w:rsidRPr="003E14DA" w:rsidTr="00AC7CCC">
        <w:trPr>
          <w:trHeight w:val="1030"/>
        </w:trPr>
        <w:tc>
          <w:tcPr>
            <w:tcW w:w="10385" w:type="dxa"/>
            <w:tcBorders>
              <w:top w:val="nil"/>
              <w:left w:val="nil"/>
              <w:right w:val="nil"/>
            </w:tcBorders>
            <w:shd w:val="clear" w:color="auto" w:fill="auto"/>
            <w:vAlign w:val="center"/>
          </w:tcPr>
          <w:tbl>
            <w:tblPr>
              <w:tblW w:w="6254" w:type="dxa"/>
              <w:jc w:val="center"/>
              <w:tblCellMar>
                <w:left w:w="70" w:type="dxa"/>
                <w:right w:w="70" w:type="dxa"/>
              </w:tblCellMar>
              <w:tblLook w:val="04A0" w:firstRow="1" w:lastRow="0" w:firstColumn="1" w:lastColumn="0" w:noHBand="0" w:noVBand="1"/>
            </w:tblPr>
            <w:tblGrid>
              <w:gridCol w:w="1596"/>
              <w:gridCol w:w="1308"/>
              <w:gridCol w:w="1280"/>
              <w:gridCol w:w="1180"/>
              <w:gridCol w:w="1351"/>
            </w:tblGrid>
            <w:tr w:rsidR="00AC7CCC" w:rsidRPr="002B51CF" w:rsidTr="00AC7CCC">
              <w:trPr>
                <w:trHeight w:val="380"/>
                <w:jc w:val="center"/>
              </w:trPr>
              <w:tc>
                <w:tcPr>
                  <w:tcW w:w="1135" w:type="dxa"/>
                  <w:vMerge w:val="restart"/>
                  <w:tcBorders>
                    <w:top w:val="single" w:sz="8" w:space="0" w:color="auto"/>
                    <w:left w:val="single" w:sz="8" w:space="0" w:color="auto"/>
                    <w:bottom w:val="single" w:sz="4" w:space="0" w:color="auto"/>
                    <w:right w:val="single" w:sz="4" w:space="0" w:color="auto"/>
                  </w:tcBorders>
                  <w:shd w:val="clear" w:color="auto" w:fill="800000"/>
                  <w:vAlign w:val="center"/>
                  <w:hideMark/>
                </w:tcPr>
                <w:p w:rsidR="00AC7CCC" w:rsidRPr="002B51CF" w:rsidRDefault="00AC7CCC" w:rsidP="00BA0C9F">
                  <w:pPr>
                    <w:jc w:val="center"/>
                    <w:rPr>
                      <w:rFonts w:ascii="Arial" w:hAnsi="Arial" w:cs="Arial"/>
                      <w:b/>
                      <w:bCs/>
                      <w:color w:val="FFFFFF"/>
                      <w:lang w:eastAsia="es-MX"/>
                    </w:rPr>
                  </w:pPr>
                  <w:r w:rsidRPr="002B51CF">
                    <w:rPr>
                      <w:rFonts w:ascii="Arial" w:hAnsi="Arial" w:cs="Arial"/>
                      <w:b/>
                      <w:bCs/>
                      <w:color w:val="FFFFFF"/>
                      <w:lang w:eastAsia="es-MX"/>
                    </w:rPr>
                    <w:t>DEPENDENCIA</w:t>
                  </w:r>
                </w:p>
              </w:tc>
              <w:tc>
                <w:tcPr>
                  <w:tcW w:w="2588" w:type="dxa"/>
                  <w:gridSpan w:val="2"/>
                  <w:tcBorders>
                    <w:top w:val="single" w:sz="8" w:space="0" w:color="auto"/>
                    <w:left w:val="nil"/>
                    <w:bottom w:val="single" w:sz="4" w:space="0" w:color="auto"/>
                    <w:right w:val="single" w:sz="4" w:space="0" w:color="000000"/>
                  </w:tcBorders>
                  <w:shd w:val="clear" w:color="auto" w:fill="800000"/>
                  <w:noWrap/>
                  <w:vAlign w:val="center"/>
                  <w:hideMark/>
                </w:tcPr>
                <w:p w:rsidR="00AC7CCC" w:rsidRPr="002B51CF" w:rsidRDefault="00AC7CCC" w:rsidP="00BA0C9F">
                  <w:pPr>
                    <w:jc w:val="center"/>
                    <w:rPr>
                      <w:rFonts w:ascii="Arial" w:hAnsi="Arial" w:cs="Arial"/>
                      <w:b/>
                      <w:bCs/>
                      <w:color w:val="FFFFFF"/>
                      <w:lang w:eastAsia="es-MX"/>
                    </w:rPr>
                  </w:pPr>
                  <w:r w:rsidRPr="002B51CF">
                    <w:rPr>
                      <w:rFonts w:ascii="Arial" w:hAnsi="Arial" w:cs="Arial"/>
                      <w:b/>
                      <w:bCs/>
                      <w:color w:val="FFFFFF"/>
                      <w:lang w:eastAsia="es-MX"/>
                    </w:rPr>
                    <w:t>COBERTURA NACIONAL</w:t>
                  </w:r>
                </w:p>
              </w:tc>
              <w:tc>
                <w:tcPr>
                  <w:tcW w:w="1180" w:type="dxa"/>
                  <w:vMerge w:val="restart"/>
                  <w:tcBorders>
                    <w:top w:val="single" w:sz="8" w:space="0" w:color="auto"/>
                    <w:left w:val="single" w:sz="4" w:space="0" w:color="auto"/>
                    <w:bottom w:val="single" w:sz="4" w:space="0" w:color="auto"/>
                    <w:right w:val="single" w:sz="4" w:space="0" w:color="auto"/>
                  </w:tcBorders>
                  <w:shd w:val="clear" w:color="auto" w:fill="800000"/>
                  <w:vAlign w:val="center"/>
                  <w:hideMark/>
                </w:tcPr>
                <w:p w:rsidR="00AC7CCC" w:rsidRPr="002B51CF" w:rsidRDefault="00AC7CCC" w:rsidP="00BA0C9F">
                  <w:pPr>
                    <w:jc w:val="center"/>
                    <w:rPr>
                      <w:rFonts w:ascii="Arial" w:hAnsi="Arial" w:cs="Arial"/>
                      <w:b/>
                      <w:bCs/>
                      <w:color w:val="FFFFFF"/>
                      <w:lang w:eastAsia="es-MX"/>
                    </w:rPr>
                  </w:pPr>
                  <w:r w:rsidRPr="002B51CF">
                    <w:rPr>
                      <w:rFonts w:ascii="Arial" w:hAnsi="Arial" w:cs="Arial"/>
                      <w:b/>
                      <w:bCs/>
                      <w:color w:val="FFFFFF"/>
                      <w:lang w:eastAsia="es-MX"/>
                    </w:rPr>
                    <w:t>SEGURO USA</w:t>
                  </w:r>
                </w:p>
              </w:tc>
              <w:tc>
                <w:tcPr>
                  <w:tcW w:w="1351" w:type="dxa"/>
                  <w:vMerge w:val="restart"/>
                  <w:tcBorders>
                    <w:top w:val="single" w:sz="8" w:space="0" w:color="auto"/>
                    <w:left w:val="single" w:sz="4" w:space="0" w:color="auto"/>
                    <w:bottom w:val="single" w:sz="4" w:space="0" w:color="auto"/>
                    <w:right w:val="single" w:sz="8" w:space="0" w:color="auto"/>
                  </w:tcBorders>
                  <w:shd w:val="clear" w:color="auto" w:fill="800000"/>
                  <w:vAlign w:val="center"/>
                  <w:hideMark/>
                </w:tcPr>
                <w:p w:rsidR="00AC7CCC" w:rsidRPr="002B51CF" w:rsidRDefault="00AC7CCC" w:rsidP="00BA0C9F">
                  <w:pPr>
                    <w:jc w:val="center"/>
                    <w:rPr>
                      <w:rFonts w:ascii="Arial" w:hAnsi="Arial" w:cs="Arial"/>
                      <w:b/>
                      <w:bCs/>
                      <w:color w:val="FFFFFF"/>
                      <w:lang w:eastAsia="es-MX"/>
                    </w:rPr>
                  </w:pPr>
                  <w:r w:rsidRPr="002B51CF">
                    <w:rPr>
                      <w:rFonts w:ascii="Arial" w:hAnsi="Arial" w:cs="Arial"/>
                      <w:b/>
                      <w:bCs/>
                      <w:color w:val="FFFFFF"/>
                      <w:lang w:eastAsia="es-MX"/>
                    </w:rPr>
                    <w:t xml:space="preserve">TOTAL UNIDADES </w:t>
                  </w:r>
                </w:p>
              </w:tc>
            </w:tr>
            <w:tr w:rsidR="00AC7CCC" w:rsidRPr="002B51CF" w:rsidTr="00AC7CCC">
              <w:trPr>
                <w:trHeight w:val="262"/>
                <w:jc w:val="center"/>
              </w:trPr>
              <w:tc>
                <w:tcPr>
                  <w:tcW w:w="1135" w:type="dxa"/>
                  <w:vMerge/>
                  <w:tcBorders>
                    <w:top w:val="single" w:sz="8" w:space="0" w:color="auto"/>
                    <w:left w:val="single" w:sz="8" w:space="0" w:color="auto"/>
                    <w:bottom w:val="single" w:sz="4" w:space="0" w:color="auto"/>
                    <w:right w:val="single" w:sz="4" w:space="0" w:color="auto"/>
                  </w:tcBorders>
                  <w:shd w:val="clear" w:color="auto" w:fill="800000"/>
                  <w:vAlign w:val="center"/>
                  <w:hideMark/>
                </w:tcPr>
                <w:p w:rsidR="00AC7CCC" w:rsidRPr="002B51CF" w:rsidRDefault="00AC7CCC" w:rsidP="00BA0C9F">
                  <w:pPr>
                    <w:rPr>
                      <w:rFonts w:ascii="Arial" w:hAnsi="Arial" w:cs="Arial"/>
                      <w:b/>
                      <w:bCs/>
                      <w:color w:val="FFFFFF"/>
                      <w:lang w:eastAsia="es-MX"/>
                    </w:rPr>
                  </w:pPr>
                </w:p>
              </w:tc>
              <w:tc>
                <w:tcPr>
                  <w:tcW w:w="1308" w:type="dxa"/>
                  <w:tcBorders>
                    <w:top w:val="nil"/>
                    <w:left w:val="nil"/>
                    <w:bottom w:val="single" w:sz="4" w:space="0" w:color="auto"/>
                    <w:right w:val="single" w:sz="4" w:space="0" w:color="auto"/>
                  </w:tcBorders>
                  <w:shd w:val="clear" w:color="auto" w:fill="800000"/>
                  <w:vAlign w:val="center"/>
                  <w:hideMark/>
                </w:tcPr>
                <w:p w:rsidR="00AC7CCC" w:rsidRPr="002B51CF" w:rsidRDefault="00AC7CCC" w:rsidP="00BA0C9F">
                  <w:pPr>
                    <w:jc w:val="center"/>
                    <w:rPr>
                      <w:rFonts w:ascii="Arial" w:hAnsi="Arial" w:cs="Arial"/>
                      <w:b/>
                      <w:bCs/>
                      <w:color w:val="FFFFFF"/>
                      <w:lang w:eastAsia="es-MX"/>
                    </w:rPr>
                  </w:pPr>
                  <w:r w:rsidRPr="002B51CF">
                    <w:rPr>
                      <w:rFonts w:ascii="Arial" w:hAnsi="Arial" w:cs="Arial"/>
                      <w:b/>
                      <w:bCs/>
                      <w:color w:val="FFFFFF"/>
                      <w:lang w:eastAsia="es-MX"/>
                    </w:rPr>
                    <w:t>AMPLIA</w:t>
                  </w:r>
                </w:p>
              </w:tc>
              <w:tc>
                <w:tcPr>
                  <w:tcW w:w="1280" w:type="dxa"/>
                  <w:tcBorders>
                    <w:top w:val="nil"/>
                    <w:left w:val="nil"/>
                    <w:bottom w:val="single" w:sz="4" w:space="0" w:color="auto"/>
                    <w:right w:val="single" w:sz="4" w:space="0" w:color="auto"/>
                  </w:tcBorders>
                  <w:shd w:val="clear" w:color="auto" w:fill="800000"/>
                  <w:vAlign w:val="center"/>
                  <w:hideMark/>
                </w:tcPr>
                <w:p w:rsidR="00AC7CCC" w:rsidRPr="002B51CF" w:rsidRDefault="00AC7CCC" w:rsidP="00BA0C9F">
                  <w:pPr>
                    <w:jc w:val="center"/>
                    <w:rPr>
                      <w:rFonts w:ascii="Arial" w:hAnsi="Arial" w:cs="Arial"/>
                      <w:b/>
                      <w:bCs/>
                      <w:color w:val="FFFFFF"/>
                      <w:lang w:eastAsia="es-MX"/>
                    </w:rPr>
                  </w:pPr>
                  <w:r w:rsidRPr="002B51CF">
                    <w:rPr>
                      <w:rFonts w:ascii="Arial" w:hAnsi="Arial" w:cs="Arial"/>
                      <w:b/>
                      <w:bCs/>
                      <w:color w:val="FFFFFF"/>
                      <w:lang w:eastAsia="es-MX"/>
                    </w:rPr>
                    <w:t>RESP. CIVIL</w:t>
                  </w:r>
                </w:p>
              </w:tc>
              <w:tc>
                <w:tcPr>
                  <w:tcW w:w="1180" w:type="dxa"/>
                  <w:vMerge/>
                  <w:tcBorders>
                    <w:top w:val="single" w:sz="8" w:space="0" w:color="auto"/>
                    <w:left w:val="single" w:sz="4" w:space="0" w:color="auto"/>
                    <w:bottom w:val="single" w:sz="4" w:space="0" w:color="auto"/>
                    <w:right w:val="single" w:sz="4" w:space="0" w:color="auto"/>
                  </w:tcBorders>
                  <w:shd w:val="clear" w:color="auto" w:fill="800000"/>
                  <w:vAlign w:val="center"/>
                  <w:hideMark/>
                </w:tcPr>
                <w:p w:rsidR="00AC7CCC" w:rsidRPr="002B51CF" w:rsidRDefault="00AC7CCC" w:rsidP="00BA0C9F">
                  <w:pPr>
                    <w:rPr>
                      <w:rFonts w:ascii="Arial" w:hAnsi="Arial" w:cs="Arial"/>
                      <w:b/>
                      <w:bCs/>
                      <w:color w:val="FFFFFF"/>
                      <w:lang w:eastAsia="es-MX"/>
                    </w:rPr>
                  </w:pPr>
                </w:p>
              </w:tc>
              <w:tc>
                <w:tcPr>
                  <w:tcW w:w="1351" w:type="dxa"/>
                  <w:vMerge/>
                  <w:tcBorders>
                    <w:top w:val="single" w:sz="8" w:space="0" w:color="auto"/>
                    <w:left w:val="single" w:sz="4" w:space="0" w:color="auto"/>
                    <w:bottom w:val="single" w:sz="4" w:space="0" w:color="auto"/>
                    <w:right w:val="single" w:sz="8" w:space="0" w:color="auto"/>
                  </w:tcBorders>
                  <w:shd w:val="clear" w:color="auto" w:fill="800000"/>
                  <w:vAlign w:val="center"/>
                  <w:hideMark/>
                </w:tcPr>
                <w:p w:rsidR="00AC7CCC" w:rsidRPr="002B51CF" w:rsidRDefault="00AC7CCC" w:rsidP="00BA0C9F">
                  <w:pPr>
                    <w:rPr>
                      <w:rFonts w:ascii="Arial" w:hAnsi="Arial" w:cs="Arial"/>
                      <w:b/>
                      <w:bCs/>
                      <w:color w:val="FFFFFF"/>
                      <w:lang w:eastAsia="es-MX"/>
                    </w:rPr>
                  </w:pPr>
                </w:p>
              </w:tc>
            </w:tr>
            <w:tr w:rsidR="00AC7CCC" w:rsidRPr="003972C4" w:rsidTr="00AC7CCC">
              <w:trPr>
                <w:trHeight w:val="446"/>
                <w:jc w:val="center"/>
              </w:trPr>
              <w:tc>
                <w:tcPr>
                  <w:tcW w:w="1135" w:type="dxa"/>
                  <w:tcBorders>
                    <w:top w:val="single" w:sz="8" w:space="0" w:color="auto"/>
                    <w:left w:val="single" w:sz="8" w:space="0" w:color="auto"/>
                    <w:bottom w:val="single" w:sz="8" w:space="0" w:color="auto"/>
                    <w:right w:val="nil"/>
                  </w:tcBorders>
                  <w:shd w:val="clear" w:color="auto" w:fill="auto"/>
                  <w:noWrap/>
                  <w:vAlign w:val="center"/>
                  <w:hideMark/>
                </w:tcPr>
                <w:p w:rsidR="00AC7CCC" w:rsidRPr="003972C4" w:rsidRDefault="00AC7CCC" w:rsidP="00BA0C9F">
                  <w:pPr>
                    <w:jc w:val="right"/>
                    <w:rPr>
                      <w:rFonts w:ascii="Arial" w:hAnsi="Arial" w:cs="Arial"/>
                      <w:b/>
                      <w:bCs/>
                      <w:lang w:eastAsia="es-MX"/>
                    </w:rPr>
                  </w:pPr>
                  <w:r w:rsidRPr="003972C4">
                    <w:rPr>
                      <w:rFonts w:ascii="Arial" w:hAnsi="Arial" w:cs="Arial"/>
                      <w:b/>
                      <w:bCs/>
                      <w:lang w:eastAsia="es-MX"/>
                    </w:rPr>
                    <w:t xml:space="preserve">T O T A L : </w:t>
                  </w:r>
                </w:p>
              </w:tc>
              <w:tc>
                <w:tcPr>
                  <w:tcW w:w="1308"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C7CCC" w:rsidRPr="00742457" w:rsidRDefault="00AC7CCC" w:rsidP="00BA0C9F">
                  <w:pPr>
                    <w:rPr>
                      <w:rFonts w:ascii="Arial" w:hAnsi="Arial" w:cs="Arial"/>
                      <w:b/>
                      <w:bCs/>
                      <w:sz w:val="22"/>
                      <w:szCs w:val="22"/>
                    </w:rPr>
                  </w:pPr>
                  <w:r>
                    <w:rPr>
                      <w:rFonts w:ascii="Arial" w:hAnsi="Arial" w:cs="Arial"/>
                      <w:b/>
                      <w:bCs/>
                      <w:sz w:val="22"/>
                      <w:szCs w:val="22"/>
                    </w:rPr>
                    <w:t xml:space="preserve">          257</w:t>
                  </w:r>
                </w:p>
              </w:tc>
              <w:tc>
                <w:tcPr>
                  <w:tcW w:w="1280" w:type="dxa"/>
                  <w:tcBorders>
                    <w:top w:val="single" w:sz="8" w:space="0" w:color="auto"/>
                    <w:left w:val="nil"/>
                    <w:bottom w:val="single" w:sz="8" w:space="0" w:color="auto"/>
                    <w:right w:val="single" w:sz="4" w:space="0" w:color="auto"/>
                  </w:tcBorders>
                  <w:shd w:val="clear" w:color="auto" w:fill="auto"/>
                  <w:noWrap/>
                  <w:vAlign w:val="center"/>
                  <w:hideMark/>
                </w:tcPr>
                <w:p w:rsidR="00AC7CCC" w:rsidRPr="00742457" w:rsidRDefault="00AC7CCC" w:rsidP="00BA0C9F">
                  <w:pPr>
                    <w:rPr>
                      <w:rFonts w:ascii="Arial" w:hAnsi="Arial" w:cs="Arial"/>
                      <w:b/>
                      <w:bCs/>
                      <w:sz w:val="22"/>
                      <w:szCs w:val="22"/>
                    </w:rPr>
                  </w:pPr>
                  <w:r>
                    <w:rPr>
                      <w:rFonts w:ascii="Arial" w:hAnsi="Arial" w:cs="Arial"/>
                      <w:b/>
                      <w:bCs/>
                      <w:sz w:val="22"/>
                      <w:szCs w:val="22"/>
                    </w:rPr>
                    <w:t xml:space="preserve">         533</w:t>
                  </w:r>
                </w:p>
              </w:tc>
              <w:tc>
                <w:tcPr>
                  <w:tcW w:w="1180" w:type="dxa"/>
                  <w:tcBorders>
                    <w:top w:val="single" w:sz="8" w:space="0" w:color="auto"/>
                    <w:left w:val="nil"/>
                    <w:bottom w:val="single" w:sz="8" w:space="0" w:color="auto"/>
                    <w:right w:val="single" w:sz="4" w:space="0" w:color="auto"/>
                  </w:tcBorders>
                  <w:shd w:val="clear" w:color="auto" w:fill="auto"/>
                  <w:noWrap/>
                  <w:vAlign w:val="center"/>
                  <w:hideMark/>
                </w:tcPr>
                <w:p w:rsidR="00AC7CCC" w:rsidRPr="00742457" w:rsidRDefault="00AC7CCC" w:rsidP="00BA0C9F">
                  <w:pPr>
                    <w:jc w:val="center"/>
                    <w:rPr>
                      <w:rFonts w:ascii="Arial" w:hAnsi="Arial" w:cs="Arial"/>
                      <w:b/>
                      <w:bCs/>
                      <w:sz w:val="22"/>
                      <w:szCs w:val="22"/>
                    </w:rPr>
                  </w:pPr>
                  <w:r>
                    <w:rPr>
                      <w:rFonts w:ascii="Arial" w:hAnsi="Arial" w:cs="Arial"/>
                      <w:b/>
                      <w:bCs/>
                      <w:sz w:val="22"/>
                      <w:szCs w:val="22"/>
                    </w:rPr>
                    <w:t>47</w:t>
                  </w:r>
                </w:p>
              </w:tc>
              <w:tc>
                <w:tcPr>
                  <w:tcW w:w="1351" w:type="dxa"/>
                  <w:tcBorders>
                    <w:top w:val="single" w:sz="8" w:space="0" w:color="auto"/>
                    <w:left w:val="nil"/>
                    <w:bottom w:val="single" w:sz="8" w:space="0" w:color="auto"/>
                    <w:right w:val="single" w:sz="8" w:space="0" w:color="auto"/>
                  </w:tcBorders>
                  <w:shd w:val="clear" w:color="auto" w:fill="auto"/>
                  <w:noWrap/>
                  <w:vAlign w:val="center"/>
                  <w:hideMark/>
                </w:tcPr>
                <w:p w:rsidR="00AC7CCC" w:rsidRPr="00742457" w:rsidRDefault="00AC7CCC" w:rsidP="00BA0C9F">
                  <w:pPr>
                    <w:jc w:val="center"/>
                    <w:rPr>
                      <w:rFonts w:ascii="Arial" w:hAnsi="Arial" w:cs="Arial"/>
                      <w:b/>
                      <w:bCs/>
                      <w:sz w:val="22"/>
                      <w:szCs w:val="22"/>
                    </w:rPr>
                  </w:pPr>
                  <w:r>
                    <w:rPr>
                      <w:rFonts w:ascii="Arial" w:hAnsi="Arial" w:cs="Arial"/>
                      <w:b/>
                      <w:bCs/>
                      <w:sz w:val="22"/>
                      <w:szCs w:val="22"/>
                    </w:rPr>
                    <w:t>790</w:t>
                  </w:r>
                </w:p>
              </w:tc>
            </w:tr>
          </w:tbl>
          <w:p w:rsidR="00AC7CCC" w:rsidRPr="003E14DA" w:rsidRDefault="00AC7CCC" w:rsidP="00BA0C9F">
            <w:pPr>
              <w:rPr>
                <w:rFonts w:ascii="Arial" w:hAnsi="Arial" w:cs="Arial"/>
                <w:b/>
                <w:bCs/>
                <w:lang w:eastAsia="es-MX"/>
              </w:rPr>
            </w:pPr>
          </w:p>
        </w:tc>
      </w:tr>
    </w:tbl>
    <w:p w:rsidR="00E2435F" w:rsidRDefault="00E2435F" w:rsidP="00E2435F">
      <w:pPr>
        <w:pStyle w:val="2"/>
        <w:ind w:left="709"/>
        <w:rPr>
          <w:rFonts w:asciiTheme="minorHAnsi" w:hAnsiTheme="minorHAnsi" w:cs="Arial"/>
          <w:sz w:val="24"/>
          <w:szCs w:val="24"/>
        </w:rPr>
      </w:pPr>
    </w:p>
    <w:p w:rsidR="00AC7CCC" w:rsidRDefault="00AC7CCC" w:rsidP="00E2435F">
      <w:pPr>
        <w:pStyle w:val="2"/>
        <w:ind w:left="709"/>
        <w:rPr>
          <w:rFonts w:asciiTheme="minorHAnsi" w:hAnsiTheme="minorHAnsi" w:cs="Arial"/>
          <w:sz w:val="24"/>
          <w:szCs w:val="24"/>
        </w:rPr>
      </w:pPr>
    </w:p>
    <w:p w:rsidR="00AC7CCC" w:rsidRPr="006C7498" w:rsidRDefault="00AC7CCC" w:rsidP="00AC7CCC">
      <w:pPr>
        <w:shd w:val="clear" w:color="auto" w:fill="CCCCCC"/>
        <w:spacing w:line="26" w:lineRule="atLeast"/>
        <w:jc w:val="both"/>
        <w:rPr>
          <w:rFonts w:asciiTheme="minorHAnsi" w:hAnsiTheme="minorHAnsi" w:cs="Arial"/>
          <w:sz w:val="24"/>
          <w:szCs w:val="24"/>
        </w:rPr>
      </w:pPr>
      <w:r w:rsidRPr="006C7498">
        <w:rPr>
          <w:rFonts w:asciiTheme="minorHAnsi" w:hAnsiTheme="minorHAnsi" w:cs="Arial"/>
          <w:b/>
          <w:sz w:val="24"/>
          <w:szCs w:val="24"/>
        </w:rPr>
        <w:t>DEDUCIBLES</w:t>
      </w:r>
    </w:p>
    <w:p w:rsidR="00AC7CCC" w:rsidRPr="006C7498" w:rsidRDefault="00AC7CCC" w:rsidP="009C0439">
      <w:pPr>
        <w:numPr>
          <w:ilvl w:val="0"/>
          <w:numId w:val="13"/>
        </w:numPr>
        <w:tabs>
          <w:tab w:val="num" w:pos="360"/>
          <w:tab w:val="num" w:pos="1620"/>
        </w:tabs>
        <w:spacing w:line="26" w:lineRule="atLeast"/>
        <w:ind w:left="270" w:hanging="270"/>
        <w:jc w:val="both"/>
        <w:rPr>
          <w:rFonts w:asciiTheme="minorHAnsi" w:hAnsiTheme="minorHAnsi" w:cs="Arial"/>
          <w:sz w:val="24"/>
          <w:szCs w:val="24"/>
        </w:rPr>
      </w:pPr>
      <w:r w:rsidRPr="006C7498">
        <w:rPr>
          <w:rFonts w:asciiTheme="minorHAnsi" w:hAnsiTheme="minorHAnsi" w:cs="Arial"/>
          <w:sz w:val="24"/>
          <w:szCs w:val="24"/>
        </w:rPr>
        <w:t>Daños Materiales</w:t>
      </w:r>
      <w:r w:rsidRPr="006C7498">
        <w:rPr>
          <w:rFonts w:asciiTheme="minorHAnsi" w:hAnsiTheme="minorHAnsi" w:cs="Arial"/>
          <w:sz w:val="24"/>
          <w:szCs w:val="24"/>
        </w:rPr>
        <w:tab/>
      </w:r>
      <w:r w:rsidRPr="006C7498">
        <w:rPr>
          <w:rFonts w:asciiTheme="minorHAnsi" w:hAnsiTheme="minorHAnsi" w:cs="Arial"/>
          <w:sz w:val="24"/>
          <w:szCs w:val="24"/>
        </w:rPr>
        <w:tab/>
        <w:t>5%</w:t>
      </w:r>
    </w:p>
    <w:p w:rsidR="00AC7CCC" w:rsidRPr="006C7498" w:rsidRDefault="00AC7CCC" w:rsidP="009C0439">
      <w:pPr>
        <w:numPr>
          <w:ilvl w:val="0"/>
          <w:numId w:val="13"/>
        </w:numPr>
        <w:tabs>
          <w:tab w:val="left" w:pos="360"/>
          <w:tab w:val="num" w:pos="1620"/>
        </w:tabs>
        <w:spacing w:line="26" w:lineRule="atLeast"/>
        <w:ind w:left="360"/>
        <w:jc w:val="both"/>
        <w:rPr>
          <w:rFonts w:asciiTheme="minorHAnsi" w:hAnsiTheme="minorHAnsi" w:cs="Arial"/>
          <w:sz w:val="24"/>
          <w:szCs w:val="24"/>
        </w:rPr>
      </w:pPr>
      <w:r w:rsidRPr="006C7498">
        <w:rPr>
          <w:rFonts w:asciiTheme="minorHAnsi" w:hAnsiTheme="minorHAnsi" w:cs="Arial"/>
          <w:sz w:val="24"/>
          <w:szCs w:val="24"/>
        </w:rPr>
        <w:t>Robo Total</w:t>
      </w:r>
      <w:r w:rsidRPr="006C7498">
        <w:rPr>
          <w:rFonts w:asciiTheme="minorHAnsi" w:hAnsiTheme="minorHAnsi" w:cs="Arial"/>
          <w:sz w:val="24"/>
          <w:szCs w:val="24"/>
        </w:rPr>
        <w:tab/>
      </w:r>
      <w:r w:rsidRPr="006C7498">
        <w:rPr>
          <w:rFonts w:asciiTheme="minorHAnsi" w:hAnsiTheme="minorHAnsi" w:cs="Arial"/>
          <w:sz w:val="24"/>
          <w:szCs w:val="24"/>
        </w:rPr>
        <w:tab/>
      </w:r>
      <w:r w:rsidRPr="006C7498">
        <w:rPr>
          <w:rFonts w:asciiTheme="minorHAnsi" w:hAnsiTheme="minorHAnsi" w:cs="Arial"/>
          <w:sz w:val="24"/>
          <w:szCs w:val="24"/>
        </w:rPr>
        <w:tab/>
        <w:t>10%</w:t>
      </w:r>
    </w:p>
    <w:p w:rsidR="00AC7CCC" w:rsidRPr="006C7498" w:rsidRDefault="00AC7CCC" w:rsidP="009C0439">
      <w:pPr>
        <w:numPr>
          <w:ilvl w:val="0"/>
          <w:numId w:val="13"/>
        </w:numPr>
        <w:tabs>
          <w:tab w:val="num" w:pos="360"/>
          <w:tab w:val="num" w:pos="1620"/>
        </w:tabs>
        <w:spacing w:line="26" w:lineRule="atLeast"/>
        <w:ind w:left="270" w:hanging="270"/>
        <w:jc w:val="both"/>
        <w:rPr>
          <w:rFonts w:asciiTheme="minorHAnsi" w:hAnsiTheme="minorHAnsi" w:cs="Arial"/>
          <w:color w:val="000000"/>
          <w:sz w:val="24"/>
          <w:szCs w:val="24"/>
        </w:rPr>
      </w:pPr>
      <w:r w:rsidRPr="006C7498">
        <w:rPr>
          <w:rFonts w:asciiTheme="minorHAnsi" w:hAnsiTheme="minorHAnsi" w:cs="Arial"/>
          <w:color w:val="000000"/>
          <w:sz w:val="24"/>
          <w:szCs w:val="24"/>
        </w:rPr>
        <w:t>Rotura de Cristales</w:t>
      </w:r>
      <w:r w:rsidRPr="006C7498">
        <w:rPr>
          <w:rFonts w:asciiTheme="minorHAnsi" w:hAnsiTheme="minorHAnsi" w:cs="Arial"/>
          <w:color w:val="000000"/>
          <w:sz w:val="24"/>
          <w:szCs w:val="24"/>
        </w:rPr>
        <w:tab/>
        <w:t>20% sobre el valor comercial del mismo.</w:t>
      </w:r>
    </w:p>
    <w:p w:rsidR="00AC7CCC" w:rsidRPr="006C7498" w:rsidRDefault="00AC7CCC" w:rsidP="009C0439">
      <w:pPr>
        <w:numPr>
          <w:ilvl w:val="0"/>
          <w:numId w:val="13"/>
        </w:numPr>
        <w:tabs>
          <w:tab w:val="num" w:pos="360"/>
          <w:tab w:val="num" w:pos="1620"/>
        </w:tabs>
        <w:spacing w:line="26" w:lineRule="atLeast"/>
        <w:ind w:left="270" w:hanging="270"/>
        <w:jc w:val="both"/>
        <w:rPr>
          <w:rFonts w:asciiTheme="minorHAnsi" w:hAnsiTheme="minorHAnsi" w:cs="Arial"/>
          <w:color w:val="000000"/>
          <w:sz w:val="24"/>
          <w:szCs w:val="24"/>
        </w:rPr>
      </w:pPr>
      <w:r w:rsidRPr="006C7498">
        <w:rPr>
          <w:rFonts w:asciiTheme="minorHAnsi" w:hAnsiTheme="minorHAnsi" w:cs="Arial"/>
          <w:color w:val="000000"/>
          <w:sz w:val="24"/>
          <w:szCs w:val="24"/>
        </w:rPr>
        <w:t>TODO DEDUCIBLE RESULTANTE DE SINIESTRO DEL TIPO QUE SEA, SINIESTRO, ROTURA DE CRISTALES, ETC, SERA FACTURADO POR LA COMPAÑÍA DE SEGUROS Y NO POR EL TALLER Y/O CRISTALERA QUE EFECTUE EL TRABAJO).</w:t>
      </w:r>
    </w:p>
    <w:p w:rsidR="00AC7CCC" w:rsidRPr="006C7498" w:rsidRDefault="00AC7CCC" w:rsidP="00AC7CCC">
      <w:pPr>
        <w:spacing w:line="26" w:lineRule="atLeast"/>
        <w:jc w:val="both"/>
        <w:rPr>
          <w:rFonts w:asciiTheme="minorHAnsi" w:hAnsiTheme="minorHAnsi" w:cs="Arial"/>
          <w:sz w:val="24"/>
          <w:szCs w:val="24"/>
        </w:rPr>
      </w:pPr>
    </w:p>
    <w:p w:rsidR="00AC7CCC" w:rsidRPr="006C7498" w:rsidRDefault="00AC7CCC" w:rsidP="00AC7CCC">
      <w:pPr>
        <w:spacing w:line="26" w:lineRule="atLeast"/>
        <w:jc w:val="both"/>
        <w:rPr>
          <w:rFonts w:asciiTheme="minorHAnsi" w:hAnsiTheme="minorHAnsi" w:cs="Arial"/>
          <w:sz w:val="24"/>
          <w:szCs w:val="24"/>
        </w:rPr>
      </w:pPr>
      <w:r w:rsidRPr="006C7498">
        <w:rPr>
          <w:rFonts w:asciiTheme="minorHAnsi" w:hAnsiTheme="minorHAnsi" w:cs="Arial"/>
          <w:b/>
          <w:sz w:val="24"/>
          <w:szCs w:val="24"/>
        </w:rPr>
        <w:t>En caso de Siniestro, cuyo responsable sea un tercero identificado, el deducible no tendrá costo para el Gobierno del Edo</w:t>
      </w:r>
      <w:r w:rsidRPr="006C7498">
        <w:rPr>
          <w:rFonts w:asciiTheme="minorHAnsi" w:hAnsiTheme="minorHAnsi" w:cs="Arial"/>
          <w:sz w:val="24"/>
          <w:szCs w:val="24"/>
        </w:rPr>
        <w:t>.</w:t>
      </w:r>
    </w:p>
    <w:p w:rsidR="00AC7CCC" w:rsidRPr="006C7498" w:rsidRDefault="00AC7CCC" w:rsidP="00AC7CCC">
      <w:pPr>
        <w:spacing w:line="26" w:lineRule="atLeast"/>
        <w:jc w:val="both"/>
        <w:rPr>
          <w:rFonts w:asciiTheme="minorHAnsi" w:hAnsiTheme="minorHAnsi" w:cs="Arial"/>
          <w:color w:val="000000"/>
          <w:sz w:val="24"/>
          <w:szCs w:val="24"/>
        </w:rPr>
      </w:pPr>
    </w:p>
    <w:p w:rsidR="00AC7CCC" w:rsidRPr="006C7498" w:rsidRDefault="00AC7CCC" w:rsidP="009C0439">
      <w:pPr>
        <w:pStyle w:val="Textoindependiente2"/>
        <w:numPr>
          <w:ilvl w:val="0"/>
          <w:numId w:val="14"/>
        </w:numPr>
        <w:jc w:val="both"/>
        <w:rPr>
          <w:rFonts w:asciiTheme="minorHAnsi" w:hAnsiTheme="minorHAnsi" w:cs="Arial"/>
          <w:color w:val="000000"/>
          <w:sz w:val="24"/>
          <w:szCs w:val="24"/>
        </w:rPr>
      </w:pPr>
      <w:r w:rsidRPr="006C7498">
        <w:rPr>
          <w:rFonts w:asciiTheme="minorHAnsi" w:hAnsiTheme="minorHAnsi" w:cs="Arial"/>
          <w:b/>
          <w:color w:val="000000"/>
          <w:sz w:val="24"/>
          <w:szCs w:val="24"/>
        </w:rPr>
        <w:t>Siniestro en Blindaje: 25%</w:t>
      </w:r>
      <w:r w:rsidRPr="006C7498">
        <w:rPr>
          <w:rFonts w:asciiTheme="minorHAnsi" w:hAnsiTheme="minorHAnsi" w:cs="Arial"/>
          <w:color w:val="000000"/>
          <w:sz w:val="24"/>
          <w:szCs w:val="24"/>
        </w:rPr>
        <w:t xml:space="preserve"> de deducible del valor factura del blindaje por evento (cualquier tipo de siniestro / evento). “En caso de impactos de cualquier tipo se tomará el mismo </w:t>
      </w:r>
      <w:r w:rsidRPr="006C7498">
        <w:rPr>
          <w:rFonts w:asciiTheme="minorHAnsi" w:hAnsiTheme="minorHAnsi" w:cs="Arial"/>
          <w:b/>
          <w:color w:val="000000"/>
          <w:sz w:val="24"/>
          <w:szCs w:val="24"/>
        </w:rPr>
        <w:t>25%</w:t>
      </w:r>
      <w:r w:rsidRPr="006C7498">
        <w:rPr>
          <w:rFonts w:asciiTheme="minorHAnsi" w:hAnsiTheme="minorHAnsi" w:cs="Arial"/>
          <w:color w:val="000000"/>
          <w:sz w:val="24"/>
          <w:szCs w:val="24"/>
        </w:rPr>
        <w:t xml:space="preserve"> por evento”. </w:t>
      </w:r>
    </w:p>
    <w:p w:rsidR="00AC7CCC" w:rsidRPr="006C7498" w:rsidRDefault="00AC7CCC" w:rsidP="00AC7CCC">
      <w:pPr>
        <w:pStyle w:val="Textoindependiente2"/>
        <w:jc w:val="left"/>
        <w:rPr>
          <w:rFonts w:asciiTheme="minorHAnsi" w:hAnsiTheme="minorHAnsi" w:cs="Arial"/>
          <w:sz w:val="24"/>
          <w:szCs w:val="24"/>
        </w:rPr>
      </w:pPr>
    </w:p>
    <w:p w:rsidR="00AC7CCC" w:rsidRPr="006C7498" w:rsidRDefault="00AC7CCC" w:rsidP="009C0439">
      <w:pPr>
        <w:pStyle w:val="Textoindependiente2"/>
        <w:numPr>
          <w:ilvl w:val="0"/>
          <w:numId w:val="14"/>
        </w:numPr>
        <w:jc w:val="both"/>
        <w:rPr>
          <w:rFonts w:asciiTheme="minorHAnsi" w:hAnsiTheme="minorHAnsi" w:cs="Arial"/>
          <w:sz w:val="24"/>
          <w:szCs w:val="24"/>
        </w:rPr>
      </w:pPr>
      <w:r w:rsidRPr="006C7498">
        <w:rPr>
          <w:rFonts w:asciiTheme="minorHAnsi" w:hAnsiTheme="minorHAnsi" w:cs="Arial"/>
          <w:b/>
          <w:sz w:val="24"/>
          <w:szCs w:val="24"/>
        </w:rPr>
        <w:t>Siniestro sobre vehículo:</w:t>
      </w:r>
      <w:r w:rsidRPr="006C7498">
        <w:rPr>
          <w:rFonts w:asciiTheme="minorHAnsi" w:hAnsiTheme="minorHAnsi" w:cs="Arial"/>
          <w:sz w:val="24"/>
          <w:szCs w:val="24"/>
        </w:rPr>
        <w:t xml:space="preserve"> 5% deducible por evento en la Unidad Completa (cualquier tipo de siniestro / evento / atentado</w:t>
      </w:r>
      <w:r w:rsidRPr="006C7498">
        <w:rPr>
          <w:rFonts w:asciiTheme="minorHAnsi" w:hAnsiTheme="minorHAnsi" w:cs="Arial"/>
          <w:sz w:val="24"/>
          <w:szCs w:val="24"/>
          <w:lang w:val="es-MX"/>
        </w:rPr>
        <w:t>, vandalismo</w:t>
      </w:r>
      <w:r w:rsidRPr="006C7498">
        <w:rPr>
          <w:rFonts w:asciiTheme="minorHAnsi" w:hAnsiTheme="minorHAnsi" w:cs="Arial"/>
          <w:sz w:val="24"/>
          <w:szCs w:val="24"/>
        </w:rPr>
        <w:t xml:space="preserve">), </w:t>
      </w:r>
      <w:bookmarkStart w:id="1" w:name="OLE_LINK1"/>
      <w:bookmarkStart w:id="2" w:name="OLE_LINK2"/>
      <w:r w:rsidRPr="006C7498">
        <w:rPr>
          <w:rFonts w:asciiTheme="minorHAnsi" w:hAnsiTheme="minorHAnsi" w:cs="Arial"/>
          <w:sz w:val="24"/>
          <w:szCs w:val="24"/>
        </w:rPr>
        <w:t xml:space="preserve">“En caso de impactos de cualquier tipo,  se tomará el mismo 5% por evento”. </w:t>
      </w:r>
      <w:bookmarkEnd w:id="1"/>
      <w:bookmarkEnd w:id="2"/>
      <w:r w:rsidRPr="006C7498">
        <w:rPr>
          <w:rFonts w:asciiTheme="minorHAnsi" w:hAnsiTheme="minorHAnsi" w:cs="Arial"/>
          <w:sz w:val="24"/>
          <w:szCs w:val="24"/>
        </w:rPr>
        <w:t xml:space="preserve">(Nota: es un único deducible del 5% independientemente del tipo de siniestro) No se aceptará el que por un siniestro del tipo que sea, cobren </w:t>
      </w:r>
      <w:proofErr w:type="gramStart"/>
      <w:r w:rsidRPr="006C7498">
        <w:rPr>
          <w:rFonts w:asciiTheme="minorHAnsi" w:hAnsiTheme="minorHAnsi" w:cs="Arial"/>
          <w:sz w:val="24"/>
          <w:szCs w:val="24"/>
        </w:rPr>
        <w:t>m</w:t>
      </w:r>
      <w:r w:rsidRPr="006C7498">
        <w:rPr>
          <w:rFonts w:asciiTheme="minorHAnsi" w:hAnsiTheme="minorHAnsi" w:cs="Arial"/>
          <w:sz w:val="24"/>
          <w:szCs w:val="24"/>
          <w:lang w:val="es-MX"/>
        </w:rPr>
        <w:t>a</w:t>
      </w:r>
      <w:r w:rsidRPr="006C7498">
        <w:rPr>
          <w:rFonts w:asciiTheme="minorHAnsi" w:hAnsiTheme="minorHAnsi" w:cs="Arial"/>
          <w:sz w:val="24"/>
          <w:szCs w:val="24"/>
        </w:rPr>
        <w:t>s</w:t>
      </w:r>
      <w:proofErr w:type="gramEnd"/>
      <w:r w:rsidRPr="006C7498">
        <w:rPr>
          <w:rFonts w:asciiTheme="minorHAnsi" w:hAnsiTheme="minorHAnsi" w:cs="Arial"/>
          <w:sz w:val="24"/>
          <w:szCs w:val="24"/>
        </w:rPr>
        <w:t xml:space="preserve"> de un deducible.</w:t>
      </w:r>
    </w:p>
    <w:p w:rsidR="00AC7CCC" w:rsidRPr="006C7498" w:rsidRDefault="00AC7CCC" w:rsidP="00AC7CCC">
      <w:pPr>
        <w:pStyle w:val="Textoindependiente2"/>
        <w:jc w:val="both"/>
        <w:rPr>
          <w:rFonts w:asciiTheme="minorHAnsi" w:hAnsiTheme="minorHAnsi" w:cs="Arial"/>
          <w:sz w:val="24"/>
          <w:szCs w:val="24"/>
        </w:rPr>
      </w:pPr>
    </w:p>
    <w:p w:rsidR="00AC7CCC" w:rsidRPr="006C7498" w:rsidRDefault="00AC7CCC" w:rsidP="00AC7CCC">
      <w:pPr>
        <w:shd w:val="clear" w:color="auto" w:fill="D9D9D9"/>
        <w:spacing w:line="26" w:lineRule="atLeast"/>
        <w:jc w:val="both"/>
        <w:rPr>
          <w:rFonts w:asciiTheme="minorHAnsi" w:hAnsiTheme="minorHAnsi" w:cs="Arial"/>
          <w:b/>
          <w:sz w:val="24"/>
          <w:szCs w:val="24"/>
        </w:rPr>
      </w:pPr>
      <w:r w:rsidRPr="006C7498">
        <w:rPr>
          <w:rFonts w:asciiTheme="minorHAnsi" w:hAnsiTheme="minorHAnsi" w:cs="Arial"/>
          <w:b/>
          <w:sz w:val="24"/>
          <w:szCs w:val="24"/>
        </w:rPr>
        <w:t>VALOR COMERCIAL</w:t>
      </w:r>
    </w:p>
    <w:p w:rsidR="00AC7CCC" w:rsidRPr="006C7498" w:rsidRDefault="00AC7CCC" w:rsidP="00AC7CCC">
      <w:pPr>
        <w:spacing w:line="26" w:lineRule="atLeast"/>
        <w:jc w:val="both"/>
        <w:rPr>
          <w:rFonts w:asciiTheme="minorHAnsi" w:hAnsiTheme="minorHAnsi" w:cs="Arial"/>
          <w:sz w:val="24"/>
          <w:szCs w:val="24"/>
        </w:rPr>
      </w:pPr>
      <w:r w:rsidRPr="006C7498">
        <w:rPr>
          <w:rFonts w:asciiTheme="minorHAnsi" w:hAnsiTheme="minorHAnsi" w:cs="Arial"/>
          <w:b/>
          <w:sz w:val="24"/>
          <w:szCs w:val="24"/>
        </w:rPr>
        <w:t>Vehículos nacionales:</w:t>
      </w:r>
      <w:r w:rsidRPr="006C7498">
        <w:rPr>
          <w:rFonts w:asciiTheme="minorHAnsi" w:hAnsiTheme="minorHAnsi" w:cs="Arial"/>
          <w:sz w:val="24"/>
          <w:szCs w:val="24"/>
        </w:rPr>
        <w:t xml:space="preserve"> Clave AMIS: Entiéndase por el valor de mercado que tienen los vehículos.</w:t>
      </w:r>
    </w:p>
    <w:p w:rsidR="00AC7CCC" w:rsidRPr="006C7498" w:rsidRDefault="00AC7CCC" w:rsidP="00AC7CCC">
      <w:pPr>
        <w:spacing w:line="26" w:lineRule="atLeast"/>
        <w:jc w:val="both"/>
        <w:rPr>
          <w:rFonts w:asciiTheme="minorHAnsi" w:hAnsiTheme="minorHAnsi" w:cs="Arial"/>
          <w:i/>
          <w:sz w:val="24"/>
          <w:szCs w:val="24"/>
        </w:rPr>
      </w:pPr>
      <w:r w:rsidRPr="006C7498">
        <w:rPr>
          <w:rFonts w:asciiTheme="minorHAnsi" w:hAnsiTheme="minorHAnsi" w:cs="Arial"/>
          <w:b/>
          <w:sz w:val="24"/>
          <w:szCs w:val="24"/>
        </w:rPr>
        <w:t>Vehículos importados</w:t>
      </w:r>
      <w:r w:rsidRPr="006C7498">
        <w:rPr>
          <w:rFonts w:asciiTheme="minorHAnsi" w:hAnsiTheme="minorHAnsi" w:cs="Arial"/>
          <w:sz w:val="24"/>
          <w:szCs w:val="24"/>
        </w:rPr>
        <w:t>: BLUE BOOK: Entiéndase por el valor de mercado que tienen los vehículos.</w:t>
      </w:r>
    </w:p>
    <w:p w:rsidR="00AC7CCC" w:rsidRPr="006C7498" w:rsidRDefault="00AC7CCC" w:rsidP="00AC7CCC">
      <w:pPr>
        <w:spacing w:line="26" w:lineRule="atLeast"/>
        <w:jc w:val="both"/>
        <w:rPr>
          <w:rFonts w:asciiTheme="minorHAnsi" w:hAnsiTheme="minorHAnsi" w:cs="Arial"/>
          <w:sz w:val="24"/>
          <w:szCs w:val="24"/>
        </w:rPr>
      </w:pPr>
      <w:r w:rsidRPr="006C7498">
        <w:rPr>
          <w:rFonts w:asciiTheme="minorHAnsi" w:hAnsiTheme="minorHAnsi" w:cs="Arial"/>
          <w:b/>
          <w:sz w:val="24"/>
          <w:szCs w:val="24"/>
        </w:rPr>
        <w:t>Blindajes</w:t>
      </w:r>
      <w:r w:rsidRPr="006C7498">
        <w:rPr>
          <w:rFonts w:asciiTheme="minorHAnsi" w:hAnsiTheme="minorHAnsi" w:cs="Arial"/>
          <w:sz w:val="24"/>
          <w:szCs w:val="24"/>
        </w:rPr>
        <w:t xml:space="preserve">: Se deberá manejar el valor de la </w:t>
      </w:r>
      <w:r w:rsidRPr="006C7498">
        <w:rPr>
          <w:rFonts w:asciiTheme="minorHAnsi" w:hAnsiTheme="minorHAnsi" w:cs="Arial"/>
          <w:color w:val="000000"/>
          <w:sz w:val="24"/>
          <w:szCs w:val="24"/>
        </w:rPr>
        <w:t>compra del blindaje según factura de compra.</w:t>
      </w:r>
    </w:p>
    <w:p w:rsidR="00AC7CCC" w:rsidRPr="006C7498" w:rsidRDefault="00AC7CCC" w:rsidP="00AC7CCC">
      <w:pPr>
        <w:spacing w:line="26" w:lineRule="atLeast"/>
        <w:jc w:val="both"/>
        <w:rPr>
          <w:rFonts w:asciiTheme="minorHAnsi" w:hAnsiTheme="minorHAnsi" w:cs="Arial"/>
          <w:sz w:val="24"/>
          <w:szCs w:val="24"/>
        </w:rPr>
      </w:pPr>
    </w:p>
    <w:p w:rsidR="00AC7CCC" w:rsidRPr="006C7498" w:rsidRDefault="00AC7CCC" w:rsidP="00AC7CCC">
      <w:pPr>
        <w:shd w:val="clear" w:color="auto" w:fill="D9D9D9"/>
        <w:spacing w:line="26" w:lineRule="atLeast"/>
        <w:jc w:val="both"/>
        <w:rPr>
          <w:rFonts w:asciiTheme="minorHAnsi" w:hAnsiTheme="minorHAnsi" w:cs="Arial"/>
          <w:b/>
          <w:bCs/>
          <w:sz w:val="24"/>
          <w:szCs w:val="24"/>
        </w:rPr>
      </w:pPr>
      <w:r w:rsidRPr="006C7498">
        <w:rPr>
          <w:rFonts w:asciiTheme="minorHAnsi" w:hAnsiTheme="minorHAnsi" w:cs="Arial"/>
          <w:b/>
          <w:bCs/>
          <w:sz w:val="24"/>
          <w:szCs w:val="24"/>
        </w:rPr>
        <w:t>COBERTURAS:</w:t>
      </w:r>
    </w:p>
    <w:p w:rsidR="00AC7CCC" w:rsidRPr="006C7498" w:rsidRDefault="00AC7CCC" w:rsidP="00AC7CCC">
      <w:pPr>
        <w:tabs>
          <w:tab w:val="num" w:pos="870"/>
        </w:tabs>
        <w:spacing w:line="26" w:lineRule="atLeast"/>
        <w:ind w:left="360" w:hanging="360"/>
        <w:jc w:val="both"/>
        <w:rPr>
          <w:rFonts w:asciiTheme="minorHAnsi" w:hAnsiTheme="minorHAnsi" w:cs="Arial"/>
          <w:b/>
          <w:sz w:val="24"/>
          <w:szCs w:val="24"/>
          <w:u w:val="single"/>
        </w:rPr>
      </w:pPr>
      <w:r w:rsidRPr="006C7498">
        <w:rPr>
          <w:rFonts w:asciiTheme="minorHAnsi" w:hAnsiTheme="minorHAnsi" w:cs="Arial"/>
          <w:b/>
          <w:sz w:val="24"/>
          <w:szCs w:val="24"/>
          <w:u w:val="single"/>
        </w:rPr>
        <w:t>A) AMPLIA</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b/>
          <w:sz w:val="24"/>
          <w:szCs w:val="24"/>
        </w:rPr>
      </w:pPr>
      <w:r w:rsidRPr="006C7498">
        <w:rPr>
          <w:rFonts w:asciiTheme="minorHAnsi" w:hAnsiTheme="minorHAnsi" w:cs="Arial"/>
          <w:b/>
          <w:sz w:val="24"/>
          <w:szCs w:val="24"/>
        </w:rPr>
        <w:t xml:space="preserve">Daños materiales </w:t>
      </w:r>
      <w:r w:rsidRPr="006C7498">
        <w:rPr>
          <w:rFonts w:asciiTheme="minorHAnsi" w:hAnsiTheme="minorHAnsi" w:cs="Arial"/>
          <w:sz w:val="24"/>
          <w:szCs w:val="24"/>
        </w:rPr>
        <w:t>(incluyendo aditamentos adicionales al vehículo).</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b/>
          <w:sz w:val="24"/>
          <w:szCs w:val="24"/>
        </w:rPr>
      </w:pPr>
      <w:r w:rsidRPr="006C7498">
        <w:rPr>
          <w:rFonts w:asciiTheme="minorHAnsi" w:hAnsiTheme="minorHAnsi" w:cs="Arial"/>
          <w:b/>
          <w:sz w:val="24"/>
          <w:szCs w:val="24"/>
        </w:rPr>
        <w:t>Robo Total</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sz w:val="24"/>
          <w:szCs w:val="24"/>
        </w:rPr>
      </w:pPr>
      <w:r w:rsidRPr="006C7498">
        <w:rPr>
          <w:rFonts w:asciiTheme="minorHAnsi" w:hAnsiTheme="minorHAnsi" w:cs="Arial"/>
          <w:b/>
          <w:sz w:val="24"/>
          <w:szCs w:val="24"/>
        </w:rPr>
        <w:t xml:space="preserve">Daños a terceros - </w:t>
      </w:r>
      <w:r w:rsidRPr="006C7498">
        <w:rPr>
          <w:rFonts w:asciiTheme="minorHAnsi" w:hAnsiTheme="minorHAnsi" w:cs="Arial"/>
          <w:sz w:val="24"/>
          <w:szCs w:val="24"/>
        </w:rPr>
        <w:t xml:space="preserve">Responsabilidad Civil </w:t>
      </w:r>
      <w:r w:rsidRPr="006C7498">
        <w:rPr>
          <w:rFonts w:asciiTheme="minorHAnsi" w:hAnsiTheme="minorHAnsi" w:cs="Arial"/>
          <w:color w:val="000000"/>
          <w:sz w:val="24"/>
          <w:szCs w:val="24"/>
        </w:rPr>
        <w:t>$750,000.00 M.N,</w:t>
      </w:r>
      <w:r w:rsidRPr="006C7498">
        <w:rPr>
          <w:rFonts w:asciiTheme="minorHAnsi" w:hAnsiTheme="minorHAnsi" w:cs="Arial"/>
          <w:sz w:val="24"/>
          <w:szCs w:val="24"/>
        </w:rPr>
        <w:t xml:space="preserve"> (bienes y personas)</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color w:val="000000"/>
          <w:sz w:val="24"/>
          <w:szCs w:val="24"/>
        </w:rPr>
      </w:pPr>
      <w:r w:rsidRPr="006C7498">
        <w:rPr>
          <w:rFonts w:asciiTheme="minorHAnsi" w:hAnsiTheme="minorHAnsi" w:cs="Arial"/>
          <w:b/>
          <w:color w:val="000000"/>
          <w:sz w:val="24"/>
          <w:szCs w:val="24"/>
        </w:rPr>
        <w:t>Asesoría Legal</w:t>
      </w:r>
      <w:r w:rsidRPr="006C7498">
        <w:rPr>
          <w:rFonts w:asciiTheme="minorHAnsi" w:hAnsiTheme="minorHAnsi" w:cs="Arial"/>
          <w:color w:val="000000"/>
          <w:sz w:val="24"/>
          <w:szCs w:val="24"/>
        </w:rPr>
        <w:t xml:space="preserve"> $750,000.00 M.N</w:t>
      </w:r>
    </w:p>
    <w:p w:rsidR="00AC7CCC" w:rsidRPr="006C7498" w:rsidRDefault="00AC7CCC" w:rsidP="009C0439">
      <w:pPr>
        <w:numPr>
          <w:ilvl w:val="0"/>
          <w:numId w:val="15"/>
        </w:numPr>
        <w:tabs>
          <w:tab w:val="clear" w:pos="720"/>
        </w:tabs>
        <w:spacing w:line="26" w:lineRule="atLeast"/>
        <w:ind w:left="284" w:hanging="284"/>
        <w:jc w:val="both"/>
        <w:rPr>
          <w:rFonts w:asciiTheme="minorHAnsi" w:hAnsiTheme="minorHAnsi" w:cs="Arial"/>
          <w:sz w:val="24"/>
          <w:szCs w:val="24"/>
        </w:rPr>
      </w:pPr>
      <w:r w:rsidRPr="006C7498">
        <w:rPr>
          <w:rFonts w:asciiTheme="minorHAnsi" w:hAnsiTheme="minorHAnsi" w:cs="Arial"/>
          <w:b/>
          <w:sz w:val="24"/>
          <w:szCs w:val="24"/>
        </w:rPr>
        <w:lastRenderedPageBreak/>
        <w:t>Asistencia vial:</w:t>
      </w:r>
      <w:r w:rsidRPr="006C7498">
        <w:rPr>
          <w:rFonts w:asciiTheme="minorHAnsi" w:hAnsiTheme="minorHAnsi" w:cs="Arial"/>
          <w:sz w:val="24"/>
          <w:szCs w:val="24"/>
        </w:rPr>
        <w:t xml:space="preserve"> Cubrir todo lo de este rubro (combustible, cambio de llanta, carga de batería, casetas de cobro que estén dentro de la ruta, etc.) y para todas las unidades aseguradas sin importar su tamaño y peso en lo que respecta a Arrastre (grúa), servicios ilimitados en lo que dure la vigencia de la póliza. (Servicio de grúa hasta 200 kilómetros de traslado sin costo para el asegurado), adicionalmente se requieren 10 eventos con un límite máximo de 450 kilómetros.</w:t>
      </w:r>
    </w:p>
    <w:p w:rsidR="00AC7CCC" w:rsidRPr="006C7498" w:rsidRDefault="00AC7CCC" w:rsidP="00AC7CCC">
      <w:pPr>
        <w:spacing w:line="26" w:lineRule="atLeast"/>
        <w:jc w:val="both"/>
        <w:rPr>
          <w:rFonts w:asciiTheme="minorHAnsi" w:hAnsiTheme="minorHAnsi" w:cs="Arial"/>
          <w:sz w:val="24"/>
          <w:szCs w:val="24"/>
        </w:rPr>
      </w:pPr>
    </w:p>
    <w:p w:rsidR="00AC7CCC" w:rsidRPr="006C7498" w:rsidRDefault="00AC7CCC" w:rsidP="009C0439">
      <w:pPr>
        <w:pStyle w:val="3"/>
        <w:numPr>
          <w:ilvl w:val="0"/>
          <w:numId w:val="15"/>
        </w:numPr>
        <w:tabs>
          <w:tab w:val="clear" w:pos="720"/>
          <w:tab w:val="num" w:pos="284"/>
        </w:tabs>
        <w:ind w:left="284" w:hanging="284"/>
        <w:rPr>
          <w:rFonts w:asciiTheme="minorHAnsi" w:hAnsiTheme="minorHAnsi" w:cs="Arial"/>
          <w:b/>
          <w:color w:val="000000"/>
          <w:sz w:val="24"/>
          <w:szCs w:val="24"/>
        </w:rPr>
      </w:pPr>
      <w:r w:rsidRPr="006C7498">
        <w:rPr>
          <w:rFonts w:asciiTheme="minorHAnsi" w:hAnsiTheme="minorHAnsi" w:cs="Arial"/>
          <w:b/>
          <w:color w:val="000000"/>
          <w:sz w:val="24"/>
          <w:szCs w:val="24"/>
        </w:rPr>
        <w:t xml:space="preserve">Gastos Médicos a Ocupantes de $50,000.00 M.N. por persona y por accidente hasta por el monto </w:t>
      </w:r>
      <w:r w:rsidRPr="006C7498">
        <w:rPr>
          <w:rFonts w:asciiTheme="minorHAnsi" w:hAnsiTheme="minorHAnsi" w:cs="Arial"/>
          <w:color w:val="000000"/>
          <w:sz w:val="24"/>
          <w:szCs w:val="24"/>
        </w:rPr>
        <w:t>total según corresponda el cupo de pasajeros definido para cada vehículo. (</w:t>
      </w:r>
      <w:proofErr w:type="spellStart"/>
      <w:r w:rsidRPr="006C7498">
        <w:rPr>
          <w:rFonts w:asciiTheme="minorHAnsi" w:hAnsiTheme="minorHAnsi" w:cs="Arial"/>
          <w:color w:val="000000"/>
          <w:sz w:val="24"/>
          <w:szCs w:val="24"/>
        </w:rPr>
        <w:t>Ejem</w:t>
      </w:r>
      <w:proofErr w:type="spellEnd"/>
      <w:r w:rsidRPr="006C7498">
        <w:rPr>
          <w:rFonts w:asciiTheme="minorHAnsi" w:hAnsiTheme="minorHAnsi" w:cs="Arial"/>
          <w:color w:val="000000"/>
          <w:sz w:val="24"/>
          <w:szCs w:val="24"/>
        </w:rPr>
        <w:t xml:space="preserve">. Vehículo de 5 pasajeros </w:t>
      </w:r>
      <w:r w:rsidRPr="006C7498">
        <w:rPr>
          <w:rFonts w:asciiTheme="minorHAnsi" w:hAnsiTheme="minorHAnsi" w:cs="Arial"/>
          <w:b/>
          <w:color w:val="000000"/>
          <w:sz w:val="24"/>
          <w:szCs w:val="24"/>
        </w:rPr>
        <w:t>$250,000.00 M.N.</w:t>
      </w:r>
      <w:r w:rsidRPr="006C7498">
        <w:rPr>
          <w:rFonts w:asciiTheme="minorHAnsi" w:hAnsiTheme="minorHAnsi" w:cs="Arial"/>
          <w:color w:val="000000"/>
          <w:sz w:val="24"/>
          <w:szCs w:val="24"/>
        </w:rPr>
        <w:t xml:space="preserve">, de 8 pasajeros </w:t>
      </w:r>
      <w:r w:rsidRPr="006C7498">
        <w:rPr>
          <w:rFonts w:asciiTheme="minorHAnsi" w:hAnsiTheme="minorHAnsi" w:cs="Arial"/>
          <w:b/>
          <w:color w:val="000000"/>
          <w:sz w:val="24"/>
          <w:szCs w:val="24"/>
        </w:rPr>
        <w:t>$400,000.00 M.N.), (Nota: sea 1 persona o más, se cubrirá hasta el monto resultante de multiplicar el monto por persona por la capacidad definida del vehículo).</w:t>
      </w:r>
    </w:p>
    <w:p w:rsidR="00AC7CCC" w:rsidRPr="006C7498" w:rsidRDefault="00AC7CCC" w:rsidP="00AC7CCC">
      <w:pPr>
        <w:pStyle w:val="3"/>
        <w:tabs>
          <w:tab w:val="num" w:pos="426"/>
        </w:tabs>
        <w:ind w:left="284" w:firstLine="0"/>
        <w:rPr>
          <w:rFonts w:asciiTheme="minorHAnsi" w:hAnsiTheme="minorHAnsi" w:cs="Arial"/>
          <w:color w:val="000000"/>
          <w:sz w:val="24"/>
          <w:szCs w:val="24"/>
        </w:rPr>
      </w:pPr>
      <w:r w:rsidRPr="006C7498">
        <w:rPr>
          <w:rFonts w:asciiTheme="minorHAnsi" w:hAnsiTheme="minorHAnsi" w:cs="Arial"/>
          <w:b/>
          <w:i/>
          <w:color w:val="000000"/>
          <w:sz w:val="24"/>
          <w:szCs w:val="24"/>
        </w:rPr>
        <w:t>EN EL CASO DE EXCEDER EL CUPO DEFINIDO SE REQUIERE EL DIVIDIR EL MONTO TOTAL SEGÚN LA CAPACIDAD DEL VEHICULO ENTRE LOS OCUPANTES AL MOMENTO DEL SINIESTRO.</w:t>
      </w:r>
      <w:r w:rsidRPr="006C7498">
        <w:rPr>
          <w:rFonts w:asciiTheme="minorHAnsi" w:hAnsiTheme="minorHAnsi" w:cs="Arial"/>
          <w:color w:val="000000"/>
          <w:sz w:val="24"/>
          <w:szCs w:val="24"/>
        </w:rPr>
        <w:t xml:space="preserve"> (</w:t>
      </w:r>
      <w:proofErr w:type="spellStart"/>
      <w:r w:rsidRPr="006C7498">
        <w:rPr>
          <w:rFonts w:asciiTheme="minorHAnsi" w:hAnsiTheme="minorHAnsi" w:cs="Arial"/>
          <w:color w:val="000000"/>
          <w:sz w:val="24"/>
          <w:szCs w:val="24"/>
        </w:rPr>
        <w:t>Ejem</w:t>
      </w:r>
      <w:proofErr w:type="spellEnd"/>
      <w:r w:rsidRPr="006C7498">
        <w:rPr>
          <w:rFonts w:asciiTheme="minorHAnsi" w:hAnsiTheme="minorHAnsi" w:cs="Arial"/>
          <w:color w:val="000000"/>
          <w:sz w:val="24"/>
          <w:szCs w:val="24"/>
        </w:rPr>
        <w:t>. Vehículo con capacidad de 5 pasajeros con 6 pasajeros al momento del accidente se dividirá el total de los 5 por su capacidad entre los 6 para otorgar $250,000.00 M.N. entre 6 personas $41,666.67 M.N. c/u).</w:t>
      </w:r>
    </w:p>
    <w:p w:rsidR="00AC7CCC" w:rsidRPr="006C7498" w:rsidRDefault="00AC7CCC" w:rsidP="00AC7CCC">
      <w:pPr>
        <w:pStyle w:val="3"/>
        <w:tabs>
          <w:tab w:val="num" w:pos="426"/>
        </w:tabs>
        <w:ind w:left="284" w:hanging="284"/>
        <w:rPr>
          <w:rFonts w:asciiTheme="minorHAnsi" w:hAnsiTheme="minorHAnsi" w:cs="Arial"/>
          <w:color w:val="000000"/>
          <w:sz w:val="24"/>
          <w:szCs w:val="24"/>
        </w:rPr>
      </w:pPr>
    </w:p>
    <w:p w:rsidR="00AC7CCC" w:rsidRPr="006C7498" w:rsidRDefault="00AC7CCC" w:rsidP="009C0439">
      <w:pPr>
        <w:numPr>
          <w:ilvl w:val="0"/>
          <w:numId w:val="15"/>
        </w:numPr>
        <w:tabs>
          <w:tab w:val="clear" w:pos="720"/>
          <w:tab w:val="num" w:pos="284"/>
        </w:tabs>
        <w:spacing w:line="26" w:lineRule="atLeast"/>
        <w:ind w:left="284" w:hanging="284"/>
        <w:jc w:val="both"/>
        <w:rPr>
          <w:rFonts w:asciiTheme="minorHAnsi" w:hAnsiTheme="minorHAnsi" w:cs="Arial"/>
          <w:b/>
          <w:color w:val="000000"/>
          <w:sz w:val="24"/>
          <w:szCs w:val="24"/>
        </w:rPr>
      </w:pPr>
      <w:r w:rsidRPr="006C7498">
        <w:rPr>
          <w:rFonts w:asciiTheme="minorHAnsi" w:hAnsiTheme="minorHAnsi" w:cs="Arial"/>
          <w:b/>
          <w:color w:val="000000"/>
          <w:sz w:val="24"/>
          <w:szCs w:val="24"/>
          <w:u w:val="single"/>
        </w:rPr>
        <w:t>Daños a terceros en Estados Unidos</w:t>
      </w:r>
      <w:r w:rsidRPr="006C7498">
        <w:rPr>
          <w:rFonts w:asciiTheme="minorHAnsi" w:hAnsiTheme="minorHAnsi" w:cs="Arial"/>
          <w:b/>
          <w:color w:val="000000"/>
          <w:sz w:val="24"/>
          <w:szCs w:val="24"/>
        </w:rPr>
        <w:t xml:space="preserve">- Límite </w:t>
      </w:r>
      <w:proofErr w:type="spellStart"/>
      <w:r w:rsidRPr="006C7498">
        <w:rPr>
          <w:rFonts w:asciiTheme="minorHAnsi" w:hAnsiTheme="minorHAnsi" w:cs="Arial"/>
          <w:b/>
          <w:color w:val="000000"/>
          <w:sz w:val="24"/>
          <w:szCs w:val="24"/>
        </w:rPr>
        <w:t>Unico</w:t>
      </w:r>
      <w:proofErr w:type="spellEnd"/>
      <w:r w:rsidRPr="006C7498">
        <w:rPr>
          <w:rFonts w:asciiTheme="minorHAnsi" w:hAnsiTheme="minorHAnsi" w:cs="Arial"/>
          <w:b/>
          <w:color w:val="000000"/>
          <w:sz w:val="24"/>
          <w:szCs w:val="24"/>
        </w:rPr>
        <w:t xml:space="preserve"> y Combinado (L.U.C.) de MINIMO $60,000.00 dólares.</w:t>
      </w:r>
    </w:p>
    <w:p w:rsidR="00AC7CCC" w:rsidRPr="006C7498" w:rsidRDefault="00AC7CCC" w:rsidP="00AC7CCC">
      <w:pPr>
        <w:pStyle w:val="3"/>
        <w:tabs>
          <w:tab w:val="left" w:pos="993"/>
        </w:tabs>
        <w:ind w:left="284" w:firstLine="0"/>
        <w:rPr>
          <w:rFonts w:asciiTheme="minorHAnsi" w:hAnsiTheme="minorHAnsi" w:cs="Arial"/>
          <w:sz w:val="24"/>
          <w:szCs w:val="24"/>
        </w:rPr>
      </w:pPr>
      <w:r w:rsidRPr="006C7498">
        <w:rPr>
          <w:rFonts w:asciiTheme="minorHAnsi" w:hAnsiTheme="minorHAnsi" w:cs="Arial"/>
          <w:b/>
          <w:color w:val="000000"/>
          <w:sz w:val="24"/>
          <w:szCs w:val="24"/>
        </w:rPr>
        <w:t xml:space="preserve">Gastos Médicos a Ocupantes por persona de $5,000.00 dólares </w:t>
      </w:r>
      <w:r w:rsidRPr="006C7498">
        <w:rPr>
          <w:rFonts w:asciiTheme="minorHAnsi" w:hAnsiTheme="minorHAnsi" w:cs="Arial"/>
          <w:color w:val="000000"/>
          <w:sz w:val="24"/>
          <w:szCs w:val="24"/>
        </w:rPr>
        <w:t>y</w:t>
      </w:r>
      <w:r w:rsidRPr="006C7498">
        <w:rPr>
          <w:rFonts w:asciiTheme="minorHAnsi" w:hAnsiTheme="minorHAnsi" w:cs="Arial"/>
          <w:b/>
          <w:color w:val="000000"/>
          <w:sz w:val="24"/>
          <w:szCs w:val="24"/>
        </w:rPr>
        <w:t xml:space="preserve"> </w:t>
      </w:r>
      <w:r w:rsidRPr="006C7498">
        <w:rPr>
          <w:rFonts w:asciiTheme="minorHAnsi" w:hAnsiTheme="minorHAnsi" w:cs="Arial"/>
          <w:color w:val="000000"/>
          <w:sz w:val="24"/>
          <w:szCs w:val="24"/>
        </w:rPr>
        <w:t>por accidente hasta por el monto total según corresponda el cupo de pasajeros definido</w:t>
      </w:r>
      <w:r w:rsidRPr="006C7498">
        <w:rPr>
          <w:rFonts w:asciiTheme="minorHAnsi" w:hAnsiTheme="minorHAnsi" w:cs="Arial"/>
          <w:sz w:val="24"/>
          <w:szCs w:val="24"/>
        </w:rPr>
        <w:t xml:space="preserve"> para cada vehículo. (</w:t>
      </w:r>
      <w:proofErr w:type="spellStart"/>
      <w:r w:rsidRPr="006C7498">
        <w:rPr>
          <w:rFonts w:asciiTheme="minorHAnsi" w:hAnsiTheme="minorHAnsi" w:cs="Arial"/>
          <w:sz w:val="24"/>
          <w:szCs w:val="24"/>
        </w:rPr>
        <w:t>Ejem</w:t>
      </w:r>
      <w:proofErr w:type="spellEnd"/>
      <w:r w:rsidRPr="006C7498">
        <w:rPr>
          <w:rFonts w:asciiTheme="minorHAnsi" w:hAnsiTheme="minorHAnsi" w:cs="Arial"/>
          <w:sz w:val="24"/>
          <w:szCs w:val="24"/>
        </w:rPr>
        <w:t xml:space="preserve">. Vehículo de 5 pasajeros $25,000.00 </w:t>
      </w:r>
      <w:proofErr w:type="spellStart"/>
      <w:r w:rsidRPr="006C7498">
        <w:rPr>
          <w:rFonts w:asciiTheme="minorHAnsi" w:hAnsiTheme="minorHAnsi" w:cs="Arial"/>
          <w:sz w:val="24"/>
          <w:szCs w:val="24"/>
        </w:rPr>
        <w:t>dlls</w:t>
      </w:r>
      <w:proofErr w:type="spellEnd"/>
      <w:r w:rsidRPr="006C7498">
        <w:rPr>
          <w:rFonts w:asciiTheme="minorHAnsi" w:hAnsiTheme="minorHAnsi" w:cs="Arial"/>
          <w:sz w:val="24"/>
          <w:szCs w:val="24"/>
        </w:rPr>
        <w:t xml:space="preserve">., de 8 pasajeros $40,000.00 </w:t>
      </w:r>
      <w:proofErr w:type="spellStart"/>
      <w:r w:rsidRPr="006C7498">
        <w:rPr>
          <w:rFonts w:asciiTheme="minorHAnsi" w:hAnsiTheme="minorHAnsi" w:cs="Arial"/>
          <w:sz w:val="24"/>
          <w:szCs w:val="24"/>
        </w:rPr>
        <w:t>dlls</w:t>
      </w:r>
      <w:proofErr w:type="spellEnd"/>
      <w:r w:rsidRPr="006C7498">
        <w:rPr>
          <w:rFonts w:asciiTheme="minorHAnsi" w:hAnsiTheme="minorHAnsi" w:cs="Arial"/>
          <w:sz w:val="24"/>
          <w:szCs w:val="24"/>
        </w:rPr>
        <w:t xml:space="preserve">.).  </w:t>
      </w:r>
      <w:r w:rsidRPr="006C7498">
        <w:rPr>
          <w:rFonts w:asciiTheme="minorHAnsi" w:hAnsiTheme="minorHAnsi" w:cs="Arial"/>
          <w:b/>
          <w:i/>
          <w:sz w:val="24"/>
          <w:szCs w:val="24"/>
        </w:rPr>
        <w:t xml:space="preserve">En el caso de exceder el cupo definido se requiere el dividir el monto total según la capacidad del </w:t>
      </w:r>
      <w:proofErr w:type="spellStart"/>
      <w:r w:rsidRPr="006C7498">
        <w:rPr>
          <w:rFonts w:asciiTheme="minorHAnsi" w:hAnsiTheme="minorHAnsi" w:cs="Arial"/>
          <w:b/>
          <w:i/>
          <w:sz w:val="24"/>
          <w:szCs w:val="24"/>
        </w:rPr>
        <w:t>vehiculo</w:t>
      </w:r>
      <w:proofErr w:type="spellEnd"/>
      <w:r w:rsidRPr="006C7498">
        <w:rPr>
          <w:rFonts w:asciiTheme="minorHAnsi" w:hAnsiTheme="minorHAnsi" w:cs="Arial"/>
          <w:b/>
          <w:i/>
          <w:sz w:val="24"/>
          <w:szCs w:val="24"/>
        </w:rPr>
        <w:t xml:space="preserve"> entre los ocupantes al momento del siniestro.</w:t>
      </w:r>
      <w:r w:rsidRPr="006C7498">
        <w:rPr>
          <w:rFonts w:asciiTheme="minorHAnsi" w:hAnsiTheme="minorHAnsi" w:cs="Arial"/>
          <w:sz w:val="24"/>
          <w:szCs w:val="24"/>
        </w:rPr>
        <w:t xml:space="preserve"> (</w:t>
      </w:r>
      <w:proofErr w:type="spellStart"/>
      <w:r w:rsidRPr="006C7498">
        <w:rPr>
          <w:rFonts w:asciiTheme="minorHAnsi" w:hAnsiTheme="minorHAnsi" w:cs="Arial"/>
          <w:sz w:val="24"/>
          <w:szCs w:val="24"/>
        </w:rPr>
        <w:t>Ejem</w:t>
      </w:r>
      <w:proofErr w:type="spellEnd"/>
      <w:r w:rsidRPr="006C7498">
        <w:rPr>
          <w:rFonts w:asciiTheme="minorHAnsi" w:hAnsiTheme="minorHAnsi" w:cs="Arial"/>
          <w:sz w:val="24"/>
          <w:szCs w:val="24"/>
        </w:rPr>
        <w:t xml:space="preserve">. Vehículo con capacidad de 5 pasajeros con 6 pasajeros al momento del accidente se otorgará $25,000.00 </w:t>
      </w:r>
      <w:proofErr w:type="spellStart"/>
      <w:r w:rsidRPr="006C7498">
        <w:rPr>
          <w:rFonts w:asciiTheme="minorHAnsi" w:hAnsiTheme="minorHAnsi" w:cs="Arial"/>
          <w:sz w:val="24"/>
          <w:szCs w:val="24"/>
        </w:rPr>
        <w:t>dlls</w:t>
      </w:r>
      <w:proofErr w:type="spellEnd"/>
      <w:r w:rsidRPr="006C7498">
        <w:rPr>
          <w:rFonts w:asciiTheme="minorHAnsi" w:hAnsiTheme="minorHAnsi" w:cs="Arial"/>
          <w:sz w:val="24"/>
          <w:szCs w:val="24"/>
        </w:rPr>
        <w:t xml:space="preserve">. Entre 6 personas $4,166.67 </w:t>
      </w:r>
      <w:proofErr w:type="spellStart"/>
      <w:r w:rsidRPr="006C7498">
        <w:rPr>
          <w:rFonts w:asciiTheme="minorHAnsi" w:hAnsiTheme="minorHAnsi" w:cs="Arial"/>
          <w:sz w:val="24"/>
          <w:szCs w:val="24"/>
        </w:rPr>
        <w:t>dlls</w:t>
      </w:r>
      <w:proofErr w:type="spellEnd"/>
      <w:r w:rsidRPr="006C7498">
        <w:rPr>
          <w:rFonts w:asciiTheme="minorHAnsi" w:hAnsiTheme="minorHAnsi" w:cs="Arial"/>
          <w:sz w:val="24"/>
          <w:szCs w:val="24"/>
        </w:rPr>
        <w:t xml:space="preserve">. </w:t>
      </w:r>
      <w:proofErr w:type="gramStart"/>
      <w:r w:rsidRPr="006C7498">
        <w:rPr>
          <w:rFonts w:asciiTheme="minorHAnsi" w:hAnsiTheme="minorHAnsi" w:cs="Arial"/>
          <w:sz w:val="24"/>
          <w:szCs w:val="24"/>
        </w:rPr>
        <w:t>c/</w:t>
      </w:r>
      <w:proofErr w:type="gramEnd"/>
      <w:r w:rsidRPr="006C7498">
        <w:rPr>
          <w:rFonts w:asciiTheme="minorHAnsi" w:hAnsiTheme="minorHAnsi" w:cs="Arial"/>
          <w:sz w:val="24"/>
          <w:szCs w:val="24"/>
        </w:rPr>
        <w:t>u).</w:t>
      </w:r>
    </w:p>
    <w:p w:rsidR="00AC7CCC" w:rsidRPr="006C7498" w:rsidRDefault="00AC7CCC" w:rsidP="00AC7CCC">
      <w:pPr>
        <w:pStyle w:val="3"/>
        <w:tabs>
          <w:tab w:val="left" w:pos="993"/>
        </w:tabs>
        <w:ind w:left="284" w:firstLine="0"/>
        <w:rPr>
          <w:rFonts w:asciiTheme="minorHAnsi" w:hAnsiTheme="minorHAnsi" w:cs="Arial"/>
          <w:color w:val="000000"/>
          <w:sz w:val="24"/>
          <w:szCs w:val="24"/>
        </w:rPr>
      </w:pPr>
      <w:r w:rsidRPr="006C7498">
        <w:rPr>
          <w:rFonts w:asciiTheme="minorHAnsi" w:hAnsiTheme="minorHAnsi" w:cs="Arial"/>
          <w:b/>
          <w:color w:val="000000"/>
          <w:sz w:val="24"/>
          <w:szCs w:val="24"/>
        </w:rPr>
        <w:t>(Nota: sea 1 persona o más, se cubrirá hasta el monto resultante de multiplicar el monto por persona por la capacidad definida del vehículo).</w:t>
      </w:r>
    </w:p>
    <w:p w:rsidR="00AC7CCC" w:rsidRPr="006C7498" w:rsidRDefault="00AC7CCC" w:rsidP="00AC7CCC">
      <w:pPr>
        <w:pStyle w:val="3"/>
        <w:tabs>
          <w:tab w:val="left" w:pos="993"/>
        </w:tabs>
        <w:ind w:left="284" w:firstLine="0"/>
        <w:rPr>
          <w:rFonts w:asciiTheme="minorHAnsi" w:hAnsiTheme="minorHAnsi" w:cs="Arial"/>
          <w:b/>
          <w:color w:val="000000"/>
          <w:sz w:val="24"/>
          <w:szCs w:val="24"/>
        </w:rPr>
      </w:pPr>
    </w:p>
    <w:p w:rsidR="00AC7CCC" w:rsidRPr="006C7498" w:rsidRDefault="00AC7CCC" w:rsidP="00AC7CCC">
      <w:pPr>
        <w:pStyle w:val="3"/>
        <w:tabs>
          <w:tab w:val="left" w:pos="993"/>
        </w:tabs>
        <w:ind w:left="284" w:firstLine="0"/>
        <w:rPr>
          <w:rFonts w:asciiTheme="minorHAnsi" w:hAnsiTheme="minorHAnsi" w:cs="Arial"/>
          <w:b/>
          <w:sz w:val="24"/>
          <w:szCs w:val="24"/>
        </w:rPr>
      </w:pPr>
      <w:r w:rsidRPr="006C7498">
        <w:rPr>
          <w:rFonts w:asciiTheme="minorHAnsi" w:hAnsiTheme="minorHAnsi" w:cs="Arial"/>
          <w:b/>
          <w:sz w:val="24"/>
          <w:szCs w:val="24"/>
        </w:rPr>
        <w:t>“LA COBERTURA DE R.C. EN ESTADOS UNIDOS DEBERA PRESENTARSE EN DOCTO. ADJUNTO A LA POLIZA DE SEGURO NACIONAL”</w:t>
      </w:r>
    </w:p>
    <w:p w:rsidR="00AC7CCC" w:rsidRPr="006C7498" w:rsidRDefault="00AC7CCC" w:rsidP="00AC7CCC">
      <w:pPr>
        <w:pStyle w:val="3"/>
        <w:tabs>
          <w:tab w:val="left" w:pos="993"/>
        </w:tabs>
        <w:ind w:left="284" w:firstLine="0"/>
        <w:rPr>
          <w:rFonts w:asciiTheme="minorHAnsi" w:hAnsiTheme="minorHAnsi" w:cs="Arial"/>
          <w:b/>
          <w:sz w:val="24"/>
          <w:szCs w:val="24"/>
        </w:rPr>
      </w:pPr>
    </w:p>
    <w:p w:rsidR="00AC7CCC" w:rsidRPr="006C7498" w:rsidRDefault="00AC7CCC" w:rsidP="00AC7CCC">
      <w:pPr>
        <w:pStyle w:val="Textoindependiente2"/>
        <w:ind w:left="284"/>
        <w:jc w:val="both"/>
        <w:rPr>
          <w:rFonts w:asciiTheme="minorHAnsi" w:hAnsiTheme="minorHAnsi" w:cs="Arial"/>
          <w:b/>
          <w:sz w:val="24"/>
          <w:szCs w:val="24"/>
          <w:lang w:val="es-MX"/>
        </w:rPr>
      </w:pPr>
      <w:r w:rsidRPr="006C7498">
        <w:rPr>
          <w:rFonts w:asciiTheme="minorHAnsi" w:hAnsiTheme="minorHAnsi" w:cs="Arial"/>
          <w:b/>
          <w:sz w:val="24"/>
          <w:szCs w:val="24"/>
          <w:lang w:val="es-MX"/>
        </w:rPr>
        <w:t>“LA POLIZA DE R.C. EN ESTADOS UNIDOS DEBERA SER SIN EXCEPCION VALIDA PARA TRAMITE DE PERMISO “SENTRI”, ASI COMO TAMBIEN DEBE DE SER VALIDA SEGUN LAS NORMAS DE ESTADOS UNIDOS”.</w:t>
      </w:r>
    </w:p>
    <w:p w:rsidR="00AC7CCC" w:rsidRPr="006C7498" w:rsidRDefault="00AC7CCC" w:rsidP="00AC7CCC">
      <w:pPr>
        <w:pStyle w:val="3"/>
        <w:tabs>
          <w:tab w:val="left" w:pos="993"/>
        </w:tabs>
        <w:ind w:left="284" w:firstLine="0"/>
        <w:rPr>
          <w:rFonts w:asciiTheme="minorHAnsi" w:hAnsiTheme="minorHAnsi" w:cs="Arial"/>
          <w:b/>
          <w:color w:val="000000"/>
          <w:sz w:val="24"/>
          <w:szCs w:val="24"/>
        </w:rPr>
      </w:pPr>
    </w:p>
    <w:p w:rsidR="00AC7CCC" w:rsidRPr="006C7498" w:rsidRDefault="00AC7CCC" w:rsidP="00AC7CCC">
      <w:pPr>
        <w:tabs>
          <w:tab w:val="num" w:pos="870"/>
        </w:tabs>
        <w:spacing w:line="26" w:lineRule="atLeast"/>
        <w:jc w:val="both"/>
        <w:rPr>
          <w:rFonts w:asciiTheme="minorHAnsi" w:hAnsiTheme="minorHAnsi" w:cs="Arial"/>
          <w:b/>
          <w:sz w:val="24"/>
          <w:szCs w:val="24"/>
          <w:u w:val="single"/>
        </w:rPr>
      </w:pPr>
      <w:r w:rsidRPr="006C7498">
        <w:rPr>
          <w:rFonts w:asciiTheme="minorHAnsi" w:hAnsiTheme="minorHAnsi" w:cs="Arial"/>
          <w:b/>
          <w:sz w:val="24"/>
          <w:szCs w:val="24"/>
          <w:u w:val="single"/>
        </w:rPr>
        <w:t>B) RESPONSABILIDAD CIVIL</w:t>
      </w:r>
    </w:p>
    <w:p w:rsidR="00AC7CCC" w:rsidRPr="006C7498" w:rsidRDefault="00AC7CCC" w:rsidP="009C0439">
      <w:pPr>
        <w:numPr>
          <w:ilvl w:val="0"/>
          <w:numId w:val="14"/>
        </w:numPr>
        <w:spacing w:line="26" w:lineRule="atLeast"/>
        <w:jc w:val="both"/>
        <w:rPr>
          <w:rFonts w:asciiTheme="minorHAnsi" w:hAnsiTheme="minorHAnsi" w:cs="Arial"/>
          <w:sz w:val="24"/>
          <w:szCs w:val="24"/>
        </w:rPr>
      </w:pPr>
      <w:r w:rsidRPr="006C7498">
        <w:rPr>
          <w:rFonts w:asciiTheme="minorHAnsi" w:hAnsiTheme="minorHAnsi" w:cs="Arial"/>
          <w:b/>
          <w:sz w:val="24"/>
          <w:szCs w:val="24"/>
        </w:rPr>
        <w:t xml:space="preserve">Daños a terceros - </w:t>
      </w:r>
      <w:r w:rsidRPr="006C7498">
        <w:rPr>
          <w:rFonts w:asciiTheme="minorHAnsi" w:hAnsiTheme="minorHAnsi" w:cs="Arial"/>
          <w:sz w:val="24"/>
          <w:szCs w:val="24"/>
        </w:rPr>
        <w:t>Responsabilidad Civil $750,000.00 M.N (bienes y personas)</w:t>
      </w:r>
    </w:p>
    <w:p w:rsidR="00AC7CCC" w:rsidRPr="006C7498" w:rsidRDefault="00AC7CCC" w:rsidP="009C0439">
      <w:pPr>
        <w:numPr>
          <w:ilvl w:val="0"/>
          <w:numId w:val="14"/>
        </w:numPr>
        <w:spacing w:line="26" w:lineRule="atLeast"/>
        <w:jc w:val="both"/>
        <w:rPr>
          <w:rFonts w:asciiTheme="minorHAnsi" w:hAnsiTheme="minorHAnsi" w:cs="Arial"/>
          <w:sz w:val="24"/>
          <w:szCs w:val="24"/>
        </w:rPr>
      </w:pPr>
      <w:r w:rsidRPr="006C7498">
        <w:rPr>
          <w:rFonts w:asciiTheme="minorHAnsi" w:hAnsiTheme="minorHAnsi" w:cs="Arial"/>
          <w:b/>
          <w:sz w:val="24"/>
          <w:szCs w:val="24"/>
        </w:rPr>
        <w:t xml:space="preserve">Asesoría Legal: </w:t>
      </w:r>
      <w:r w:rsidRPr="006C7498">
        <w:rPr>
          <w:rFonts w:asciiTheme="minorHAnsi" w:hAnsiTheme="minorHAnsi" w:cs="Arial"/>
          <w:sz w:val="24"/>
          <w:szCs w:val="24"/>
        </w:rPr>
        <w:t>$ 750,000.00 M.N</w:t>
      </w:r>
    </w:p>
    <w:p w:rsidR="00AC7CCC" w:rsidRPr="006C7498" w:rsidRDefault="00AC7CCC" w:rsidP="009C0439">
      <w:pPr>
        <w:numPr>
          <w:ilvl w:val="0"/>
          <w:numId w:val="14"/>
        </w:numPr>
        <w:spacing w:line="26" w:lineRule="atLeast"/>
        <w:jc w:val="both"/>
        <w:rPr>
          <w:rFonts w:asciiTheme="minorHAnsi" w:hAnsiTheme="minorHAnsi" w:cs="Arial"/>
          <w:color w:val="000000"/>
          <w:sz w:val="24"/>
          <w:szCs w:val="24"/>
        </w:rPr>
      </w:pPr>
      <w:r w:rsidRPr="006C7498">
        <w:rPr>
          <w:rFonts w:asciiTheme="minorHAnsi" w:hAnsiTheme="minorHAnsi" w:cs="Arial"/>
          <w:b/>
          <w:sz w:val="24"/>
          <w:szCs w:val="24"/>
        </w:rPr>
        <w:t>Asistencia vial:</w:t>
      </w:r>
      <w:r w:rsidRPr="006C7498">
        <w:rPr>
          <w:rFonts w:asciiTheme="minorHAnsi" w:hAnsiTheme="minorHAnsi" w:cs="Arial"/>
          <w:sz w:val="24"/>
          <w:szCs w:val="24"/>
        </w:rPr>
        <w:t xml:space="preserve"> Cubrir todo lo de este rubro (combustible, cambio de llanta, carga de batería, casetas de cobro que estén dentro de la ruta, etc.) y para todas las unidades aseguradas sin importar su tamaño y peso en lo que respecta a Arrastre (grúa), servicios ilimitados en lo que dure la vigencia de la póliza. (Servicio de grúa hasta 200 kilómetros de traslado sin costo para el asegurado), adicionalmente se requieren 10 eventos con un límite máximo de 450 kilómetros.</w:t>
      </w:r>
    </w:p>
    <w:p w:rsidR="00AC7CCC" w:rsidRPr="006726E3" w:rsidRDefault="00AC7CCC" w:rsidP="009C0439">
      <w:pPr>
        <w:pStyle w:val="3"/>
        <w:numPr>
          <w:ilvl w:val="0"/>
          <w:numId w:val="14"/>
        </w:numPr>
        <w:tabs>
          <w:tab w:val="clear" w:pos="360"/>
          <w:tab w:val="num" w:pos="284"/>
        </w:tabs>
        <w:ind w:left="284" w:firstLine="0"/>
        <w:rPr>
          <w:rFonts w:asciiTheme="minorHAnsi" w:hAnsiTheme="minorHAnsi" w:cs="Arial"/>
          <w:b/>
          <w:color w:val="000000"/>
          <w:sz w:val="24"/>
          <w:szCs w:val="24"/>
        </w:rPr>
      </w:pPr>
      <w:r w:rsidRPr="006C7498">
        <w:rPr>
          <w:rFonts w:asciiTheme="minorHAnsi" w:hAnsiTheme="minorHAnsi" w:cs="Arial"/>
          <w:b/>
          <w:color w:val="000000"/>
          <w:sz w:val="24"/>
          <w:szCs w:val="24"/>
        </w:rPr>
        <w:t xml:space="preserve">Gastos Médicos a Ocupantes de $50,000.00 M.N. por persona y por accidente hasta por el monto </w:t>
      </w:r>
      <w:r w:rsidRPr="006C7498">
        <w:rPr>
          <w:rFonts w:asciiTheme="minorHAnsi" w:hAnsiTheme="minorHAnsi" w:cs="Arial"/>
          <w:color w:val="000000"/>
          <w:sz w:val="24"/>
          <w:szCs w:val="24"/>
        </w:rPr>
        <w:t>total según corresponda el cupo de pasajeros definido para cada vehículo. (</w:t>
      </w:r>
      <w:proofErr w:type="spellStart"/>
      <w:r w:rsidRPr="006C7498">
        <w:rPr>
          <w:rFonts w:asciiTheme="minorHAnsi" w:hAnsiTheme="minorHAnsi" w:cs="Arial"/>
          <w:color w:val="000000"/>
          <w:sz w:val="24"/>
          <w:szCs w:val="24"/>
        </w:rPr>
        <w:t>Ejem</w:t>
      </w:r>
      <w:proofErr w:type="spellEnd"/>
      <w:r w:rsidRPr="006C7498">
        <w:rPr>
          <w:rFonts w:asciiTheme="minorHAnsi" w:hAnsiTheme="minorHAnsi" w:cs="Arial"/>
          <w:color w:val="000000"/>
          <w:sz w:val="24"/>
          <w:szCs w:val="24"/>
        </w:rPr>
        <w:t xml:space="preserve">. Vehículo de 5 pasajeros </w:t>
      </w:r>
      <w:r w:rsidRPr="006726E3">
        <w:rPr>
          <w:rFonts w:asciiTheme="minorHAnsi" w:hAnsiTheme="minorHAnsi" w:cs="Arial"/>
          <w:b/>
          <w:color w:val="000000"/>
          <w:sz w:val="24"/>
          <w:szCs w:val="24"/>
        </w:rPr>
        <w:lastRenderedPageBreak/>
        <w:t>$250,000.00 M.N.</w:t>
      </w:r>
      <w:r w:rsidRPr="006726E3">
        <w:rPr>
          <w:rFonts w:asciiTheme="minorHAnsi" w:hAnsiTheme="minorHAnsi" w:cs="Arial"/>
          <w:color w:val="000000"/>
          <w:sz w:val="24"/>
          <w:szCs w:val="24"/>
        </w:rPr>
        <w:t xml:space="preserve">, de 8 pasajeros </w:t>
      </w:r>
      <w:r w:rsidRPr="006726E3">
        <w:rPr>
          <w:rFonts w:asciiTheme="minorHAnsi" w:hAnsiTheme="minorHAnsi" w:cs="Arial"/>
          <w:b/>
          <w:color w:val="000000"/>
          <w:sz w:val="24"/>
          <w:szCs w:val="24"/>
        </w:rPr>
        <w:t>$400,000.00 M.N.), (Nota: sea 1 persona o más, se cubrirá hasta el monto resultante de multiplicar el monto por persona por la capacidad definida del vehículo).</w:t>
      </w:r>
    </w:p>
    <w:p w:rsidR="00AC7CCC" w:rsidRPr="006726E3" w:rsidRDefault="00AC7CCC" w:rsidP="006726E3">
      <w:pPr>
        <w:pStyle w:val="3"/>
        <w:tabs>
          <w:tab w:val="num" w:pos="284"/>
          <w:tab w:val="num" w:pos="426"/>
        </w:tabs>
        <w:ind w:left="284" w:firstLine="0"/>
        <w:rPr>
          <w:rFonts w:asciiTheme="minorHAnsi" w:hAnsiTheme="minorHAnsi" w:cs="Arial"/>
          <w:color w:val="000000"/>
          <w:sz w:val="24"/>
          <w:szCs w:val="24"/>
        </w:rPr>
      </w:pPr>
      <w:r w:rsidRPr="006726E3">
        <w:rPr>
          <w:rFonts w:asciiTheme="minorHAnsi" w:hAnsiTheme="minorHAnsi" w:cs="Arial"/>
          <w:b/>
          <w:color w:val="000000"/>
          <w:sz w:val="24"/>
          <w:szCs w:val="24"/>
        </w:rPr>
        <w:t>EN EL CASO DE EXCEDER EL CUPO DEFINIDO SE REQUIERE EL DIVIDIR EL MONTO TOTAL SEGÚN LA CAPACIDAD DEL VEHICULO ENTRE LOS OCUPANTES AL MOMENTO DEL SINIESTRO.</w:t>
      </w:r>
      <w:r w:rsidRPr="006726E3">
        <w:rPr>
          <w:rFonts w:asciiTheme="minorHAnsi" w:hAnsiTheme="minorHAnsi" w:cs="Arial"/>
          <w:color w:val="000000"/>
          <w:sz w:val="24"/>
          <w:szCs w:val="24"/>
        </w:rPr>
        <w:t xml:space="preserve"> (</w:t>
      </w:r>
      <w:proofErr w:type="spellStart"/>
      <w:r w:rsidRPr="006726E3">
        <w:rPr>
          <w:rFonts w:asciiTheme="minorHAnsi" w:hAnsiTheme="minorHAnsi" w:cs="Arial"/>
          <w:color w:val="000000"/>
          <w:sz w:val="24"/>
          <w:szCs w:val="24"/>
        </w:rPr>
        <w:t>Ejem</w:t>
      </w:r>
      <w:proofErr w:type="spellEnd"/>
      <w:r w:rsidRPr="006726E3">
        <w:rPr>
          <w:rFonts w:asciiTheme="minorHAnsi" w:hAnsiTheme="minorHAnsi" w:cs="Arial"/>
          <w:color w:val="000000"/>
          <w:sz w:val="24"/>
          <w:szCs w:val="24"/>
        </w:rPr>
        <w:t>. Vehículo con capacidad de 5 pasajeros con 6 pasajeros al momento del accidente se dividirá el total de los 5 por su capacidad entre los 6 para otorgar $250,000.00 M.N. entre 6 personas $41,666.67 M.N. c/u).</w:t>
      </w:r>
    </w:p>
    <w:p w:rsidR="00AC7CCC" w:rsidRPr="006C7498" w:rsidRDefault="00AC7CCC" w:rsidP="00AC7CCC">
      <w:pPr>
        <w:pStyle w:val="3"/>
        <w:tabs>
          <w:tab w:val="num" w:pos="426"/>
        </w:tabs>
        <w:ind w:left="284" w:firstLine="0"/>
        <w:rPr>
          <w:rFonts w:asciiTheme="minorHAnsi" w:hAnsiTheme="minorHAnsi" w:cs="Arial"/>
          <w:color w:val="000000"/>
          <w:sz w:val="24"/>
          <w:szCs w:val="24"/>
        </w:rPr>
      </w:pPr>
      <w:r w:rsidRPr="006C7498">
        <w:rPr>
          <w:rFonts w:asciiTheme="minorHAnsi" w:hAnsiTheme="minorHAnsi" w:cs="Arial"/>
          <w:sz w:val="24"/>
          <w:szCs w:val="24"/>
        </w:rPr>
        <w:t xml:space="preserve"> </w:t>
      </w:r>
    </w:p>
    <w:p w:rsidR="00AC7CCC" w:rsidRPr="006726E3" w:rsidRDefault="00AC7CCC" w:rsidP="009C0439">
      <w:pPr>
        <w:numPr>
          <w:ilvl w:val="0"/>
          <w:numId w:val="15"/>
        </w:numPr>
        <w:tabs>
          <w:tab w:val="clear" w:pos="720"/>
          <w:tab w:val="num" w:pos="284"/>
        </w:tabs>
        <w:spacing w:line="26" w:lineRule="atLeast"/>
        <w:ind w:left="567" w:hanging="567"/>
        <w:jc w:val="both"/>
        <w:rPr>
          <w:rFonts w:asciiTheme="minorHAnsi" w:hAnsiTheme="minorHAnsi" w:cs="Arial"/>
          <w:b/>
          <w:color w:val="000000"/>
          <w:sz w:val="24"/>
          <w:szCs w:val="24"/>
        </w:rPr>
      </w:pPr>
      <w:r w:rsidRPr="006726E3">
        <w:rPr>
          <w:rFonts w:asciiTheme="minorHAnsi" w:hAnsiTheme="minorHAnsi" w:cs="Arial"/>
          <w:b/>
          <w:color w:val="000000"/>
          <w:sz w:val="24"/>
          <w:szCs w:val="24"/>
          <w:u w:val="single"/>
        </w:rPr>
        <w:t>Daños a terceros en Estados Unidos</w:t>
      </w:r>
      <w:r w:rsidRPr="006726E3">
        <w:rPr>
          <w:rFonts w:asciiTheme="minorHAnsi" w:hAnsiTheme="minorHAnsi" w:cs="Arial"/>
          <w:b/>
          <w:color w:val="000000"/>
          <w:sz w:val="24"/>
          <w:szCs w:val="24"/>
        </w:rPr>
        <w:t xml:space="preserve">- Límite </w:t>
      </w:r>
      <w:r w:rsidR="006726E3" w:rsidRPr="006726E3">
        <w:rPr>
          <w:rFonts w:asciiTheme="minorHAnsi" w:hAnsiTheme="minorHAnsi" w:cs="Arial"/>
          <w:b/>
          <w:color w:val="000000"/>
          <w:sz w:val="24"/>
          <w:szCs w:val="24"/>
        </w:rPr>
        <w:t>Único</w:t>
      </w:r>
      <w:r w:rsidRPr="006726E3">
        <w:rPr>
          <w:rFonts w:asciiTheme="minorHAnsi" w:hAnsiTheme="minorHAnsi" w:cs="Arial"/>
          <w:b/>
          <w:color w:val="000000"/>
          <w:sz w:val="24"/>
          <w:szCs w:val="24"/>
        </w:rPr>
        <w:t xml:space="preserve"> y Combinado (L.U.C.) de MINIMO $60,000.00 dls.</w:t>
      </w:r>
    </w:p>
    <w:p w:rsidR="00AC7CCC" w:rsidRPr="006726E3" w:rsidRDefault="00AC7CCC" w:rsidP="00AC7CCC">
      <w:pPr>
        <w:pStyle w:val="3"/>
        <w:tabs>
          <w:tab w:val="left" w:pos="993"/>
        </w:tabs>
        <w:ind w:left="284" w:firstLine="0"/>
        <w:rPr>
          <w:rFonts w:asciiTheme="minorHAnsi" w:hAnsiTheme="minorHAnsi" w:cs="Arial"/>
          <w:color w:val="000000"/>
          <w:sz w:val="24"/>
          <w:szCs w:val="24"/>
        </w:rPr>
      </w:pPr>
      <w:r w:rsidRPr="006726E3">
        <w:rPr>
          <w:rFonts w:asciiTheme="minorHAnsi" w:hAnsiTheme="minorHAnsi" w:cs="Arial"/>
          <w:b/>
          <w:color w:val="000000"/>
          <w:sz w:val="24"/>
          <w:szCs w:val="24"/>
        </w:rPr>
        <w:t xml:space="preserve">Gastos Médicos a Ocupantes por persona de $5,000.00 </w:t>
      </w:r>
      <w:proofErr w:type="spellStart"/>
      <w:r w:rsidRPr="006726E3">
        <w:rPr>
          <w:rFonts w:asciiTheme="minorHAnsi" w:hAnsiTheme="minorHAnsi" w:cs="Arial"/>
          <w:b/>
          <w:color w:val="000000"/>
          <w:sz w:val="24"/>
          <w:szCs w:val="24"/>
        </w:rPr>
        <w:t>Dlls</w:t>
      </w:r>
      <w:proofErr w:type="spellEnd"/>
      <w:r w:rsidRPr="006726E3">
        <w:rPr>
          <w:rFonts w:asciiTheme="minorHAnsi" w:hAnsiTheme="minorHAnsi" w:cs="Arial"/>
          <w:b/>
          <w:color w:val="000000"/>
          <w:sz w:val="24"/>
          <w:szCs w:val="24"/>
        </w:rPr>
        <w:t>.</w:t>
      </w:r>
      <w:r w:rsidRPr="006726E3">
        <w:rPr>
          <w:rFonts w:asciiTheme="minorHAnsi" w:hAnsiTheme="minorHAnsi" w:cs="Arial"/>
          <w:color w:val="000000"/>
          <w:sz w:val="24"/>
          <w:szCs w:val="24"/>
        </w:rPr>
        <w:t xml:space="preserve"> y por accidente hasta por el monto total según corresponda el cupo de pasajeros definido para cada vehículo. (</w:t>
      </w:r>
      <w:proofErr w:type="spellStart"/>
      <w:r w:rsidRPr="006726E3">
        <w:rPr>
          <w:rFonts w:asciiTheme="minorHAnsi" w:hAnsiTheme="minorHAnsi" w:cs="Arial"/>
          <w:color w:val="000000"/>
          <w:sz w:val="24"/>
          <w:szCs w:val="24"/>
        </w:rPr>
        <w:t>Ejem</w:t>
      </w:r>
      <w:proofErr w:type="spellEnd"/>
      <w:r w:rsidRPr="006726E3">
        <w:rPr>
          <w:rFonts w:asciiTheme="minorHAnsi" w:hAnsiTheme="minorHAnsi" w:cs="Arial"/>
          <w:color w:val="000000"/>
          <w:sz w:val="24"/>
          <w:szCs w:val="24"/>
        </w:rPr>
        <w:t xml:space="preserve">. Vehículo de 5 pasajeros $25,000.00 </w:t>
      </w:r>
      <w:proofErr w:type="spellStart"/>
      <w:r w:rsidRPr="006726E3">
        <w:rPr>
          <w:rFonts w:asciiTheme="minorHAnsi" w:hAnsiTheme="minorHAnsi" w:cs="Arial"/>
          <w:color w:val="000000"/>
          <w:sz w:val="24"/>
          <w:szCs w:val="24"/>
        </w:rPr>
        <w:t>dlls</w:t>
      </w:r>
      <w:proofErr w:type="spellEnd"/>
      <w:r w:rsidRPr="006726E3">
        <w:rPr>
          <w:rFonts w:asciiTheme="minorHAnsi" w:hAnsiTheme="minorHAnsi" w:cs="Arial"/>
          <w:color w:val="000000"/>
          <w:sz w:val="24"/>
          <w:szCs w:val="24"/>
        </w:rPr>
        <w:t>..</w:t>
      </w:r>
      <w:proofErr w:type="gramStart"/>
      <w:r w:rsidRPr="006726E3">
        <w:rPr>
          <w:rFonts w:asciiTheme="minorHAnsi" w:hAnsiTheme="minorHAnsi" w:cs="Arial"/>
          <w:color w:val="000000"/>
          <w:sz w:val="24"/>
          <w:szCs w:val="24"/>
        </w:rPr>
        <w:t>,</w:t>
      </w:r>
      <w:proofErr w:type="gramEnd"/>
      <w:r w:rsidRPr="006726E3">
        <w:rPr>
          <w:rFonts w:asciiTheme="minorHAnsi" w:hAnsiTheme="minorHAnsi" w:cs="Arial"/>
          <w:color w:val="000000"/>
          <w:sz w:val="24"/>
          <w:szCs w:val="24"/>
        </w:rPr>
        <w:t xml:space="preserve"> de 8 pasajeros $40,000.00 </w:t>
      </w:r>
      <w:proofErr w:type="spellStart"/>
      <w:r w:rsidRPr="006726E3">
        <w:rPr>
          <w:rFonts w:asciiTheme="minorHAnsi" w:hAnsiTheme="minorHAnsi" w:cs="Arial"/>
          <w:color w:val="000000"/>
          <w:sz w:val="24"/>
          <w:szCs w:val="24"/>
        </w:rPr>
        <w:t>dlls</w:t>
      </w:r>
      <w:proofErr w:type="spellEnd"/>
      <w:r w:rsidRPr="006726E3">
        <w:rPr>
          <w:rFonts w:asciiTheme="minorHAnsi" w:hAnsiTheme="minorHAnsi" w:cs="Arial"/>
          <w:color w:val="000000"/>
          <w:sz w:val="24"/>
          <w:szCs w:val="24"/>
        </w:rPr>
        <w:t xml:space="preserve">.).    </w:t>
      </w:r>
      <w:r w:rsidRPr="006726E3">
        <w:rPr>
          <w:rFonts w:asciiTheme="minorHAnsi" w:hAnsiTheme="minorHAnsi" w:cs="Arial"/>
          <w:b/>
          <w:color w:val="000000"/>
          <w:sz w:val="24"/>
          <w:szCs w:val="24"/>
        </w:rPr>
        <w:t xml:space="preserve">En el caso de exceder el cupo definido se requiere el dividir el monto total según la capacidad del </w:t>
      </w:r>
      <w:r w:rsidR="006726E3" w:rsidRPr="006726E3">
        <w:rPr>
          <w:rFonts w:asciiTheme="minorHAnsi" w:hAnsiTheme="minorHAnsi" w:cs="Arial"/>
          <w:b/>
          <w:color w:val="000000"/>
          <w:sz w:val="24"/>
          <w:szCs w:val="24"/>
        </w:rPr>
        <w:t>vehículo</w:t>
      </w:r>
      <w:r w:rsidRPr="006726E3">
        <w:rPr>
          <w:rFonts w:asciiTheme="minorHAnsi" w:hAnsiTheme="minorHAnsi" w:cs="Arial"/>
          <w:b/>
          <w:color w:val="000000"/>
          <w:sz w:val="24"/>
          <w:szCs w:val="24"/>
        </w:rPr>
        <w:t xml:space="preserve"> entre los ocupantes al momento del siniestro.</w:t>
      </w:r>
      <w:r w:rsidRPr="006726E3">
        <w:rPr>
          <w:rFonts w:asciiTheme="minorHAnsi" w:hAnsiTheme="minorHAnsi" w:cs="Arial"/>
          <w:color w:val="000000"/>
          <w:sz w:val="24"/>
          <w:szCs w:val="24"/>
        </w:rPr>
        <w:t xml:space="preserve"> (</w:t>
      </w:r>
      <w:proofErr w:type="spellStart"/>
      <w:r w:rsidRPr="006726E3">
        <w:rPr>
          <w:rFonts w:asciiTheme="minorHAnsi" w:hAnsiTheme="minorHAnsi" w:cs="Arial"/>
          <w:color w:val="000000"/>
          <w:sz w:val="24"/>
          <w:szCs w:val="24"/>
        </w:rPr>
        <w:t>Ejem</w:t>
      </w:r>
      <w:proofErr w:type="spellEnd"/>
      <w:r w:rsidRPr="006726E3">
        <w:rPr>
          <w:rFonts w:asciiTheme="minorHAnsi" w:hAnsiTheme="minorHAnsi" w:cs="Arial"/>
          <w:color w:val="000000"/>
          <w:sz w:val="24"/>
          <w:szCs w:val="24"/>
        </w:rPr>
        <w:t xml:space="preserve">. Vehículo con capacidad de 5 pasajeros con 6 pasajeros al momento del accidente se otorgará $25,000.00 </w:t>
      </w:r>
      <w:proofErr w:type="spellStart"/>
      <w:r w:rsidRPr="006726E3">
        <w:rPr>
          <w:rFonts w:asciiTheme="minorHAnsi" w:hAnsiTheme="minorHAnsi" w:cs="Arial"/>
          <w:color w:val="000000"/>
          <w:sz w:val="24"/>
          <w:szCs w:val="24"/>
        </w:rPr>
        <w:t>dlls</w:t>
      </w:r>
      <w:proofErr w:type="spellEnd"/>
      <w:r w:rsidRPr="006726E3">
        <w:rPr>
          <w:rFonts w:asciiTheme="minorHAnsi" w:hAnsiTheme="minorHAnsi" w:cs="Arial"/>
          <w:color w:val="000000"/>
          <w:sz w:val="24"/>
          <w:szCs w:val="24"/>
        </w:rPr>
        <w:t xml:space="preserve">. Entre 6 personas $4,166.67 </w:t>
      </w:r>
      <w:proofErr w:type="spellStart"/>
      <w:r w:rsidRPr="006726E3">
        <w:rPr>
          <w:rFonts w:asciiTheme="minorHAnsi" w:hAnsiTheme="minorHAnsi" w:cs="Arial"/>
          <w:color w:val="000000"/>
          <w:sz w:val="24"/>
          <w:szCs w:val="24"/>
        </w:rPr>
        <w:t>dlls</w:t>
      </w:r>
      <w:proofErr w:type="spellEnd"/>
      <w:r w:rsidRPr="006726E3">
        <w:rPr>
          <w:rFonts w:asciiTheme="minorHAnsi" w:hAnsiTheme="minorHAnsi" w:cs="Arial"/>
          <w:color w:val="000000"/>
          <w:sz w:val="24"/>
          <w:szCs w:val="24"/>
        </w:rPr>
        <w:t xml:space="preserve">. </w:t>
      </w:r>
      <w:proofErr w:type="gramStart"/>
      <w:r w:rsidRPr="006726E3">
        <w:rPr>
          <w:rFonts w:asciiTheme="minorHAnsi" w:hAnsiTheme="minorHAnsi" w:cs="Arial"/>
          <w:color w:val="000000"/>
          <w:sz w:val="24"/>
          <w:szCs w:val="24"/>
        </w:rPr>
        <w:t>c/</w:t>
      </w:r>
      <w:proofErr w:type="gramEnd"/>
      <w:r w:rsidRPr="006726E3">
        <w:rPr>
          <w:rFonts w:asciiTheme="minorHAnsi" w:hAnsiTheme="minorHAnsi" w:cs="Arial"/>
          <w:color w:val="000000"/>
          <w:sz w:val="24"/>
          <w:szCs w:val="24"/>
        </w:rPr>
        <w:t>u).</w:t>
      </w:r>
    </w:p>
    <w:p w:rsidR="00AC7CCC" w:rsidRPr="006726E3" w:rsidRDefault="00AC7CCC" w:rsidP="00AC7CCC">
      <w:pPr>
        <w:pStyle w:val="3"/>
        <w:tabs>
          <w:tab w:val="left" w:pos="993"/>
        </w:tabs>
        <w:ind w:left="284" w:firstLine="0"/>
        <w:rPr>
          <w:rFonts w:asciiTheme="minorHAnsi" w:hAnsiTheme="minorHAnsi" w:cs="Arial"/>
          <w:b/>
          <w:color w:val="000000"/>
          <w:sz w:val="24"/>
          <w:szCs w:val="24"/>
        </w:rPr>
      </w:pPr>
      <w:r w:rsidRPr="006726E3">
        <w:rPr>
          <w:rFonts w:asciiTheme="minorHAnsi" w:hAnsiTheme="minorHAnsi" w:cs="Arial"/>
          <w:b/>
          <w:color w:val="000000"/>
          <w:sz w:val="24"/>
          <w:szCs w:val="24"/>
        </w:rPr>
        <w:t>(Nota: sea 1 persona o más, se cubrirá hasta el monto resultante de multiplicar el monto por persona por la capacidad definida del vehículo).</w:t>
      </w:r>
    </w:p>
    <w:p w:rsidR="00AC7CCC" w:rsidRPr="006726E3" w:rsidRDefault="00AC7CCC" w:rsidP="00AC7CCC">
      <w:pPr>
        <w:pStyle w:val="3"/>
        <w:tabs>
          <w:tab w:val="left" w:pos="993"/>
        </w:tabs>
        <w:ind w:left="0" w:firstLine="0"/>
        <w:rPr>
          <w:rFonts w:asciiTheme="minorHAnsi" w:hAnsiTheme="minorHAnsi" w:cs="Arial"/>
          <w:b/>
          <w:color w:val="000000"/>
          <w:sz w:val="24"/>
          <w:szCs w:val="24"/>
        </w:rPr>
      </w:pPr>
    </w:p>
    <w:p w:rsidR="00AC7CCC" w:rsidRPr="006726E3" w:rsidRDefault="00AC7CCC" w:rsidP="00AC7CCC">
      <w:pPr>
        <w:pStyle w:val="3"/>
        <w:tabs>
          <w:tab w:val="left" w:pos="993"/>
        </w:tabs>
        <w:ind w:left="284" w:firstLine="0"/>
        <w:rPr>
          <w:rFonts w:asciiTheme="minorHAnsi" w:hAnsiTheme="minorHAnsi" w:cs="Arial"/>
          <w:b/>
          <w:sz w:val="24"/>
          <w:szCs w:val="24"/>
        </w:rPr>
      </w:pPr>
      <w:r w:rsidRPr="006726E3">
        <w:rPr>
          <w:rFonts w:asciiTheme="minorHAnsi" w:hAnsiTheme="minorHAnsi" w:cs="Arial"/>
          <w:b/>
          <w:sz w:val="24"/>
          <w:szCs w:val="24"/>
        </w:rPr>
        <w:t>“LA COBERTURA DE R.C. EN ESTADOS UNIDOS DEBERA PRESENTARSE EN DOCTO. ADJUNTO A LA POLIZA DE SEGURO NACIONAL”</w:t>
      </w:r>
    </w:p>
    <w:p w:rsidR="00AC7CCC" w:rsidRPr="006726E3" w:rsidRDefault="00AC7CCC" w:rsidP="00AC7CCC">
      <w:pPr>
        <w:pStyle w:val="Textoindependiente2"/>
        <w:ind w:left="284"/>
        <w:jc w:val="both"/>
        <w:rPr>
          <w:rFonts w:asciiTheme="minorHAnsi" w:hAnsiTheme="minorHAnsi" w:cs="Arial"/>
          <w:b/>
          <w:sz w:val="24"/>
          <w:szCs w:val="24"/>
          <w:lang w:val="es-MX"/>
        </w:rPr>
      </w:pPr>
    </w:p>
    <w:p w:rsidR="00AC7CCC" w:rsidRPr="006726E3" w:rsidRDefault="00AC7CCC" w:rsidP="00AC7CCC">
      <w:pPr>
        <w:pStyle w:val="Textoindependiente2"/>
        <w:ind w:left="284"/>
        <w:jc w:val="both"/>
        <w:rPr>
          <w:rFonts w:asciiTheme="minorHAnsi" w:hAnsiTheme="minorHAnsi" w:cs="Arial"/>
          <w:b/>
          <w:sz w:val="24"/>
          <w:szCs w:val="24"/>
          <w:lang w:val="es-MX"/>
        </w:rPr>
      </w:pPr>
      <w:r w:rsidRPr="006726E3">
        <w:rPr>
          <w:rFonts w:asciiTheme="minorHAnsi" w:hAnsiTheme="minorHAnsi" w:cs="Arial"/>
          <w:b/>
          <w:sz w:val="24"/>
          <w:szCs w:val="24"/>
          <w:lang w:val="es-MX"/>
        </w:rPr>
        <w:t>“LA POLIZA DE R.C. EN ESTADOS UNIDOS DEBERA SER SIN EXCEPCION VALIDA PARA TRAMITE DE PERMISO “SENTRI”, ASI COMO TAMBIEN DEBE DE SER VALIDA SEGUN LAS NORMAS DE ESTADOS UNIDOS”.</w:t>
      </w:r>
    </w:p>
    <w:p w:rsidR="00AC7CCC" w:rsidRPr="006C7498" w:rsidRDefault="00AC7CCC" w:rsidP="00AC7CCC">
      <w:pPr>
        <w:pStyle w:val="3"/>
        <w:tabs>
          <w:tab w:val="left" w:pos="993"/>
        </w:tabs>
        <w:ind w:left="284" w:firstLine="0"/>
        <w:rPr>
          <w:rFonts w:asciiTheme="minorHAnsi" w:hAnsiTheme="minorHAnsi" w:cs="Arial"/>
          <w:b/>
          <w:color w:val="0000FF"/>
          <w:sz w:val="24"/>
          <w:szCs w:val="24"/>
        </w:rPr>
      </w:pPr>
    </w:p>
    <w:p w:rsidR="00AC7CCC" w:rsidRPr="006C7498" w:rsidRDefault="00AC7CCC" w:rsidP="00AC7CCC">
      <w:pPr>
        <w:shd w:val="clear" w:color="auto" w:fill="D9D9D9"/>
        <w:spacing w:line="26" w:lineRule="atLeast"/>
        <w:ind w:left="630" w:hanging="630"/>
        <w:jc w:val="center"/>
        <w:rPr>
          <w:rFonts w:asciiTheme="minorHAnsi" w:hAnsiTheme="minorHAnsi" w:cs="Arial"/>
          <w:b/>
          <w:bCs/>
          <w:sz w:val="24"/>
          <w:szCs w:val="24"/>
        </w:rPr>
      </w:pPr>
      <w:r w:rsidRPr="006C7498">
        <w:rPr>
          <w:rFonts w:asciiTheme="minorHAnsi" w:hAnsiTheme="minorHAnsi" w:cs="Arial"/>
          <w:b/>
          <w:bCs/>
          <w:sz w:val="24"/>
          <w:szCs w:val="24"/>
        </w:rPr>
        <w:t>INFORMACION ADICIONAL A CONSIDERARSE EN TODOS LOS TIPOS DE COBERTURAS:</w:t>
      </w:r>
    </w:p>
    <w:p w:rsidR="00AC7CCC" w:rsidRPr="006C7498" w:rsidRDefault="00AC7CCC" w:rsidP="00AC7CCC">
      <w:pPr>
        <w:pStyle w:val="3"/>
        <w:ind w:left="1070" w:firstLine="0"/>
        <w:rPr>
          <w:rFonts w:asciiTheme="minorHAnsi" w:hAnsiTheme="minorHAnsi" w:cs="Arial"/>
          <w:color w:val="0070C0"/>
          <w:sz w:val="24"/>
          <w:szCs w:val="24"/>
        </w:rPr>
      </w:pPr>
    </w:p>
    <w:p w:rsidR="00AC7CCC" w:rsidRPr="006C7498" w:rsidRDefault="00AC7CCC" w:rsidP="009C0439">
      <w:pPr>
        <w:pStyle w:val="3"/>
        <w:numPr>
          <w:ilvl w:val="0"/>
          <w:numId w:val="16"/>
        </w:numPr>
        <w:rPr>
          <w:rFonts w:asciiTheme="minorHAnsi" w:hAnsiTheme="minorHAnsi" w:cs="Arial"/>
          <w:color w:val="0070C0"/>
          <w:sz w:val="24"/>
          <w:szCs w:val="24"/>
        </w:rPr>
      </w:pPr>
      <w:r w:rsidRPr="006C7498">
        <w:rPr>
          <w:rFonts w:asciiTheme="minorHAnsi" w:hAnsiTheme="minorHAnsi" w:cs="Arial"/>
          <w:sz w:val="24"/>
          <w:szCs w:val="24"/>
        </w:rPr>
        <w:t>En caso de siniestro considerando autos y camiones, se aceptarán las licencias de conducir aun cuando estas presenten fecha vencida, de igual forma se aceptarán las licencias del tipo automovilistas en los casos de que los empleados conduzcan vehículos de carga e incluso los siniestros serán procedentes aun cuando los conductores no presenten licencia de conducir</w:t>
      </w:r>
    </w:p>
    <w:p w:rsidR="00AC7CCC" w:rsidRPr="006C7498" w:rsidRDefault="00AC7CCC" w:rsidP="00AC7CCC">
      <w:pPr>
        <w:pStyle w:val="Textoindependiente2"/>
        <w:tabs>
          <w:tab w:val="num" w:pos="567"/>
        </w:tabs>
        <w:ind w:left="567" w:hanging="567"/>
        <w:jc w:val="both"/>
        <w:rPr>
          <w:rFonts w:asciiTheme="minorHAnsi" w:hAnsiTheme="minorHAnsi" w:cs="Arial"/>
          <w:color w:val="000000"/>
          <w:sz w:val="24"/>
          <w:szCs w:val="24"/>
          <w:lang w:val="es-MX"/>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Las compañías de seguros deben de incluir dentro de las coberturas de sus pólizas de seguro que las unidades de uso como “Patrulla o Escolta” deberán estar cubiertas en caso de siniestro por persecución en donde se tenga la necesidad de embestir a la unidad perseguida; así como también cuando sea necesario el embestir en el caso de retiradas.</w:t>
      </w:r>
    </w:p>
    <w:p w:rsidR="00AC7CCC" w:rsidRPr="006C7498" w:rsidRDefault="00AC7CCC" w:rsidP="00AC7CCC">
      <w:pPr>
        <w:pStyle w:val="Textoindependiente2"/>
        <w:tabs>
          <w:tab w:val="num" w:pos="567"/>
        </w:tabs>
        <w:ind w:left="567" w:hanging="567"/>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tabs>
          <w:tab w:val="num" w:pos="426"/>
        </w:tabs>
        <w:jc w:val="both"/>
        <w:rPr>
          <w:rFonts w:asciiTheme="minorHAnsi" w:hAnsiTheme="minorHAnsi" w:cs="Arial"/>
          <w:sz w:val="24"/>
          <w:szCs w:val="24"/>
        </w:rPr>
      </w:pPr>
      <w:r w:rsidRPr="006C7498">
        <w:rPr>
          <w:rFonts w:asciiTheme="minorHAnsi" w:hAnsiTheme="minorHAnsi" w:cs="Arial"/>
          <w:sz w:val="24"/>
          <w:szCs w:val="24"/>
        </w:rPr>
        <w:t xml:space="preserve">Compromiso de que a </w:t>
      </w:r>
      <w:r w:rsidRPr="006C7498">
        <w:rPr>
          <w:rFonts w:asciiTheme="minorHAnsi" w:hAnsiTheme="minorHAnsi" w:cs="Arial"/>
          <w:color w:val="000000"/>
          <w:sz w:val="24"/>
          <w:szCs w:val="24"/>
        </w:rPr>
        <w:t>todo vehículo de nueva adquisición se le otorgue cobertura por la Cía. de Seguros a partir de su fecha de compra (según factura) hasta un máximo de 30 días naturales</w:t>
      </w:r>
      <w:r w:rsidRPr="006C7498">
        <w:rPr>
          <w:rFonts w:asciiTheme="minorHAnsi" w:hAnsiTheme="minorHAnsi" w:cs="Arial"/>
          <w:b/>
          <w:color w:val="000000"/>
          <w:sz w:val="24"/>
          <w:szCs w:val="24"/>
        </w:rPr>
        <w:t>,</w:t>
      </w:r>
      <w:r w:rsidRPr="006C7498">
        <w:rPr>
          <w:rFonts w:asciiTheme="minorHAnsi" w:hAnsiTheme="minorHAnsi" w:cs="Arial"/>
          <w:color w:val="000000"/>
          <w:sz w:val="24"/>
          <w:szCs w:val="24"/>
        </w:rPr>
        <w:t xml:space="preserve"> </w:t>
      </w:r>
      <w:proofErr w:type="spellStart"/>
      <w:r w:rsidRPr="006C7498">
        <w:rPr>
          <w:rFonts w:asciiTheme="minorHAnsi" w:hAnsiTheme="minorHAnsi" w:cs="Arial"/>
          <w:color w:val="000000"/>
          <w:sz w:val="24"/>
          <w:szCs w:val="24"/>
        </w:rPr>
        <w:t>aún</w:t>
      </w:r>
      <w:proofErr w:type="spellEnd"/>
      <w:r w:rsidRPr="006C7498">
        <w:rPr>
          <w:rFonts w:asciiTheme="minorHAnsi" w:hAnsiTheme="minorHAnsi" w:cs="Arial"/>
          <w:color w:val="000000"/>
          <w:sz w:val="24"/>
          <w:szCs w:val="24"/>
        </w:rPr>
        <w:t xml:space="preserve"> cuando no se haya efectuado la petición por parte de Gobierno del Estado. </w:t>
      </w:r>
    </w:p>
    <w:p w:rsidR="00AC7CCC" w:rsidRPr="006C7498" w:rsidRDefault="00AC7CCC" w:rsidP="00AC7CCC">
      <w:pPr>
        <w:pStyle w:val="Textoindependiente2"/>
        <w:tabs>
          <w:tab w:val="num" w:pos="567"/>
        </w:tabs>
        <w:ind w:hanging="567"/>
        <w:jc w:val="both"/>
        <w:rPr>
          <w:rFonts w:asciiTheme="minorHAnsi" w:hAnsiTheme="minorHAnsi" w:cs="Arial"/>
          <w:sz w:val="24"/>
          <w:szCs w:val="24"/>
        </w:rPr>
      </w:pPr>
    </w:p>
    <w:p w:rsidR="00AC7CCC" w:rsidRPr="006C7498" w:rsidRDefault="00AC7CCC" w:rsidP="009C0439">
      <w:pPr>
        <w:numPr>
          <w:ilvl w:val="0"/>
          <w:numId w:val="16"/>
        </w:numPr>
        <w:spacing w:line="26" w:lineRule="atLeast"/>
        <w:jc w:val="both"/>
        <w:rPr>
          <w:rFonts w:asciiTheme="minorHAnsi" w:hAnsiTheme="minorHAnsi" w:cs="Arial"/>
          <w:sz w:val="24"/>
          <w:szCs w:val="24"/>
        </w:rPr>
      </w:pPr>
      <w:r w:rsidRPr="006C7498">
        <w:rPr>
          <w:rFonts w:asciiTheme="minorHAnsi" w:hAnsiTheme="minorHAnsi" w:cs="Arial"/>
          <w:sz w:val="24"/>
          <w:szCs w:val="24"/>
        </w:rPr>
        <w:t xml:space="preserve">En caso de Pérdida Total por accidente o Robo Total del vehículo para tramitar la indemnización en el caso de no contar con factura original, se podrá entregar y tomar como válida </w:t>
      </w:r>
      <w:r w:rsidRPr="006C7498">
        <w:rPr>
          <w:rFonts w:asciiTheme="minorHAnsi" w:hAnsiTheme="minorHAnsi" w:cs="Arial"/>
          <w:b/>
          <w:bCs/>
          <w:sz w:val="24"/>
          <w:szCs w:val="24"/>
          <w:u w:val="single"/>
        </w:rPr>
        <w:t>copia certificada de la factura del vehículo</w:t>
      </w:r>
      <w:r w:rsidRPr="006C7498">
        <w:rPr>
          <w:rFonts w:asciiTheme="minorHAnsi" w:hAnsiTheme="minorHAnsi" w:cs="Arial"/>
          <w:sz w:val="24"/>
          <w:szCs w:val="24"/>
        </w:rPr>
        <w:t xml:space="preserve">  y recibir el pago del siniestro por parte de la Compañía Aseguradora.</w:t>
      </w:r>
    </w:p>
    <w:p w:rsidR="00AC7CCC" w:rsidRPr="006C7498" w:rsidRDefault="00AC7CCC" w:rsidP="00AC7CCC">
      <w:pPr>
        <w:spacing w:line="26" w:lineRule="atLeast"/>
        <w:jc w:val="both"/>
        <w:rPr>
          <w:rFonts w:asciiTheme="minorHAnsi" w:hAnsiTheme="minorHAnsi" w:cs="Arial"/>
          <w:sz w:val="24"/>
          <w:szCs w:val="24"/>
        </w:rPr>
      </w:pPr>
    </w:p>
    <w:p w:rsidR="00AC7CCC" w:rsidRPr="006C7498" w:rsidRDefault="00AC7CCC" w:rsidP="009C0439">
      <w:pPr>
        <w:pStyle w:val="Textoindependiente2"/>
        <w:numPr>
          <w:ilvl w:val="0"/>
          <w:numId w:val="16"/>
        </w:numPr>
        <w:jc w:val="both"/>
        <w:rPr>
          <w:rFonts w:asciiTheme="minorHAnsi" w:hAnsiTheme="minorHAnsi" w:cs="Arial"/>
          <w:b/>
          <w:color w:val="000000"/>
          <w:sz w:val="24"/>
          <w:szCs w:val="24"/>
        </w:rPr>
      </w:pPr>
      <w:r w:rsidRPr="006C7498">
        <w:rPr>
          <w:rFonts w:asciiTheme="minorHAnsi" w:hAnsiTheme="minorHAnsi" w:cs="Arial"/>
          <w:color w:val="000000"/>
          <w:sz w:val="24"/>
          <w:szCs w:val="24"/>
        </w:rPr>
        <w:t xml:space="preserve">Se deberá contar con </w:t>
      </w:r>
      <w:r w:rsidRPr="006C7498">
        <w:rPr>
          <w:rFonts w:asciiTheme="minorHAnsi" w:hAnsiTheme="minorHAnsi" w:cs="Arial"/>
          <w:b/>
          <w:color w:val="000000"/>
          <w:sz w:val="24"/>
          <w:szCs w:val="24"/>
        </w:rPr>
        <w:t xml:space="preserve">oficinas </w:t>
      </w:r>
      <w:r w:rsidRPr="006C7498">
        <w:rPr>
          <w:rFonts w:asciiTheme="minorHAnsi" w:hAnsiTheme="minorHAnsi" w:cs="Arial"/>
          <w:b/>
          <w:color w:val="000000"/>
          <w:sz w:val="24"/>
          <w:szCs w:val="24"/>
          <w:lang w:val="es-MX"/>
        </w:rPr>
        <w:t xml:space="preserve">administrativas o sucursales establecidas en el Estado de Baja California, </w:t>
      </w:r>
      <w:r w:rsidRPr="006C7498">
        <w:rPr>
          <w:rFonts w:asciiTheme="minorHAnsi" w:hAnsiTheme="minorHAnsi" w:cs="Arial"/>
          <w:b/>
          <w:color w:val="000000"/>
          <w:sz w:val="24"/>
          <w:szCs w:val="24"/>
        </w:rPr>
        <w:t xml:space="preserve">principalmente en Mexicali, </w:t>
      </w:r>
      <w:r w:rsidRPr="006C7498">
        <w:rPr>
          <w:rFonts w:asciiTheme="minorHAnsi" w:hAnsiTheme="minorHAnsi" w:cs="Arial"/>
          <w:color w:val="000000"/>
          <w:sz w:val="24"/>
          <w:szCs w:val="24"/>
        </w:rPr>
        <w:t>pudiendo</w:t>
      </w:r>
      <w:r w:rsidRPr="006C7498">
        <w:rPr>
          <w:rFonts w:asciiTheme="minorHAnsi" w:hAnsiTheme="minorHAnsi" w:cs="Arial"/>
          <w:color w:val="000000"/>
          <w:sz w:val="24"/>
          <w:szCs w:val="24"/>
          <w:lang w:val="es-MX"/>
        </w:rPr>
        <w:t xml:space="preserve"> </w:t>
      </w:r>
      <w:r w:rsidRPr="006C7498">
        <w:rPr>
          <w:rFonts w:asciiTheme="minorHAnsi" w:hAnsiTheme="minorHAnsi" w:cs="Arial"/>
          <w:color w:val="000000"/>
          <w:sz w:val="24"/>
          <w:szCs w:val="24"/>
        </w:rPr>
        <w:t>contar</w:t>
      </w:r>
      <w:r w:rsidRPr="006C7498">
        <w:rPr>
          <w:rFonts w:asciiTheme="minorHAnsi" w:hAnsiTheme="minorHAnsi" w:cs="Arial"/>
          <w:color w:val="000000"/>
          <w:sz w:val="24"/>
          <w:szCs w:val="24"/>
          <w:lang w:val="es-MX"/>
        </w:rPr>
        <w:t xml:space="preserve"> </w:t>
      </w:r>
      <w:r w:rsidRPr="006C7498">
        <w:rPr>
          <w:rFonts w:asciiTheme="minorHAnsi" w:hAnsiTheme="minorHAnsi" w:cs="Arial"/>
          <w:color w:val="000000"/>
          <w:sz w:val="24"/>
          <w:szCs w:val="24"/>
        </w:rPr>
        <w:t>con representantes en los Municipios del Estado de Baja California para garantizar la oportuna atención de los siniestros que se deriven de la contratación de las pólizas de seguro objeto de la presente licitación, indicando domicilio, número de teléfono, así como el nombre del responsable de las mismas, estableciendo a cargo de quien correrá la atención de los siniestros que se presenten en las delegaciones de San Felipe y San Quintín</w:t>
      </w:r>
      <w:r w:rsidRPr="006C7498">
        <w:rPr>
          <w:rFonts w:asciiTheme="minorHAnsi" w:hAnsiTheme="minorHAnsi" w:cs="Arial"/>
          <w:color w:val="000000"/>
          <w:sz w:val="24"/>
          <w:szCs w:val="24"/>
          <w:lang w:val="es-MX"/>
        </w:rPr>
        <w:t>.</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b/>
          <w:color w:val="000000"/>
          <w:sz w:val="24"/>
          <w:szCs w:val="24"/>
        </w:rPr>
      </w:pPr>
      <w:r w:rsidRPr="006C7498">
        <w:rPr>
          <w:rFonts w:asciiTheme="minorHAnsi" w:hAnsiTheme="minorHAnsi" w:cs="Arial"/>
          <w:color w:val="000000"/>
          <w:sz w:val="24"/>
          <w:szCs w:val="24"/>
        </w:rPr>
        <w:t>El licitante que resulte beneficiado con la presente licitación deberá contar con ajustadores que atiendan siniestros en todo el Estado.</w:t>
      </w:r>
    </w:p>
    <w:p w:rsidR="00AC7CCC" w:rsidRPr="006726E3" w:rsidRDefault="00AC7CCC" w:rsidP="00AC7CCC">
      <w:pPr>
        <w:pStyle w:val="Prrafodelista"/>
        <w:rPr>
          <w:rFonts w:asciiTheme="minorHAnsi" w:hAnsiTheme="minorHAnsi" w:cs="Arial"/>
          <w:color w:val="000000"/>
          <w:sz w:val="12"/>
          <w:szCs w:val="12"/>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El licitante que resulte beneficiado con la presente licitación deberá definir un contacto principal,</w:t>
      </w:r>
      <w:r w:rsidRPr="006C7498">
        <w:rPr>
          <w:rFonts w:asciiTheme="minorHAnsi" w:hAnsiTheme="minorHAnsi" w:cs="Arial"/>
          <w:color w:val="000000"/>
          <w:sz w:val="24"/>
          <w:szCs w:val="24"/>
          <w:lang w:val="es-MX"/>
        </w:rPr>
        <w:t xml:space="preserve"> </w:t>
      </w:r>
      <w:r w:rsidRPr="006C7498">
        <w:rPr>
          <w:rFonts w:asciiTheme="minorHAnsi" w:hAnsiTheme="minorHAnsi" w:cs="Arial"/>
          <w:sz w:val="24"/>
          <w:szCs w:val="24"/>
          <w:lang w:val="es-MX"/>
        </w:rPr>
        <w:t xml:space="preserve">debiendo ser forzosamente un AGENTE DE SEGUROS </w:t>
      </w:r>
      <w:r w:rsidRPr="006C7498">
        <w:rPr>
          <w:rFonts w:asciiTheme="minorHAnsi" w:hAnsiTheme="minorHAnsi" w:cs="Arial"/>
          <w:sz w:val="24"/>
          <w:szCs w:val="24"/>
        </w:rPr>
        <w:t>quien</w:t>
      </w:r>
      <w:r w:rsidRPr="006C7498">
        <w:rPr>
          <w:rFonts w:asciiTheme="minorHAnsi" w:hAnsiTheme="minorHAnsi" w:cs="Arial"/>
          <w:color w:val="000000"/>
          <w:sz w:val="24"/>
          <w:szCs w:val="24"/>
        </w:rPr>
        <w:t xml:space="preserve"> atenderá las peticiones,</w:t>
      </w:r>
      <w:r w:rsidRPr="006C7498">
        <w:rPr>
          <w:rFonts w:asciiTheme="minorHAnsi" w:hAnsiTheme="minorHAnsi" w:cs="Arial"/>
          <w:color w:val="000000"/>
          <w:sz w:val="24"/>
          <w:szCs w:val="24"/>
          <w:lang w:val="es-MX"/>
        </w:rPr>
        <w:t xml:space="preserve"> contrataciones,</w:t>
      </w:r>
      <w:r w:rsidRPr="006C7498">
        <w:rPr>
          <w:rFonts w:asciiTheme="minorHAnsi" w:hAnsiTheme="minorHAnsi" w:cs="Arial"/>
          <w:color w:val="000000"/>
          <w:sz w:val="24"/>
          <w:szCs w:val="24"/>
        </w:rPr>
        <w:t xml:space="preserve"> aclaraciones</w:t>
      </w:r>
      <w:r w:rsidRPr="006C7498">
        <w:rPr>
          <w:rFonts w:asciiTheme="minorHAnsi" w:hAnsiTheme="minorHAnsi" w:cs="Arial"/>
          <w:color w:val="000000"/>
          <w:sz w:val="24"/>
          <w:szCs w:val="24"/>
          <w:lang w:val="es-MX"/>
        </w:rPr>
        <w:t>, seguimiento hasta conclusión de contrataciones y siniestros</w:t>
      </w:r>
      <w:r w:rsidRPr="006C7498">
        <w:rPr>
          <w:rFonts w:asciiTheme="minorHAnsi" w:hAnsiTheme="minorHAnsi" w:cs="Arial"/>
          <w:color w:val="000000"/>
          <w:sz w:val="24"/>
          <w:szCs w:val="24"/>
        </w:rPr>
        <w:t xml:space="preserve">. </w:t>
      </w:r>
      <w:r w:rsidRPr="006C7498">
        <w:rPr>
          <w:rFonts w:asciiTheme="minorHAnsi" w:hAnsiTheme="minorHAnsi" w:cs="Arial"/>
          <w:color w:val="000000"/>
          <w:sz w:val="24"/>
          <w:szCs w:val="24"/>
          <w:lang w:val="es-MX"/>
        </w:rPr>
        <w:t>(Presentar, nombre, número de teléfonos). etc.</w:t>
      </w:r>
      <w:r w:rsidRPr="006C7498">
        <w:rPr>
          <w:rFonts w:asciiTheme="minorHAnsi" w:hAnsiTheme="minorHAnsi" w:cs="Arial"/>
          <w:color w:val="000000"/>
          <w:sz w:val="24"/>
          <w:szCs w:val="24"/>
        </w:rPr>
        <w:t xml:space="preserve">, </w:t>
      </w:r>
      <w:r w:rsidRPr="006726E3">
        <w:rPr>
          <w:rFonts w:asciiTheme="minorHAnsi" w:hAnsiTheme="minorHAnsi" w:cs="Arial"/>
          <w:color w:val="000000"/>
          <w:sz w:val="24"/>
          <w:szCs w:val="24"/>
        </w:rPr>
        <w:t xml:space="preserve">Como requisito indispensable deberá tener residencia permanente las  24 </w:t>
      </w:r>
      <w:proofErr w:type="spellStart"/>
      <w:r w:rsidRPr="006726E3">
        <w:rPr>
          <w:rFonts w:asciiTheme="minorHAnsi" w:hAnsiTheme="minorHAnsi" w:cs="Arial"/>
          <w:color w:val="000000"/>
          <w:sz w:val="24"/>
          <w:szCs w:val="24"/>
        </w:rPr>
        <w:t>hrs</w:t>
      </w:r>
      <w:proofErr w:type="spellEnd"/>
      <w:r w:rsidRPr="006726E3">
        <w:rPr>
          <w:rFonts w:asciiTheme="minorHAnsi" w:hAnsiTheme="minorHAnsi" w:cs="Arial"/>
          <w:color w:val="000000"/>
          <w:sz w:val="24"/>
          <w:szCs w:val="24"/>
        </w:rPr>
        <w:t>. en el estado de Baja California, para lo cual deberá anexar comprobante de domicilio de  su residencia dentro de su propuesta técnica.</w:t>
      </w:r>
      <w:r w:rsidRPr="006C7498">
        <w:rPr>
          <w:rFonts w:asciiTheme="minorHAnsi" w:hAnsiTheme="minorHAnsi" w:cs="Arial"/>
          <w:color w:val="000000"/>
          <w:sz w:val="24"/>
          <w:szCs w:val="24"/>
        </w:rPr>
        <w:t xml:space="preserve"> </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sz w:val="24"/>
          <w:szCs w:val="24"/>
        </w:rPr>
      </w:pPr>
      <w:r w:rsidRPr="006C7498">
        <w:rPr>
          <w:rFonts w:asciiTheme="minorHAnsi" w:hAnsiTheme="minorHAnsi" w:cs="Arial"/>
          <w:color w:val="000000"/>
          <w:sz w:val="24"/>
          <w:szCs w:val="24"/>
        </w:rPr>
        <w:t xml:space="preserve">En </w:t>
      </w:r>
      <w:r w:rsidRPr="006C7498">
        <w:rPr>
          <w:rFonts w:asciiTheme="minorHAnsi" w:hAnsiTheme="minorHAnsi" w:cs="Arial"/>
          <w:color w:val="000000"/>
          <w:sz w:val="24"/>
          <w:szCs w:val="24"/>
          <w:lang w:val="es-MX"/>
        </w:rPr>
        <w:t xml:space="preserve">la </w:t>
      </w:r>
      <w:r w:rsidRPr="006C7498">
        <w:rPr>
          <w:rFonts w:asciiTheme="minorHAnsi" w:hAnsiTheme="minorHAnsi" w:cs="Arial"/>
          <w:color w:val="000000"/>
          <w:sz w:val="24"/>
          <w:szCs w:val="24"/>
        </w:rPr>
        <w:t xml:space="preserve">contratación de seguros vía correo electrónico, la compañía de seguros deberá remitir respuesta </w:t>
      </w:r>
      <w:r w:rsidRPr="006C7498">
        <w:rPr>
          <w:rFonts w:asciiTheme="minorHAnsi" w:hAnsiTheme="minorHAnsi" w:cs="Arial"/>
          <w:sz w:val="24"/>
          <w:szCs w:val="24"/>
        </w:rPr>
        <w:t xml:space="preserve">inmediata de recepción y confirmación del aseguramiento solicitado, indicando en el mismo el periodo de cobertura (donde el inició </w:t>
      </w:r>
      <w:r w:rsidRPr="006C7498">
        <w:rPr>
          <w:rFonts w:asciiTheme="minorHAnsi" w:hAnsiTheme="minorHAnsi" w:cs="Arial"/>
          <w:sz w:val="24"/>
          <w:szCs w:val="24"/>
          <w:lang w:val="es-MX"/>
        </w:rPr>
        <w:t xml:space="preserve">de cobertura </w:t>
      </w:r>
      <w:r w:rsidRPr="006C7498">
        <w:rPr>
          <w:rFonts w:asciiTheme="minorHAnsi" w:hAnsiTheme="minorHAnsi" w:cs="Arial"/>
          <w:sz w:val="24"/>
          <w:szCs w:val="24"/>
        </w:rPr>
        <w:t>será sin excepción a partir de nuestra emisión de corre</w:t>
      </w:r>
      <w:r w:rsidRPr="006C7498">
        <w:rPr>
          <w:rFonts w:asciiTheme="minorHAnsi" w:hAnsiTheme="minorHAnsi" w:cs="Arial"/>
          <w:color w:val="000000"/>
          <w:sz w:val="24"/>
          <w:szCs w:val="24"/>
        </w:rPr>
        <w:t>o).</w:t>
      </w:r>
      <w:r w:rsidRPr="006C7498">
        <w:rPr>
          <w:rFonts w:asciiTheme="minorHAnsi" w:hAnsiTheme="minorHAnsi" w:cs="Arial"/>
          <w:color w:val="000099"/>
          <w:sz w:val="24"/>
          <w:szCs w:val="24"/>
        </w:rPr>
        <w:t xml:space="preserve"> </w:t>
      </w:r>
      <w:r w:rsidRPr="006C7498">
        <w:rPr>
          <w:rFonts w:asciiTheme="minorHAnsi" w:hAnsiTheme="minorHAnsi" w:cs="Arial"/>
          <w:sz w:val="24"/>
          <w:szCs w:val="24"/>
          <w:lang w:val="es-MX"/>
        </w:rPr>
        <w:t xml:space="preserve">Aclarando que la </w:t>
      </w:r>
      <w:r w:rsidRPr="006C7498">
        <w:rPr>
          <w:rFonts w:asciiTheme="minorHAnsi" w:hAnsiTheme="minorHAnsi" w:cs="Arial"/>
          <w:sz w:val="24"/>
          <w:szCs w:val="24"/>
        </w:rPr>
        <w:t xml:space="preserve">entrega de pólizas </w:t>
      </w:r>
      <w:r w:rsidRPr="006C7498">
        <w:rPr>
          <w:rFonts w:asciiTheme="minorHAnsi" w:hAnsiTheme="minorHAnsi" w:cs="Arial"/>
          <w:sz w:val="24"/>
          <w:szCs w:val="24"/>
          <w:lang w:val="es-MX"/>
        </w:rPr>
        <w:t xml:space="preserve">de parte de la Compañía de Seguros deberá ser </w:t>
      </w:r>
      <w:r w:rsidRPr="006C7498">
        <w:rPr>
          <w:rFonts w:asciiTheme="minorHAnsi" w:hAnsiTheme="minorHAnsi" w:cs="Arial"/>
          <w:sz w:val="24"/>
          <w:szCs w:val="24"/>
        </w:rPr>
        <w:t xml:space="preserve">a más tardar </w:t>
      </w:r>
      <w:r w:rsidRPr="006C7498">
        <w:rPr>
          <w:rFonts w:asciiTheme="minorHAnsi" w:hAnsiTheme="minorHAnsi" w:cs="Arial"/>
          <w:sz w:val="24"/>
          <w:szCs w:val="24"/>
          <w:lang w:val="es-MX"/>
        </w:rPr>
        <w:t>3</w:t>
      </w:r>
      <w:r w:rsidRPr="006C7498">
        <w:rPr>
          <w:rFonts w:asciiTheme="minorHAnsi" w:hAnsiTheme="minorHAnsi" w:cs="Arial"/>
          <w:sz w:val="24"/>
          <w:szCs w:val="24"/>
        </w:rPr>
        <w:t xml:space="preserve"> días hábiles posteriores a la recepción del correo electrónico</w:t>
      </w:r>
      <w:r w:rsidRPr="006C7498">
        <w:rPr>
          <w:rFonts w:asciiTheme="minorHAnsi" w:hAnsiTheme="minorHAnsi" w:cs="Arial"/>
          <w:sz w:val="24"/>
          <w:szCs w:val="24"/>
          <w:lang w:val="es-MX"/>
        </w:rPr>
        <w:t>, en el entendido que se les podrá requerir la emisión de pólizas urgentes para el mismo día</w:t>
      </w:r>
      <w:r w:rsidRPr="006C7498">
        <w:rPr>
          <w:rFonts w:asciiTheme="minorHAnsi" w:hAnsiTheme="minorHAnsi" w:cs="Arial"/>
          <w:sz w:val="24"/>
          <w:szCs w:val="24"/>
        </w:rPr>
        <w:t>.</w:t>
      </w:r>
    </w:p>
    <w:p w:rsidR="00AC7CCC" w:rsidRPr="006C7498" w:rsidRDefault="00AC7CCC" w:rsidP="00AC7CCC">
      <w:pPr>
        <w:pStyle w:val="Prrafodelista"/>
        <w:rPr>
          <w:rFonts w:asciiTheme="minorHAnsi" w:hAnsiTheme="minorHAnsi" w:cs="Arial"/>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El pago de siniestros</w:t>
      </w:r>
      <w:r w:rsidRPr="006C7498">
        <w:rPr>
          <w:rFonts w:asciiTheme="minorHAnsi" w:hAnsiTheme="minorHAnsi" w:cs="Arial"/>
          <w:color w:val="000000"/>
          <w:sz w:val="24"/>
          <w:szCs w:val="24"/>
          <w:lang w:val="es-MX"/>
        </w:rPr>
        <w:t xml:space="preserve"> por</w:t>
      </w:r>
      <w:r w:rsidRPr="006C7498">
        <w:rPr>
          <w:rFonts w:asciiTheme="minorHAnsi" w:hAnsiTheme="minorHAnsi" w:cs="Arial"/>
          <w:color w:val="000000"/>
          <w:sz w:val="24"/>
          <w:szCs w:val="24"/>
        </w:rPr>
        <w:t xml:space="preserve"> pérdida total, robo o cualquiera que sea el concepto deberá ser en un plazo no mayor a los 30 (treinta) días naturales, posteriores a la presentación de la documentación correspondiente, mismo que deberá ser liquidado por medio de cheque en el Departamento de Administración de Servicios </w:t>
      </w:r>
      <w:r w:rsidRPr="006C7498">
        <w:rPr>
          <w:rFonts w:asciiTheme="minorHAnsi" w:hAnsiTheme="minorHAnsi" w:cs="Arial"/>
          <w:color w:val="000000"/>
          <w:sz w:val="24"/>
          <w:szCs w:val="24"/>
          <w:lang w:val="es-MX"/>
        </w:rPr>
        <w:t xml:space="preserve">de Oficialía Mayor </w:t>
      </w:r>
      <w:r w:rsidRPr="006C7498">
        <w:rPr>
          <w:rFonts w:asciiTheme="minorHAnsi" w:hAnsiTheme="minorHAnsi" w:cs="Arial"/>
          <w:color w:val="000000"/>
          <w:sz w:val="24"/>
          <w:szCs w:val="24"/>
        </w:rPr>
        <w:t>o a través de transferencia bancaria.</w:t>
      </w:r>
    </w:p>
    <w:p w:rsidR="00AC7CCC" w:rsidRPr="006C7498" w:rsidRDefault="00AC7CCC" w:rsidP="00AC7CCC">
      <w:pPr>
        <w:pStyle w:val="Textoindependiente2"/>
        <w:jc w:val="both"/>
        <w:rPr>
          <w:rFonts w:asciiTheme="minorHAnsi" w:hAnsiTheme="minorHAnsi" w:cs="Arial"/>
          <w:sz w:val="24"/>
          <w:szCs w:val="24"/>
        </w:rPr>
      </w:pPr>
    </w:p>
    <w:p w:rsidR="00AC7CCC" w:rsidRPr="006C7498" w:rsidRDefault="00AC7CCC" w:rsidP="009C0439">
      <w:pPr>
        <w:pStyle w:val="Textoindependiente2"/>
        <w:numPr>
          <w:ilvl w:val="0"/>
          <w:numId w:val="16"/>
        </w:numPr>
        <w:jc w:val="both"/>
        <w:rPr>
          <w:rFonts w:asciiTheme="minorHAnsi" w:hAnsiTheme="minorHAnsi" w:cs="Arial"/>
          <w:sz w:val="24"/>
          <w:szCs w:val="24"/>
        </w:rPr>
      </w:pPr>
      <w:r w:rsidRPr="006C7498">
        <w:rPr>
          <w:rFonts w:asciiTheme="minorHAnsi" w:hAnsiTheme="minorHAnsi" w:cs="Arial"/>
          <w:b/>
          <w:sz w:val="24"/>
          <w:szCs w:val="24"/>
        </w:rPr>
        <w:t xml:space="preserve">VEHICULOS PAMA: </w:t>
      </w:r>
      <w:r w:rsidRPr="006C7498">
        <w:rPr>
          <w:rFonts w:asciiTheme="minorHAnsi" w:hAnsiTheme="minorHAnsi" w:cs="Arial"/>
          <w:sz w:val="24"/>
          <w:szCs w:val="24"/>
        </w:rPr>
        <w:t>En vehículos propiedad de Gobierno del Estado que provengan de la adjudicación de los mismos por asuntos jurídicos y fiscales,  que no se cuenten con factura ni pedimento de importación a nombre del contratante, la Compañía de Seguros deberá recibir para indemnización el escrito de adjudicación de la unidad a Gobierno del Estado y posteriormente al pago se le podrá proporcionar el recibo oficial expedido por Recaudación de Rentas del Estado por el monto cubierto.</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sz w:val="24"/>
          <w:szCs w:val="24"/>
        </w:rPr>
      </w:pPr>
      <w:r w:rsidRPr="006C7498">
        <w:rPr>
          <w:rFonts w:asciiTheme="minorHAnsi" w:hAnsiTheme="minorHAnsi" w:cs="Arial"/>
          <w:sz w:val="24"/>
          <w:szCs w:val="24"/>
        </w:rPr>
        <w:t>En vehículos importados directamente por Gobierno del Estado, la Compañía de Seguros sin excepción aceptará para su pago en caso de pérdida total o robo total el PEDIMENTO DE IMPORTACION a nombre de Gobierno del Estado.</w:t>
      </w:r>
      <w:r w:rsidRPr="006C7498">
        <w:rPr>
          <w:rFonts w:asciiTheme="minorHAnsi" w:hAnsiTheme="minorHAnsi" w:cs="Arial"/>
          <w:sz w:val="24"/>
          <w:szCs w:val="24"/>
          <w:lang w:val="es-MX"/>
        </w:rPr>
        <w:t xml:space="preserve"> E</w:t>
      </w:r>
      <w:r w:rsidRPr="006C7498">
        <w:rPr>
          <w:rFonts w:asciiTheme="minorHAnsi" w:hAnsiTheme="minorHAnsi" w:cs="Arial"/>
          <w:sz w:val="24"/>
          <w:szCs w:val="24"/>
        </w:rPr>
        <w:t xml:space="preserve">n el caso de no contar con </w:t>
      </w:r>
      <w:r w:rsidRPr="006C7498">
        <w:rPr>
          <w:rFonts w:asciiTheme="minorHAnsi" w:hAnsiTheme="minorHAnsi" w:cs="Arial"/>
          <w:sz w:val="24"/>
          <w:szCs w:val="24"/>
          <w:lang w:val="es-MX"/>
        </w:rPr>
        <w:t xml:space="preserve">pedimento </w:t>
      </w:r>
      <w:r w:rsidRPr="006C7498">
        <w:rPr>
          <w:rFonts w:asciiTheme="minorHAnsi" w:hAnsiTheme="minorHAnsi" w:cs="Arial"/>
          <w:sz w:val="24"/>
          <w:szCs w:val="24"/>
        </w:rPr>
        <w:t xml:space="preserve">original, se podrá entregar y tomar como válida </w:t>
      </w:r>
      <w:r w:rsidRPr="006C7498">
        <w:rPr>
          <w:rFonts w:asciiTheme="minorHAnsi" w:hAnsiTheme="minorHAnsi" w:cs="Arial"/>
          <w:b/>
          <w:bCs/>
          <w:sz w:val="24"/>
          <w:szCs w:val="24"/>
          <w:u w:val="single"/>
        </w:rPr>
        <w:t>copia certificada</w:t>
      </w:r>
      <w:r w:rsidRPr="006C7498">
        <w:rPr>
          <w:rFonts w:asciiTheme="minorHAnsi" w:hAnsiTheme="minorHAnsi" w:cs="Arial"/>
          <w:b/>
          <w:bCs/>
          <w:sz w:val="24"/>
          <w:szCs w:val="24"/>
          <w:u w:val="single"/>
          <w:lang w:val="es-MX"/>
        </w:rPr>
        <w:t>.</w:t>
      </w:r>
    </w:p>
    <w:p w:rsidR="00AC7CCC" w:rsidRPr="006C7498" w:rsidRDefault="00AC7CCC" w:rsidP="00AC7CCC">
      <w:pPr>
        <w:pStyle w:val="Textoindependiente2"/>
        <w:jc w:val="both"/>
        <w:rPr>
          <w:rFonts w:asciiTheme="minorHAnsi" w:hAnsiTheme="minorHAnsi" w:cs="Arial"/>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lastRenderedPageBreak/>
        <w:t xml:space="preserve">Sin excepción toda reparación de </w:t>
      </w:r>
      <w:r w:rsidRPr="006C7498">
        <w:rPr>
          <w:rFonts w:asciiTheme="minorHAnsi" w:hAnsiTheme="minorHAnsi" w:cs="Arial"/>
          <w:sz w:val="24"/>
          <w:szCs w:val="24"/>
        </w:rPr>
        <w:t>blindaje se efectuará por la(s) compañía(s) que la Oficialía Mayor defina y/o valide al licitante ganador</w:t>
      </w:r>
      <w:r w:rsidRPr="006C7498">
        <w:rPr>
          <w:rFonts w:asciiTheme="minorHAnsi" w:hAnsiTheme="minorHAnsi" w:cs="Arial"/>
          <w:sz w:val="24"/>
          <w:szCs w:val="24"/>
          <w:lang w:val="es-MX"/>
        </w:rPr>
        <w:t>, (Deberá presentar relación de talleres de reparación de blindaje con los que tenga convenio la Compañía de Seguros).</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b/>
          <w:color w:val="000000"/>
          <w:sz w:val="24"/>
          <w:szCs w:val="24"/>
        </w:rPr>
      </w:pPr>
      <w:r w:rsidRPr="006C7498">
        <w:rPr>
          <w:rFonts w:asciiTheme="minorHAnsi" w:hAnsiTheme="minorHAnsi" w:cs="Arial"/>
          <w:color w:val="000000"/>
          <w:sz w:val="24"/>
          <w:szCs w:val="24"/>
        </w:rPr>
        <w:t>“En siniestros se debe de cubrir todo tipo de daño generado directa o indirectamente por cualquier tipo de evento”.</w:t>
      </w:r>
    </w:p>
    <w:p w:rsidR="00AC7CCC" w:rsidRPr="006C7498" w:rsidRDefault="00AC7CCC" w:rsidP="00AC7CCC">
      <w:pPr>
        <w:pStyle w:val="Textoindependiente2"/>
        <w:jc w:val="both"/>
        <w:rPr>
          <w:rFonts w:asciiTheme="minorHAnsi" w:hAnsiTheme="minorHAnsi" w:cs="Arial"/>
          <w:color w:val="000000"/>
          <w:sz w:val="24"/>
          <w:szCs w:val="24"/>
          <w:highlight w:val="lightGray"/>
        </w:rPr>
      </w:pPr>
    </w:p>
    <w:p w:rsidR="00AC7CCC" w:rsidRPr="006C7498" w:rsidRDefault="00AC7CCC" w:rsidP="009C0439">
      <w:pPr>
        <w:pStyle w:val="Textoindependiente2"/>
        <w:numPr>
          <w:ilvl w:val="0"/>
          <w:numId w:val="16"/>
        </w:numPr>
        <w:jc w:val="both"/>
        <w:rPr>
          <w:rFonts w:asciiTheme="minorHAnsi" w:hAnsiTheme="minorHAnsi" w:cs="Arial"/>
          <w:sz w:val="24"/>
          <w:szCs w:val="24"/>
        </w:rPr>
      </w:pPr>
      <w:r w:rsidRPr="006C7498">
        <w:rPr>
          <w:rFonts w:asciiTheme="minorHAnsi" w:hAnsiTheme="minorHAnsi" w:cs="Arial"/>
          <w:sz w:val="24"/>
          <w:szCs w:val="24"/>
        </w:rPr>
        <w:t xml:space="preserve">Como fase inicial se solicita la cobertura de responsabilidad civil en Estados Unidos de Norte América para </w:t>
      </w:r>
      <w:r w:rsidRPr="006C7498">
        <w:rPr>
          <w:rFonts w:asciiTheme="minorHAnsi" w:hAnsiTheme="minorHAnsi" w:cs="Arial"/>
          <w:b/>
          <w:color w:val="FFFFFF"/>
          <w:sz w:val="24"/>
          <w:szCs w:val="24"/>
          <w:highlight w:val="darkRed"/>
          <w:lang w:val="es-MX"/>
        </w:rPr>
        <w:t>47</w:t>
      </w:r>
      <w:r w:rsidRPr="006C7498">
        <w:rPr>
          <w:rFonts w:asciiTheme="minorHAnsi" w:hAnsiTheme="minorHAnsi" w:cs="Arial"/>
          <w:b/>
          <w:color w:val="FFFFFF"/>
          <w:sz w:val="24"/>
          <w:szCs w:val="24"/>
          <w:lang w:val="es-MX"/>
        </w:rPr>
        <w:t xml:space="preserve"> </w:t>
      </w:r>
      <w:r w:rsidRPr="006C7498">
        <w:rPr>
          <w:rFonts w:asciiTheme="minorHAnsi" w:hAnsiTheme="minorHAnsi" w:cs="Arial"/>
          <w:sz w:val="24"/>
          <w:szCs w:val="24"/>
        </w:rPr>
        <w:t>unidades (según listado anexo), aclarando que durante la vigencia contratada se podrá requerir cobertura de responsabilidad civil en Estados Unidos a unidades adicionales</w:t>
      </w:r>
      <w:r w:rsidRPr="006C7498">
        <w:rPr>
          <w:rFonts w:asciiTheme="minorHAnsi" w:hAnsiTheme="minorHAnsi" w:cs="Arial"/>
          <w:sz w:val="24"/>
          <w:szCs w:val="24"/>
          <w:lang w:val="es-MX"/>
        </w:rPr>
        <w:t xml:space="preserve"> (pudiendo ser el total del padrón)</w:t>
      </w:r>
      <w:r w:rsidRPr="006C7498">
        <w:rPr>
          <w:rFonts w:asciiTheme="minorHAnsi" w:hAnsiTheme="minorHAnsi" w:cs="Arial"/>
          <w:sz w:val="24"/>
          <w:szCs w:val="24"/>
        </w:rPr>
        <w:t>, debiendo proporcionar estas sin costo adicional a lo contratado</w:t>
      </w:r>
      <w:r w:rsidRPr="006C7498">
        <w:rPr>
          <w:rFonts w:asciiTheme="minorHAnsi" w:hAnsiTheme="minorHAnsi" w:cs="Arial"/>
          <w:sz w:val="24"/>
          <w:szCs w:val="24"/>
          <w:lang w:val="es-MX"/>
        </w:rPr>
        <w:t xml:space="preserve"> inicial en la presente licitación</w:t>
      </w:r>
      <w:r w:rsidRPr="006C7498">
        <w:rPr>
          <w:rFonts w:asciiTheme="minorHAnsi" w:hAnsiTheme="minorHAnsi" w:cs="Arial"/>
          <w:sz w:val="24"/>
          <w:szCs w:val="24"/>
        </w:rPr>
        <w:t xml:space="preserve">. </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Los seguros solicitados por vehículos adquiridos por Gobierno del Estado de Baja California posterior a la presente licitación, deberán adicionarse con las mismas condiciones contratadas.</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En el caso de presentarse algún error en algún dato en unidades aseguradas, la Cía. de Seguros deberá atender y cubrir el siniestro, al catalogarse como al no existir dolo ni mala intención “ERRORES Y OMISIONES”.</w:t>
      </w:r>
    </w:p>
    <w:p w:rsidR="00AC7CCC" w:rsidRPr="0049020F" w:rsidRDefault="00AC7CCC" w:rsidP="00AC7CCC">
      <w:pPr>
        <w:pStyle w:val="Prrafodelista"/>
        <w:rPr>
          <w:rFonts w:asciiTheme="minorHAnsi" w:hAnsiTheme="minorHAnsi" w:cs="Arial"/>
          <w:color w:val="000000"/>
          <w:sz w:val="12"/>
          <w:szCs w:val="12"/>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lang w:val="es-MX"/>
        </w:rPr>
        <w:t>En el supuesto de que por algún error involuntario y sin dolo, el solicitante omita el incluir alguna o algunas unidades en el listado de la presente licitación, la Compañía de Seguros deberá atender cualquier tipo de siniestro que llegara a presentarse.</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Unidades BLINDADAS: Por razones de seguridad esta información solo se proporcionará al licitante ganador por lo que deberá cotizar según el valor comercial de las unidades (Incluidas en el listado sin especificarse cuales son blindadas). Los ajustes en las pólizas se efectuarán cuando se les proporcione la información de las blindadas.</w:t>
      </w:r>
    </w:p>
    <w:p w:rsidR="00AC7CCC" w:rsidRPr="0049020F" w:rsidRDefault="00AC7CCC" w:rsidP="00AC7CCC">
      <w:pPr>
        <w:pStyle w:val="Prrafodelista"/>
        <w:rPr>
          <w:rFonts w:asciiTheme="minorHAnsi" w:hAnsiTheme="minorHAnsi" w:cs="Arial"/>
          <w:color w:val="000000"/>
          <w:sz w:val="12"/>
          <w:szCs w:val="12"/>
        </w:rPr>
      </w:pPr>
    </w:p>
    <w:p w:rsidR="00AC7CCC" w:rsidRPr="006C7498" w:rsidRDefault="00AC7CCC" w:rsidP="009C0439">
      <w:pPr>
        <w:pStyle w:val="Textoindependiente2"/>
        <w:numPr>
          <w:ilvl w:val="0"/>
          <w:numId w:val="16"/>
        </w:numPr>
        <w:jc w:val="left"/>
        <w:rPr>
          <w:rFonts w:asciiTheme="minorHAnsi" w:hAnsiTheme="minorHAnsi" w:cs="Arial"/>
          <w:color w:val="000000"/>
          <w:sz w:val="24"/>
          <w:szCs w:val="24"/>
        </w:rPr>
      </w:pPr>
      <w:r w:rsidRPr="006C7498">
        <w:rPr>
          <w:rFonts w:asciiTheme="minorHAnsi" w:hAnsiTheme="minorHAnsi" w:cs="Arial"/>
          <w:color w:val="000000"/>
          <w:sz w:val="24"/>
          <w:szCs w:val="24"/>
        </w:rPr>
        <w:t xml:space="preserve">La compañía de seguros que resulte adjudicada </w:t>
      </w:r>
      <w:r w:rsidRPr="006C7498">
        <w:rPr>
          <w:rFonts w:asciiTheme="minorHAnsi" w:hAnsiTheme="minorHAnsi" w:cs="Arial"/>
          <w:b/>
          <w:color w:val="000000"/>
          <w:sz w:val="24"/>
          <w:szCs w:val="24"/>
        </w:rPr>
        <w:t>deberá informar vía correo electrónico cada siniestro</w:t>
      </w:r>
      <w:r w:rsidRPr="006C7498">
        <w:rPr>
          <w:rFonts w:asciiTheme="minorHAnsi" w:hAnsiTheme="minorHAnsi" w:cs="Arial"/>
          <w:color w:val="000000"/>
          <w:sz w:val="24"/>
          <w:szCs w:val="24"/>
        </w:rPr>
        <w:t xml:space="preserve"> </w:t>
      </w:r>
      <w:r w:rsidRPr="006C7498">
        <w:rPr>
          <w:rFonts w:asciiTheme="minorHAnsi" w:hAnsiTheme="minorHAnsi" w:cs="Arial"/>
          <w:color w:val="000000"/>
          <w:sz w:val="24"/>
          <w:szCs w:val="24"/>
          <w:lang w:val="es-MX"/>
        </w:rPr>
        <w:t xml:space="preserve">al </w:t>
      </w:r>
      <w:r w:rsidRPr="006C7498">
        <w:rPr>
          <w:rFonts w:asciiTheme="minorHAnsi" w:hAnsiTheme="minorHAnsi" w:cs="Arial"/>
          <w:color w:val="000000"/>
          <w:sz w:val="24"/>
          <w:szCs w:val="24"/>
        </w:rPr>
        <w:t>Departamento de Administración de Servicios</w:t>
      </w:r>
      <w:r w:rsidRPr="006C7498">
        <w:rPr>
          <w:rFonts w:asciiTheme="minorHAnsi" w:hAnsiTheme="minorHAnsi" w:cs="Arial"/>
          <w:color w:val="000000"/>
          <w:sz w:val="24"/>
          <w:szCs w:val="24"/>
          <w:lang w:val="es-MX"/>
        </w:rPr>
        <w:t xml:space="preserve"> de Oficialía Mayor</w:t>
      </w:r>
      <w:r w:rsidRPr="006C7498">
        <w:rPr>
          <w:rFonts w:asciiTheme="minorHAnsi" w:hAnsiTheme="minorHAnsi" w:cs="Arial"/>
          <w:b/>
          <w:color w:val="000000"/>
          <w:sz w:val="24"/>
          <w:szCs w:val="24"/>
        </w:rPr>
        <w:t xml:space="preserve"> </w:t>
      </w:r>
      <w:r w:rsidRPr="006C7498">
        <w:rPr>
          <w:rFonts w:asciiTheme="minorHAnsi" w:hAnsiTheme="minorHAnsi" w:cs="Arial"/>
          <w:color w:val="000000"/>
          <w:sz w:val="24"/>
          <w:szCs w:val="24"/>
        </w:rPr>
        <w:t>indicando la siguiente</w:t>
      </w:r>
      <w:r w:rsidRPr="006C7498">
        <w:rPr>
          <w:rFonts w:asciiTheme="minorHAnsi" w:hAnsiTheme="minorHAnsi" w:cs="Arial"/>
          <w:color w:val="000000"/>
          <w:sz w:val="24"/>
          <w:szCs w:val="24"/>
          <w:lang w:val="es-MX"/>
        </w:rPr>
        <w:t xml:space="preserve"> </w:t>
      </w:r>
      <w:r w:rsidRPr="006C7498">
        <w:rPr>
          <w:rFonts w:asciiTheme="minorHAnsi" w:hAnsiTheme="minorHAnsi" w:cs="Arial"/>
          <w:color w:val="000000"/>
          <w:sz w:val="24"/>
          <w:szCs w:val="24"/>
        </w:rPr>
        <w:t>información:</w:t>
      </w:r>
      <w:r w:rsidRPr="006C7498">
        <w:rPr>
          <w:rFonts w:asciiTheme="minorHAnsi" w:hAnsiTheme="minorHAnsi" w:cs="Arial"/>
          <w:color w:val="212121"/>
          <w:sz w:val="24"/>
          <w:szCs w:val="24"/>
        </w:rPr>
        <w:t xml:space="preserve"> </w:t>
      </w:r>
      <w:r w:rsidRPr="006C7498">
        <w:rPr>
          <w:rFonts w:asciiTheme="minorHAnsi" w:hAnsiTheme="minorHAnsi" w:cs="Arial"/>
          <w:color w:val="212121"/>
          <w:sz w:val="24"/>
          <w:szCs w:val="24"/>
          <w:lang w:val="es-MX"/>
        </w:rPr>
        <w:t>(Información en tiempo real).</w:t>
      </w:r>
    </w:p>
    <w:p w:rsidR="00AC7CCC" w:rsidRPr="0049020F" w:rsidRDefault="00AC7CCC" w:rsidP="00AC7CCC">
      <w:pPr>
        <w:pStyle w:val="Prrafodelista"/>
        <w:rPr>
          <w:rFonts w:asciiTheme="minorHAnsi" w:hAnsiTheme="minorHAnsi" w:cs="Arial"/>
          <w:color w:val="212121"/>
          <w:sz w:val="12"/>
          <w:szCs w:val="12"/>
        </w:rPr>
      </w:pPr>
    </w:p>
    <w:p w:rsidR="00AC7CCC" w:rsidRPr="006C7498" w:rsidRDefault="00AC7CCC" w:rsidP="00AC7CCC">
      <w:pPr>
        <w:pStyle w:val="Textoindependiente2"/>
        <w:ind w:left="709"/>
        <w:jc w:val="left"/>
        <w:rPr>
          <w:rFonts w:asciiTheme="minorHAnsi" w:hAnsiTheme="minorHAnsi" w:cs="Arial"/>
          <w:color w:val="000000"/>
          <w:sz w:val="24"/>
          <w:szCs w:val="24"/>
        </w:rPr>
      </w:pPr>
      <w:r w:rsidRPr="006C7498">
        <w:rPr>
          <w:rFonts w:asciiTheme="minorHAnsi" w:hAnsiTheme="minorHAnsi" w:cs="Arial"/>
          <w:color w:val="212121"/>
          <w:sz w:val="24"/>
          <w:szCs w:val="24"/>
          <w:lang w:val="es-MX"/>
        </w:rPr>
        <w:t xml:space="preserve">      Ejemplo de lo requerido:</w:t>
      </w:r>
      <w:r w:rsidRPr="006C7498">
        <w:rPr>
          <w:rFonts w:asciiTheme="minorHAnsi" w:hAnsiTheme="minorHAnsi" w:cs="Arial"/>
          <w:color w:val="212121"/>
          <w:sz w:val="24"/>
          <w:szCs w:val="24"/>
          <w:lang w:val="es-MX"/>
        </w:rPr>
        <w:br/>
      </w:r>
    </w:p>
    <w:p w:rsidR="00AC7CCC" w:rsidRPr="006C7498" w:rsidRDefault="00AC7CCC" w:rsidP="00AC7CCC">
      <w:pPr>
        <w:pStyle w:val="Textoindependiente2"/>
        <w:ind w:left="709"/>
        <w:jc w:val="left"/>
        <w:rPr>
          <w:rFonts w:asciiTheme="minorHAnsi" w:hAnsiTheme="minorHAnsi" w:cs="Arial"/>
          <w:color w:val="000000"/>
          <w:sz w:val="24"/>
          <w:szCs w:val="24"/>
        </w:rPr>
      </w:pPr>
      <w:r w:rsidRPr="006C7498">
        <w:rPr>
          <w:rFonts w:asciiTheme="minorHAnsi" w:hAnsiTheme="minorHAnsi" w:cs="Arial"/>
          <w:color w:val="212121"/>
          <w:sz w:val="24"/>
          <w:szCs w:val="24"/>
          <w:shd w:val="clear" w:color="auto" w:fill="FFFFFF"/>
          <w:lang w:val="es-MX"/>
        </w:rPr>
        <w:t>Le comunicamos que una unidad de GOBIERNO DEL ESTADO DE BAJA CALIFORNIA, ha sufrido un siniestro, amparado con la póliza 0600147478 inciso 0074</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Fecha y hora de ocurrido:  09/02/2016   12:55</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Fecha y hora de reporte:  09/02/2016   13:09</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Tipo de siniestro:  COLISION</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Nombre del Conductor:  ………………..</w:t>
      </w:r>
      <w:r w:rsidRPr="006C7498">
        <w:rPr>
          <w:rFonts w:asciiTheme="minorHAnsi" w:hAnsiTheme="minorHAnsi" w:cs="Arial"/>
          <w:color w:val="212121"/>
          <w:sz w:val="24"/>
          <w:szCs w:val="24"/>
          <w:lang w:val="es-MX"/>
        </w:rPr>
        <w:t xml:space="preserve"> </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Tel. Lugar:</w:t>
      </w:r>
      <w:proofErr w:type="gramStart"/>
      <w:r w:rsidRPr="006C7498">
        <w:rPr>
          <w:rFonts w:asciiTheme="minorHAnsi" w:hAnsiTheme="minorHAnsi" w:cs="Arial"/>
          <w:color w:val="212121"/>
          <w:sz w:val="24"/>
          <w:szCs w:val="24"/>
          <w:shd w:val="clear" w:color="auto" w:fill="FFFFFF"/>
          <w:lang w:val="es-MX"/>
        </w:rPr>
        <w:t>  686</w:t>
      </w:r>
      <w:proofErr w:type="gramEnd"/>
      <w:r w:rsidRPr="006C7498">
        <w:rPr>
          <w:rFonts w:asciiTheme="minorHAnsi" w:hAnsiTheme="minorHAnsi" w:cs="Arial"/>
          <w:color w:val="212121"/>
          <w:sz w:val="24"/>
          <w:szCs w:val="24"/>
          <w:shd w:val="clear" w:color="auto" w:fill="FFFFFF"/>
          <w:lang w:val="es-MX"/>
        </w:rPr>
        <w:t>………..</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lastRenderedPageBreak/>
        <w:t>Localidad donde ocurrió: MEXICALI, BAJA CALIFORNIA</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Vehículo: FORD GRAND MARQUIS EQ DIGITAL V/P</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Modelo: 1999</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Placas: AJP1097</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Núm. Serie: 2MEFM75W2XX623540</w:t>
      </w:r>
      <w:r w:rsidRPr="006C7498">
        <w:rPr>
          <w:rFonts w:asciiTheme="minorHAnsi" w:hAnsiTheme="minorHAnsi" w:cs="Arial"/>
          <w:color w:val="212121"/>
          <w:sz w:val="24"/>
          <w:szCs w:val="24"/>
          <w:lang w:val="es-MX"/>
        </w:rPr>
        <w:br/>
      </w:r>
      <w:proofErr w:type="spellStart"/>
      <w:r w:rsidRPr="006C7498">
        <w:rPr>
          <w:rFonts w:asciiTheme="minorHAnsi" w:hAnsiTheme="minorHAnsi" w:cs="Arial"/>
          <w:color w:val="212121"/>
          <w:sz w:val="24"/>
          <w:szCs w:val="24"/>
          <w:shd w:val="clear" w:color="auto" w:fill="FFFFFF"/>
          <w:lang w:val="es-MX"/>
        </w:rPr>
        <w:t>Cve</w:t>
      </w:r>
      <w:proofErr w:type="spellEnd"/>
      <w:r w:rsidRPr="006C7498">
        <w:rPr>
          <w:rFonts w:asciiTheme="minorHAnsi" w:hAnsiTheme="minorHAnsi" w:cs="Arial"/>
          <w:color w:val="212121"/>
          <w:sz w:val="24"/>
          <w:szCs w:val="24"/>
          <w:shd w:val="clear" w:color="auto" w:fill="FFFFFF"/>
          <w:lang w:val="es-MX"/>
        </w:rPr>
        <w:t>. Agente: 56545</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Numero Económico: OM-198       </w:t>
      </w:r>
      <w:r w:rsidRPr="006C7498">
        <w:rPr>
          <w:rStyle w:val="apple-converted-space"/>
          <w:rFonts w:asciiTheme="minorHAnsi" w:hAnsiTheme="minorHAnsi" w:cs="Arial"/>
          <w:color w:val="212121"/>
          <w:sz w:val="24"/>
          <w:szCs w:val="24"/>
          <w:shd w:val="clear" w:color="auto" w:fill="FFFFFF"/>
          <w:lang w:val="es-MX"/>
        </w:rPr>
        <w:t> </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Numero de Reporte asignado: 0132994-16</w:t>
      </w:r>
      <w:r w:rsidRPr="006C7498">
        <w:rPr>
          <w:rFonts w:asciiTheme="minorHAnsi" w:hAnsiTheme="minorHAnsi" w:cs="Arial"/>
          <w:color w:val="212121"/>
          <w:sz w:val="24"/>
          <w:szCs w:val="24"/>
          <w:lang w:val="es-MX"/>
        </w:rPr>
        <w:br/>
      </w:r>
      <w:r w:rsidRPr="006C7498">
        <w:rPr>
          <w:rFonts w:asciiTheme="minorHAnsi" w:hAnsiTheme="minorHAnsi" w:cs="Arial"/>
          <w:color w:val="212121"/>
          <w:sz w:val="24"/>
          <w:szCs w:val="24"/>
          <w:shd w:val="clear" w:color="auto" w:fill="FFFFFF"/>
          <w:lang w:val="es-MX"/>
        </w:rPr>
        <w:t>Hora de grabación con causa y/o póliza: 13:09</w:t>
      </w:r>
    </w:p>
    <w:p w:rsidR="00AC7CCC" w:rsidRPr="006C7498" w:rsidRDefault="00AC7CCC" w:rsidP="00AC7CCC">
      <w:pPr>
        <w:pStyle w:val="Textoindependiente2"/>
        <w:jc w:val="both"/>
        <w:rPr>
          <w:rFonts w:asciiTheme="minorHAnsi" w:hAnsiTheme="minorHAnsi" w:cs="Arial"/>
          <w:color w:val="000000"/>
          <w:sz w:val="24"/>
          <w:szCs w:val="24"/>
        </w:rPr>
      </w:pPr>
    </w:p>
    <w:p w:rsidR="00AC7CCC" w:rsidRPr="006C7498" w:rsidRDefault="00AC7CCC" w:rsidP="009C0439">
      <w:pPr>
        <w:pStyle w:val="Textoindependiente2"/>
        <w:numPr>
          <w:ilvl w:val="0"/>
          <w:numId w:val="16"/>
        </w:numPr>
        <w:jc w:val="both"/>
        <w:rPr>
          <w:rFonts w:asciiTheme="minorHAnsi" w:hAnsiTheme="minorHAnsi" w:cs="Arial"/>
          <w:color w:val="000000"/>
          <w:sz w:val="24"/>
          <w:szCs w:val="24"/>
        </w:rPr>
      </w:pPr>
      <w:r w:rsidRPr="006C7498">
        <w:rPr>
          <w:rFonts w:asciiTheme="minorHAnsi" w:hAnsiTheme="minorHAnsi" w:cs="Arial"/>
          <w:color w:val="000000"/>
          <w:sz w:val="24"/>
          <w:szCs w:val="24"/>
        </w:rPr>
        <w:t xml:space="preserve">Para toda  nueva contratación (unidades de nueva adquisición), se deberá cumplir con lo establecido en este documento. </w:t>
      </w:r>
    </w:p>
    <w:p w:rsidR="00AC7CCC" w:rsidRPr="006C7498" w:rsidRDefault="00AC7CCC" w:rsidP="00AC7CCC">
      <w:pPr>
        <w:pStyle w:val="Textoindependiente2"/>
        <w:jc w:val="both"/>
        <w:rPr>
          <w:rFonts w:asciiTheme="minorHAnsi" w:hAnsiTheme="minorHAnsi" w:cs="Arial"/>
          <w:b/>
          <w:color w:val="000000"/>
          <w:sz w:val="24"/>
          <w:szCs w:val="24"/>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Por lo que se refiere a la cobertura de robo total, se aclara que si la unidad es recuperada, y esta presenta daños materiales, se aplicará el deducible del 5% para la reparación de dichos daño</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(Adicional a la cobertura de gastos médicos) Bajo la cobertura de Gastos Médicos a ocupantes deberán quedar cubiertos los gastos médicos cuando estos se produzcan por intento de robo total o parcial de las unidades aseguradas.</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 xml:space="preserve">Los intereses del asegurado no se verán perjudicados por errores u omisiones en que incurra con respecto a las obligaciones que este contrato impone, pero se obliga a su corrección inmediata tan pronto tenga conocimiento de ello. </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No será requisito para el aseguramiento de las unidades, la imposición de cualquier dispositivo de seguridad, como es gravado de serie o alarmas o inmovilizadores, etc.</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 xml:space="preserve">La aseguradora otorgará sus servicios las 24 </w:t>
      </w:r>
      <w:proofErr w:type="spellStart"/>
      <w:r w:rsidRPr="006C7498">
        <w:rPr>
          <w:rFonts w:asciiTheme="minorHAnsi" w:hAnsiTheme="minorHAnsi" w:cs="Arial"/>
          <w:sz w:val="24"/>
          <w:szCs w:val="24"/>
          <w:lang w:val="es-ES"/>
        </w:rPr>
        <w:t>Hrs</w:t>
      </w:r>
      <w:proofErr w:type="spellEnd"/>
      <w:r w:rsidRPr="006C7498">
        <w:rPr>
          <w:rFonts w:asciiTheme="minorHAnsi" w:hAnsiTheme="minorHAnsi" w:cs="Arial"/>
          <w:sz w:val="24"/>
          <w:szCs w:val="24"/>
          <w:lang w:val="es-ES"/>
        </w:rPr>
        <w:t>. del día los 365 días del año.</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La compañía deberá de atender todos los reportes de siniestros que se pudieran presentar, aun cuando no se contara en ese preciso momento con el número de póliza e inciso, tomado como referencia las placas o número de serie del vehículo, para lo cual deberá de enviarse al ajustador de manera inmediata.</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La compañía de seguros no deberá exigir a los conductores el pago del deducible correspondiente al momento del siniestro, toda vez que estos deducibles serán pagados por Gobierno del Estado, cuando aplique.</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Se determinarán y se pagarán como pérdida total los vehículos Robados y localizados en Estados Unidos sin excepción alguna.</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 xml:space="preserve">Se aclara que en caso de pérdidas totales por daños materiales o robo total, el Gobierno del Estado proporcionará a la compañía aseguradora un recibo emitido por la Recaudación de Rentas del Estado (cuando esta reciba el cheque) y la Compañía de Seguros podrá obtener factura a través </w:t>
      </w:r>
      <w:r w:rsidRPr="006C7498">
        <w:rPr>
          <w:rFonts w:asciiTheme="minorHAnsi" w:hAnsiTheme="minorHAnsi" w:cs="Arial"/>
          <w:sz w:val="24"/>
          <w:szCs w:val="24"/>
          <w:lang w:val="es-ES"/>
        </w:rPr>
        <w:lastRenderedPageBreak/>
        <w:t>de la página web de Recaudación de Rentas del Estado, asimismo le servirá como comprobante el documento que emite Secretaria de Hacienda cuando el pago es de forma electrónica.</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Se cubrirán los daños ocasionados por la carga en las unidades que aplique esta función.</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Se cubrirán los daños ocasionados a terceros tanto en sus bienes como en su persona, mismos que sean ocasionados por extensiones y/o las adaptaciones que excedan de las dimensiones normales de una unidad similar.</w:t>
      </w:r>
    </w:p>
    <w:p w:rsidR="00AC7CCC" w:rsidRPr="006C7498" w:rsidRDefault="00AC7CCC" w:rsidP="00AC7CCC">
      <w:pPr>
        <w:tabs>
          <w:tab w:val="num" w:pos="426"/>
        </w:tabs>
        <w:ind w:left="426" w:hanging="426"/>
        <w:jc w:val="both"/>
        <w:rPr>
          <w:rFonts w:asciiTheme="minorHAnsi" w:hAnsiTheme="minorHAnsi" w:cs="Arial"/>
          <w:b/>
          <w:color w:val="FF0000"/>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Queda amparado todo el parque vehicular aun cuando transiten en caminos de terracería.</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color w:val="000000"/>
          <w:sz w:val="24"/>
          <w:szCs w:val="24"/>
          <w:lang w:val="es-ES"/>
        </w:rPr>
      </w:pPr>
      <w:r w:rsidRPr="006C7498">
        <w:rPr>
          <w:rFonts w:asciiTheme="minorHAnsi" w:hAnsiTheme="minorHAnsi" w:cs="Arial"/>
          <w:color w:val="000000"/>
          <w:sz w:val="24"/>
          <w:szCs w:val="24"/>
          <w:lang w:val="es-ES"/>
        </w:rPr>
        <w:t>Se deberá amparar la cobertura de Responsabilidad Civil Cruzada a todo el parque vehicular.</w:t>
      </w:r>
    </w:p>
    <w:p w:rsidR="00AC7CCC" w:rsidRPr="006C7498" w:rsidRDefault="00AC7CCC" w:rsidP="00AC7CCC">
      <w:pPr>
        <w:tabs>
          <w:tab w:val="num" w:pos="426"/>
        </w:tabs>
        <w:ind w:left="426" w:hanging="426"/>
        <w:jc w:val="both"/>
        <w:rPr>
          <w:rFonts w:asciiTheme="minorHAnsi" w:hAnsiTheme="minorHAnsi" w:cs="Arial"/>
          <w:sz w:val="24"/>
          <w:szCs w:val="24"/>
          <w:lang w:val="es-ES"/>
        </w:rPr>
      </w:pPr>
    </w:p>
    <w:p w:rsidR="00AC7CCC" w:rsidRPr="006C7498" w:rsidRDefault="00AC7CCC" w:rsidP="009C0439">
      <w:pPr>
        <w:numPr>
          <w:ilvl w:val="0"/>
          <w:numId w:val="16"/>
        </w:numPr>
        <w:jc w:val="both"/>
        <w:rPr>
          <w:rFonts w:asciiTheme="minorHAnsi" w:hAnsiTheme="minorHAnsi" w:cs="Arial"/>
          <w:b/>
          <w:sz w:val="24"/>
          <w:szCs w:val="24"/>
          <w:lang w:val="es-ES"/>
        </w:rPr>
      </w:pPr>
      <w:r w:rsidRPr="006C7498">
        <w:rPr>
          <w:rFonts w:asciiTheme="minorHAnsi" w:hAnsiTheme="minorHAnsi" w:cs="Arial"/>
          <w:sz w:val="24"/>
          <w:szCs w:val="24"/>
          <w:lang w:val="es-ES"/>
        </w:rPr>
        <w:t xml:space="preserve">Deberá considerarse como un dato importante para la identificación de cada unidad asegurada, el número económico que le corresponda a cada unidad, asignado por el </w:t>
      </w:r>
      <w:r w:rsidRPr="006C7498">
        <w:rPr>
          <w:rFonts w:asciiTheme="minorHAnsi" w:hAnsiTheme="minorHAnsi" w:cs="Arial"/>
          <w:color w:val="000000"/>
          <w:sz w:val="24"/>
          <w:szCs w:val="24"/>
        </w:rPr>
        <w:t>Departamento de Administración de Servicios de Oficialía Mayor,</w:t>
      </w:r>
      <w:r w:rsidRPr="006C7498">
        <w:rPr>
          <w:rFonts w:asciiTheme="minorHAnsi" w:hAnsiTheme="minorHAnsi" w:cs="Arial"/>
          <w:b/>
          <w:color w:val="000000"/>
          <w:sz w:val="24"/>
          <w:szCs w:val="24"/>
        </w:rPr>
        <w:t xml:space="preserve"> </w:t>
      </w:r>
      <w:r w:rsidRPr="006C7498">
        <w:rPr>
          <w:rFonts w:asciiTheme="minorHAnsi" w:hAnsiTheme="minorHAnsi" w:cs="Arial"/>
          <w:sz w:val="24"/>
          <w:szCs w:val="24"/>
          <w:lang w:val="es-ES"/>
        </w:rPr>
        <w:t>mismo que deberá ser especificado en cada póliza de cada unidad, lo cual permitirá que en caso de siniestro se le otorgue cobertura a la unidad.</w:t>
      </w:r>
    </w:p>
    <w:p w:rsidR="00AC7CCC" w:rsidRPr="006C7498" w:rsidRDefault="00AC7CCC" w:rsidP="00AC7CCC">
      <w:pPr>
        <w:pStyle w:val="Prrafodelista"/>
        <w:tabs>
          <w:tab w:val="num" w:pos="426"/>
        </w:tabs>
        <w:ind w:left="426" w:hanging="426"/>
        <w:rPr>
          <w:rFonts w:asciiTheme="minorHAnsi" w:hAnsiTheme="minorHAnsi" w:cs="Arial"/>
          <w:b/>
          <w:sz w:val="12"/>
          <w:szCs w:val="12"/>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El cambio de cristales se hará sin ajustador.</w:t>
      </w:r>
    </w:p>
    <w:p w:rsidR="00AC7CCC" w:rsidRPr="006C7498" w:rsidRDefault="00AC7CCC" w:rsidP="00AC7CCC">
      <w:pPr>
        <w:tabs>
          <w:tab w:val="num" w:pos="426"/>
        </w:tabs>
        <w:ind w:left="426" w:hanging="426"/>
        <w:jc w:val="both"/>
        <w:rPr>
          <w:rFonts w:asciiTheme="minorHAnsi" w:hAnsiTheme="minorHAnsi" w:cs="Arial"/>
          <w:color w:val="000000"/>
          <w:sz w:val="24"/>
          <w:szCs w:val="24"/>
          <w:lang w:val="es-ES"/>
        </w:rPr>
      </w:pPr>
    </w:p>
    <w:p w:rsidR="00AC7CCC" w:rsidRPr="006C7498" w:rsidRDefault="00AC7CCC" w:rsidP="009C0439">
      <w:pPr>
        <w:numPr>
          <w:ilvl w:val="0"/>
          <w:numId w:val="16"/>
        </w:numPr>
        <w:jc w:val="both"/>
        <w:rPr>
          <w:rFonts w:asciiTheme="minorHAnsi" w:hAnsiTheme="minorHAnsi" w:cs="Arial"/>
          <w:color w:val="000000"/>
          <w:sz w:val="24"/>
          <w:szCs w:val="24"/>
          <w:lang w:val="es-ES"/>
        </w:rPr>
      </w:pPr>
      <w:r w:rsidRPr="006C7498">
        <w:rPr>
          <w:rFonts w:asciiTheme="minorHAnsi" w:hAnsiTheme="minorHAnsi" w:cs="Arial"/>
          <w:color w:val="000000"/>
          <w:sz w:val="24"/>
          <w:szCs w:val="24"/>
          <w:lang w:val="es-ES"/>
        </w:rPr>
        <w:t xml:space="preserve">Para cualquier siniestro, el tiempo de llegada del ajustador deberá ser de </w:t>
      </w:r>
      <w:smartTag w:uri="urn:schemas-microsoft-com:office:smarttags" w:element="metricconverter">
        <w:smartTagPr>
          <w:attr w:name="ProductID" w:val="15 a"/>
        </w:smartTagPr>
        <w:r w:rsidRPr="006C7498">
          <w:rPr>
            <w:rFonts w:asciiTheme="minorHAnsi" w:hAnsiTheme="minorHAnsi" w:cs="Arial"/>
            <w:color w:val="000000"/>
            <w:sz w:val="24"/>
            <w:szCs w:val="24"/>
            <w:lang w:val="es-ES"/>
          </w:rPr>
          <w:t>15 a</w:t>
        </w:r>
      </w:smartTag>
      <w:r w:rsidRPr="006C7498">
        <w:rPr>
          <w:rFonts w:asciiTheme="minorHAnsi" w:hAnsiTheme="minorHAnsi" w:cs="Arial"/>
          <w:color w:val="000000"/>
          <w:sz w:val="24"/>
          <w:szCs w:val="24"/>
          <w:lang w:val="es-ES"/>
        </w:rPr>
        <w:t xml:space="preserve"> 30 minutos como máximo.</w:t>
      </w:r>
    </w:p>
    <w:p w:rsidR="00AC7CCC" w:rsidRPr="006C7498" w:rsidRDefault="00AC7CCC" w:rsidP="00AC7CCC">
      <w:pPr>
        <w:tabs>
          <w:tab w:val="num" w:pos="426"/>
        </w:tabs>
        <w:ind w:left="426" w:hanging="426"/>
        <w:jc w:val="both"/>
        <w:rPr>
          <w:rFonts w:asciiTheme="minorHAnsi" w:hAnsiTheme="minorHAnsi" w:cs="Arial"/>
          <w:color w:val="000000"/>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eastAsia="es-MX"/>
        </w:rPr>
        <w:t>Cuando se presenten siniestros donde NO sea responsable el conductor y/o empleado del Gobierno del Estado, y así determinado por el perito de tránsito y el responsable no pague el daño ocasionado y/o el ajustador de seguros no logre hacer la recuperación correspondiente, la aseguradora NO cobrara el deducible respectivo (cuando la póliza sea de cobertura amplia) comprometiéndose únicamente el Gobierno del Estado a presentar la denuncia correspondiente (Querella) ante las autoridades competentes</w:t>
      </w:r>
      <w:r w:rsidRPr="006C7498">
        <w:rPr>
          <w:rFonts w:asciiTheme="minorHAnsi" w:hAnsiTheme="minorHAnsi" w:cs="Arial"/>
          <w:sz w:val="24"/>
          <w:szCs w:val="24"/>
          <w:lang w:val="es-ES"/>
        </w:rPr>
        <w:t>, eliminando el requisito de otorgar poder a la compañía de seguros para el seguimiento del siniestro.</w:t>
      </w:r>
    </w:p>
    <w:p w:rsidR="00AC7CCC" w:rsidRPr="006C7498" w:rsidRDefault="00AC7CCC" w:rsidP="00AC7CCC">
      <w:pPr>
        <w:tabs>
          <w:tab w:val="num" w:pos="426"/>
        </w:tabs>
        <w:ind w:left="426" w:hanging="426"/>
        <w:jc w:val="both"/>
        <w:rPr>
          <w:rFonts w:asciiTheme="minorHAnsi" w:hAnsiTheme="minorHAnsi" w:cs="Arial"/>
          <w:b/>
          <w:color w:val="FF0000"/>
          <w:sz w:val="24"/>
          <w:szCs w:val="24"/>
          <w:lang w:val="es-ES"/>
        </w:rPr>
      </w:pPr>
    </w:p>
    <w:p w:rsidR="00AC7CCC" w:rsidRPr="006C7498" w:rsidRDefault="00AC7CCC" w:rsidP="009C0439">
      <w:pPr>
        <w:numPr>
          <w:ilvl w:val="0"/>
          <w:numId w:val="16"/>
        </w:numPr>
        <w:jc w:val="both"/>
        <w:rPr>
          <w:rFonts w:asciiTheme="minorHAnsi" w:hAnsiTheme="minorHAnsi" w:cs="Arial"/>
          <w:sz w:val="24"/>
          <w:szCs w:val="24"/>
          <w:lang w:val="es-ES"/>
        </w:rPr>
      </w:pPr>
      <w:r w:rsidRPr="006C7498">
        <w:rPr>
          <w:rFonts w:asciiTheme="minorHAnsi" w:hAnsiTheme="minorHAnsi" w:cs="Arial"/>
          <w:sz w:val="24"/>
          <w:szCs w:val="24"/>
          <w:lang w:val="es-ES"/>
        </w:rPr>
        <w:t>Quedarán cubiertos los daños a las partes inferiores de las unidades que transiten por caminos de terracería incluyendo las patrullas.</w:t>
      </w:r>
    </w:p>
    <w:p w:rsidR="00AC7CCC" w:rsidRPr="006C7498" w:rsidRDefault="00AC7CCC" w:rsidP="00AC7CCC">
      <w:pPr>
        <w:pStyle w:val="3"/>
        <w:tabs>
          <w:tab w:val="left" w:pos="142"/>
        </w:tabs>
        <w:spacing w:line="276" w:lineRule="auto"/>
        <w:ind w:right="182"/>
        <w:rPr>
          <w:rFonts w:asciiTheme="minorHAnsi" w:hAnsiTheme="minorHAnsi" w:cstheme="minorHAnsi"/>
          <w:sz w:val="24"/>
          <w:szCs w:val="24"/>
          <w:lang w:val="es-ES"/>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
          <w:sz w:val="24"/>
          <w:szCs w:val="24"/>
        </w:rPr>
        <w:t>La relación de vehículos, especificaciones y características se encuentran detalladas en el ANEXO TECNICO</w:t>
      </w:r>
      <w:r w:rsidRPr="006C7498">
        <w:rPr>
          <w:rFonts w:asciiTheme="minorHAnsi" w:hAnsiTheme="minorHAnsi" w:cstheme="minorHAnsi"/>
          <w:sz w:val="24"/>
          <w:szCs w:val="24"/>
        </w:rPr>
        <w:t>, mismas que deberán cumplir como mínimo las propuestas presentadas</w:t>
      </w:r>
      <w:r w:rsidRPr="006C7498">
        <w:rPr>
          <w:rFonts w:asciiTheme="minorHAnsi" w:hAnsiTheme="minorHAnsi" w:cstheme="minorHAnsi"/>
          <w:bCs/>
          <w:sz w:val="24"/>
          <w:szCs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rPr>
          <w:rFonts w:asciiTheme="minorHAnsi" w:hAnsiTheme="minorHAnsi" w:cstheme="minorHAnsi"/>
          <w:b/>
          <w:bCs/>
          <w:sz w:val="24"/>
          <w:szCs w:val="24"/>
          <w:u w:val="single"/>
        </w:rPr>
      </w:pPr>
      <w:r w:rsidRPr="006C7498">
        <w:rPr>
          <w:rFonts w:asciiTheme="minorHAnsi" w:hAnsiTheme="minorHAnsi" w:cstheme="minorHAnsi"/>
          <w:bCs/>
          <w:sz w:val="24"/>
          <w:szCs w:val="24"/>
        </w:rPr>
        <w:t xml:space="preserve">      </w:t>
      </w:r>
      <w:r w:rsidRPr="006C7498">
        <w:rPr>
          <w:rFonts w:asciiTheme="minorHAnsi" w:hAnsiTheme="minorHAnsi" w:cstheme="minorHAnsi"/>
          <w:b/>
          <w:bCs/>
          <w:sz w:val="24"/>
          <w:szCs w:val="24"/>
          <w:u w:val="single"/>
        </w:rPr>
        <w:t>SINIESTRALIDAD:</w:t>
      </w:r>
    </w:p>
    <w:p w:rsidR="00AC7CCC" w:rsidRPr="006C7498" w:rsidRDefault="00AC7CCC" w:rsidP="00AC7CCC">
      <w:pPr>
        <w:pStyle w:val="3"/>
        <w:tabs>
          <w:tab w:val="left" w:pos="142"/>
        </w:tabs>
        <w:spacing w:line="276" w:lineRule="auto"/>
        <w:ind w:left="142" w:right="192"/>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abril del 2009 a febrero del 2010, porcentaje de siniestralidad aproximado de 126.48%, monto aproximado pagado de $5’952,216.81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marzo de 2010 a marzo del 2011, porcentaje de siniestralidad aproximado de 85%, monto aproximado pagado de $4’886,850.00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marzo de 2011 a marzo del 2012, porcentaje de siniestralidad aproximado de 62.5%, monto aproximado de $2’786,340.86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 marzo del 2012 a marzo del 2013, porcentaje de siniestralidad aproximado del 90.28%, monto pagado fue de aproximadamente $4’699,615.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 Marzo del 2013 a Marzo del 2014, porcentaje de siniestralidad aproximado del 84.67%, monto pagado fue aproximadamente $5´237,475.12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 Marzo del 2014 a Diciembre del 2014, porcentaje de siniestralidad aproximado del 95.23%, monto $3´712,619.41.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 Marzo de 2015 a Enero de 2016, porcentaje de siniestralidad aproximado del 158.03%, monto $6´745,973.00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Mayo a Noviembre 2016, porcentaje de siniestralidad aproximado del 141.11 %, monto $3'431,298.00 'M.N.</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31 de Diciembre de 2016 al 31 de Octubre de 2017, $5, 265,063.03 pesos</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31 de Diciembre de 2017 al 31 de Octubre de 2018, $8,540.012.03 pesos</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31 de Diciembre de 2018 al 31 de Diciembre de 2019, porcentaje de siniestralidad aproximado del 81.97 %, monto $5, 734,045.16 pesos</w:t>
      </w: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p>
    <w:p w:rsidR="00AC7CCC" w:rsidRPr="006C7498" w:rsidRDefault="00AC7CCC" w:rsidP="00AC7CCC">
      <w:pPr>
        <w:pStyle w:val="3"/>
        <w:tabs>
          <w:tab w:val="left" w:pos="142"/>
        </w:tabs>
        <w:spacing w:line="276" w:lineRule="auto"/>
        <w:ind w:left="142" w:right="192" w:firstLine="0"/>
        <w:rPr>
          <w:rFonts w:asciiTheme="minorHAnsi" w:hAnsiTheme="minorHAnsi" w:cstheme="minorHAnsi"/>
          <w:bCs/>
          <w:sz w:val="24"/>
          <w:szCs w:val="24"/>
        </w:rPr>
      </w:pPr>
      <w:r w:rsidRPr="006C7498">
        <w:rPr>
          <w:rFonts w:asciiTheme="minorHAnsi" w:hAnsiTheme="minorHAnsi" w:cstheme="minorHAnsi"/>
          <w:bCs/>
          <w:sz w:val="24"/>
          <w:szCs w:val="24"/>
        </w:rPr>
        <w:t>· Periodo del 31 de Diciembre de 2019 al 06 de Octubre de 2020, $1, 680,588.96 pesos</w:t>
      </w:r>
    </w:p>
    <w:p w:rsidR="00E2435F" w:rsidRDefault="00E2435F" w:rsidP="00AC7CCC">
      <w:pPr>
        <w:pStyle w:val="2"/>
        <w:ind w:left="709"/>
        <w:rPr>
          <w:rFonts w:asciiTheme="minorHAnsi" w:hAnsiTheme="minorHAnsi" w:cs="Arial"/>
          <w:sz w:val="24"/>
          <w:szCs w:val="24"/>
        </w:rPr>
      </w:pPr>
    </w:p>
    <w:p w:rsidR="00E2435F" w:rsidRDefault="00E2435F" w:rsidP="00510515">
      <w:pPr>
        <w:pStyle w:val="2"/>
        <w:ind w:left="709"/>
        <w:jc w:val="center"/>
        <w:rPr>
          <w:rFonts w:asciiTheme="minorHAnsi" w:hAnsiTheme="minorHAnsi" w:cs="Arial"/>
          <w:sz w:val="24"/>
          <w:szCs w:val="24"/>
        </w:rPr>
      </w:pPr>
    </w:p>
    <w:p w:rsidR="00E2435F" w:rsidRDefault="00E2435F" w:rsidP="00510515">
      <w:pPr>
        <w:pStyle w:val="2"/>
        <w:ind w:left="709"/>
        <w:jc w:val="center"/>
        <w:rPr>
          <w:rFonts w:asciiTheme="minorHAnsi" w:hAnsiTheme="minorHAnsi" w:cs="Arial"/>
          <w:sz w:val="24"/>
          <w:szCs w:val="24"/>
        </w:rPr>
      </w:pPr>
    </w:p>
    <w:p w:rsidR="0049020F" w:rsidRDefault="0049020F" w:rsidP="00510515">
      <w:pPr>
        <w:pStyle w:val="2"/>
        <w:ind w:left="709"/>
        <w:jc w:val="center"/>
        <w:rPr>
          <w:rFonts w:asciiTheme="minorHAnsi" w:hAnsiTheme="minorHAnsi" w:cs="Arial"/>
          <w:sz w:val="24"/>
          <w:szCs w:val="24"/>
        </w:rPr>
      </w:pPr>
    </w:p>
    <w:p w:rsidR="0049020F" w:rsidRDefault="0049020F" w:rsidP="00510515">
      <w:pPr>
        <w:pStyle w:val="2"/>
        <w:ind w:left="709"/>
        <w:jc w:val="center"/>
        <w:rPr>
          <w:rFonts w:asciiTheme="minorHAnsi" w:hAnsiTheme="minorHAnsi" w:cs="Arial"/>
          <w:sz w:val="24"/>
          <w:szCs w:val="24"/>
        </w:rPr>
      </w:pPr>
    </w:p>
    <w:p w:rsidR="0049020F" w:rsidRDefault="0049020F" w:rsidP="00510515">
      <w:pPr>
        <w:pStyle w:val="2"/>
        <w:ind w:left="709"/>
        <w:jc w:val="center"/>
        <w:rPr>
          <w:rFonts w:asciiTheme="minorHAnsi" w:hAnsiTheme="minorHAnsi" w:cs="Arial"/>
          <w:sz w:val="24"/>
          <w:szCs w:val="24"/>
        </w:rPr>
      </w:pPr>
    </w:p>
    <w:p w:rsidR="00B56F66" w:rsidRPr="003E70DE" w:rsidRDefault="00510515" w:rsidP="00510515">
      <w:pPr>
        <w:pStyle w:val="2"/>
        <w:ind w:left="709"/>
        <w:jc w:val="center"/>
        <w:rPr>
          <w:rFonts w:asciiTheme="minorHAnsi" w:hAnsiTheme="minorHAnsi" w:cs="Arial"/>
          <w:sz w:val="24"/>
          <w:szCs w:val="24"/>
        </w:rPr>
      </w:pPr>
      <w:r w:rsidRPr="003E70DE">
        <w:rPr>
          <w:rFonts w:asciiTheme="minorHAnsi" w:hAnsiTheme="minorHAnsi" w:cs="Arial"/>
          <w:sz w:val="24"/>
          <w:szCs w:val="24"/>
        </w:rPr>
        <w:lastRenderedPageBreak/>
        <w:t>“</w:t>
      </w:r>
      <w:r w:rsidR="00B56F66" w:rsidRPr="003E70DE">
        <w:rPr>
          <w:rFonts w:asciiTheme="minorHAnsi" w:hAnsiTheme="minorHAnsi" w:cs="Arial"/>
          <w:sz w:val="24"/>
          <w:szCs w:val="24"/>
        </w:rPr>
        <w:t xml:space="preserve">ANEXO </w:t>
      </w:r>
      <w:r w:rsidR="00A66E93" w:rsidRPr="003E70DE">
        <w:rPr>
          <w:rFonts w:asciiTheme="minorHAnsi" w:hAnsiTheme="minorHAnsi" w:cs="Arial"/>
          <w:sz w:val="24"/>
          <w:szCs w:val="24"/>
        </w:rPr>
        <w:t>TÉCNICO</w:t>
      </w:r>
      <w:r w:rsidRPr="003E70DE">
        <w:rPr>
          <w:rFonts w:asciiTheme="minorHAnsi" w:hAnsiTheme="minorHAnsi" w:cs="Arial"/>
          <w:sz w:val="24"/>
          <w:szCs w:val="24"/>
        </w:rPr>
        <w:t>”</w:t>
      </w:r>
    </w:p>
    <w:p w:rsidR="0032439C" w:rsidRDefault="0032439C" w:rsidP="005D79A6">
      <w:pPr>
        <w:pStyle w:val="Textoindependiente2"/>
        <w:ind w:left="1134"/>
        <w:rPr>
          <w:rFonts w:asciiTheme="minorHAnsi" w:hAnsiTheme="minorHAnsi" w:cs="Arial"/>
          <w:sz w:val="22"/>
          <w:szCs w:val="22"/>
        </w:rPr>
      </w:pPr>
      <w:r w:rsidRPr="0032439C">
        <w:rPr>
          <w:rFonts w:asciiTheme="minorHAnsi" w:hAnsiTheme="minorHAnsi" w:cs="Arial"/>
          <w:sz w:val="22"/>
          <w:szCs w:val="22"/>
        </w:rPr>
        <w:t>ESPECIFICACIONES TECNICAS</w:t>
      </w:r>
    </w:p>
    <w:p w:rsidR="0032439C" w:rsidRPr="00255C3C" w:rsidRDefault="0032439C" w:rsidP="005D79A6">
      <w:pPr>
        <w:pStyle w:val="Textoindependiente2"/>
        <w:ind w:left="1134"/>
        <w:rPr>
          <w:rFonts w:asciiTheme="minorHAnsi" w:hAnsiTheme="minorHAnsi" w:cs="Arial"/>
          <w:sz w:val="24"/>
          <w:szCs w:val="24"/>
        </w:rPr>
      </w:pPr>
    </w:p>
    <w:p w:rsidR="002F3344" w:rsidRDefault="002F3344" w:rsidP="00255C3C">
      <w:pPr>
        <w:ind w:firstLine="708"/>
        <w:jc w:val="center"/>
        <w:rPr>
          <w:rFonts w:asciiTheme="minorHAnsi" w:eastAsia="Times New Roman" w:hAnsiTheme="minorHAnsi" w:cs="Tahoma"/>
          <w:b/>
          <w:sz w:val="24"/>
          <w:szCs w:val="24"/>
          <w:u w:val="single"/>
          <w:lang w:eastAsia="es-ES"/>
        </w:rPr>
      </w:pPr>
      <w:r>
        <w:rPr>
          <w:rFonts w:asciiTheme="minorHAnsi" w:eastAsia="Times New Roman" w:hAnsiTheme="minorHAnsi" w:cs="Tahoma"/>
          <w:b/>
          <w:sz w:val="24"/>
          <w:szCs w:val="24"/>
          <w:u w:val="single"/>
          <w:lang w:eastAsia="es-ES"/>
        </w:rPr>
        <w:t xml:space="preserve">PARTIDA: </w:t>
      </w:r>
      <w:r w:rsidR="00E2435F">
        <w:rPr>
          <w:rFonts w:asciiTheme="minorHAnsi" w:eastAsia="Times New Roman" w:hAnsiTheme="minorHAnsi" w:cs="Tahoma"/>
          <w:b/>
          <w:sz w:val="24"/>
          <w:szCs w:val="24"/>
          <w:u w:val="single"/>
          <w:lang w:eastAsia="es-ES"/>
        </w:rPr>
        <w:t>2</w:t>
      </w:r>
    </w:p>
    <w:p w:rsidR="00255C3C" w:rsidRPr="00BF46ED" w:rsidRDefault="00255C3C" w:rsidP="00255C3C">
      <w:pPr>
        <w:ind w:firstLine="708"/>
        <w:jc w:val="center"/>
        <w:rPr>
          <w:rFonts w:asciiTheme="minorHAnsi" w:eastAsia="Times New Roman" w:hAnsiTheme="minorHAnsi" w:cs="Tahoma"/>
          <w:b/>
          <w:sz w:val="24"/>
          <w:szCs w:val="24"/>
          <w:u w:val="single"/>
          <w:lang w:eastAsia="es-ES"/>
        </w:rPr>
      </w:pPr>
      <w:r w:rsidRPr="00BF46ED">
        <w:rPr>
          <w:rFonts w:asciiTheme="minorHAnsi" w:eastAsia="Times New Roman" w:hAnsiTheme="minorHAnsi" w:cs="Tahoma"/>
          <w:b/>
          <w:sz w:val="24"/>
          <w:szCs w:val="24"/>
          <w:u w:val="single"/>
          <w:lang w:eastAsia="es-ES"/>
        </w:rPr>
        <w:t>Contratación de Seguro de Vida de los empleados de INDIVI</w:t>
      </w:r>
    </w:p>
    <w:p w:rsidR="00255C3C" w:rsidRPr="00255C3C" w:rsidRDefault="00255C3C" w:rsidP="00255C3C">
      <w:pPr>
        <w:ind w:firstLine="708"/>
        <w:jc w:val="center"/>
        <w:rPr>
          <w:rFonts w:asciiTheme="minorHAnsi" w:eastAsia="Times New Roman" w:hAnsiTheme="minorHAnsi" w:cs="Tahoma"/>
          <w:b/>
          <w:sz w:val="24"/>
          <w:szCs w:val="24"/>
          <w:lang w:eastAsia="es-ES"/>
        </w:rPr>
      </w:pPr>
    </w:p>
    <w:p w:rsidR="00255C3C" w:rsidRPr="00255C3C" w:rsidRDefault="00255C3C" w:rsidP="00255C3C">
      <w:pPr>
        <w:jc w:val="both"/>
        <w:rPr>
          <w:rFonts w:asciiTheme="minorHAnsi" w:eastAsia="Times New Roman" w:hAnsiTheme="minorHAnsi" w:cs="Tahoma"/>
          <w:b/>
          <w:sz w:val="24"/>
          <w:szCs w:val="24"/>
          <w:lang w:eastAsia="es-ES"/>
        </w:rPr>
      </w:pPr>
      <w:r w:rsidRPr="00255C3C">
        <w:rPr>
          <w:rFonts w:asciiTheme="minorHAnsi" w:eastAsia="Times New Roman" w:hAnsiTheme="minorHAnsi" w:cs="Tahoma"/>
          <w:b/>
          <w:sz w:val="24"/>
          <w:szCs w:val="24"/>
          <w:lang w:eastAsia="es-ES"/>
        </w:rPr>
        <w:tab/>
        <w:t>Características que debe contener el dicho seguro de los empleados de este Organismo, las cuales se describen a continuación:</w:t>
      </w:r>
    </w:p>
    <w:p w:rsidR="00255C3C" w:rsidRPr="00255C3C" w:rsidRDefault="00255C3C" w:rsidP="00255C3C">
      <w:pPr>
        <w:ind w:firstLine="708"/>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b/>
          <w:sz w:val="24"/>
          <w:szCs w:val="24"/>
          <w:lang w:eastAsia="es-ES"/>
        </w:rPr>
        <w:t>INDIVI Mexicali</w:t>
      </w:r>
      <w:r w:rsidRPr="00255C3C">
        <w:rPr>
          <w:rFonts w:asciiTheme="minorHAnsi" w:eastAsia="Times New Roman" w:hAnsiTheme="minorHAnsi" w:cs="Tahoma"/>
          <w:sz w:val="24"/>
          <w:szCs w:val="24"/>
          <w:lang w:eastAsia="es-ES"/>
        </w:rPr>
        <w:t xml:space="preserve"> cuenta con un total de:</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b/>
          <w:sz w:val="24"/>
          <w:szCs w:val="24"/>
          <w:lang w:eastAsia="es-ES"/>
        </w:rPr>
      </w:pPr>
      <w:r w:rsidRPr="00255C3C">
        <w:rPr>
          <w:rFonts w:asciiTheme="minorHAnsi" w:eastAsia="Times New Roman" w:hAnsiTheme="minorHAnsi" w:cs="Tahoma"/>
          <w:sz w:val="24"/>
          <w:szCs w:val="24"/>
          <w:lang w:eastAsia="es-ES"/>
        </w:rPr>
        <w:t xml:space="preserve">106 como se desglosa a continuación: </w:t>
      </w:r>
      <w:r w:rsidRPr="00255C3C">
        <w:rPr>
          <w:rFonts w:asciiTheme="minorHAnsi" w:eastAsia="Times New Roman" w:hAnsiTheme="minorHAnsi" w:cs="Tahoma"/>
          <w:b/>
          <w:sz w:val="24"/>
          <w:szCs w:val="24"/>
          <w:lang w:eastAsia="es-ES"/>
        </w:rPr>
        <w:t xml:space="preserve">60 de Base, 23 Jubilados y Pensionados por ISSSTECALI, 16 de Confianza y 7 Directivos </w:t>
      </w:r>
    </w:p>
    <w:p w:rsidR="00255C3C" w:rsidRPr="00255C3C" w:rsidRDefault="00255C3C" w:rsidP="00255C3C">
      <w:pPr>
        <w:ind w:firstLine="708"/>
        <w:jc w:val="both"/>
        <w:rPr>
          <w:rFonts w:asciiTheme="minorHAnsi" w:eastAsia="Times New Roman" w:hAnsiTheme="minorHAnsi" w:cs="Tahoma"/>
          <w:b/>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b/>
          <w:sz w:val="24"/>
          <w:szCs w:val="24"/>
          <w:lang w:eastAsia="es-ES"/>
        </w:rPr>
        <w:t>INDIVI Ensenada</w:t>
      </w:r>
      <w:r w:rsidRPr="00255C3C">
        <w:rPr>
          <w:rFonts w:asciiTheme="minorHAnsi" w:eastAsia="Times New Roman" w:hAnsiTheme="minorHAnsi" w:cs="Tahoma"/>
          <w:sz w:val="24"/>
          <w:szCs w:val="24"/>
          <w:lang w:eastAsia="es-ES"/>
        </w:rPr>
        <w:t xml:space="preserve"> cuenta con un total de:</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b/>
          <w:sz w:val="24"/>
          <w:szCs w:val="24"/>
          <w:lang w:eastAsia="es-ES"/>
        </w:rPr>
      </w:pPr>
      <w:r w:rsidRPr="00255C3C">
        <w:rPr>
          <w:rFonts w:asciiTheme="minorHAnsi" w:eastAsia="Times New Roman" w:hAnsiTheme="minorHAnsi" w:cs="Tahoma"/>
          <w:sz w:val="24"/>
          <w:szCs w:val="24"/>
          <w:lang w:eastAsia="es-ES"/>
        </w:rPr>
        <w:t xml:space="preserve"> 53 como se desglosa a continuación: </w:t>
      </w:r>
      <w:r w:rsidRPr="00255C3C">
        <w:rPr>
          <w:rFonts w:asciiTheme="minorHAnsi" w:eastAsia="Times New Roman" w:hAnsiTheme="minorHAnsi" w:cs="Tahoma"/>
          <w:b/>
          <w:sz w:val="24"/>
          <w:szCs w:val="24"/>
          <w:lang w:eastAsia="es-ES"/>
        </w:rPr>
        <w:t>26 de Base, 17 Jubilados y Pensionados por ISSSTECALI, 9 de Confianza y 1 Directivos</w:t>
      </w:r>
    </w:p>
    <w:p w:rsidR="00255C3C" w:rsidRPr="00255C3C" w:rsidRDefault="00255C3C" w:rsidP="00255C3C">
      <w:pPr>
        <w:jc w:val="both"/>
        <w:rPr>
          <w:rFonts w:asciiTheme="minorHAnsi" w:eastAsia="Times New Roman" w:hAnsiTheme="minorHAnsi" w:cs="Tahoma"/>
          <w:b/>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b/>
          <w:sz w:val="24"/>
          <w:szCs w:val="24"/>
          <w:lang w:eastAsia="es-ES"/>
        </w:rPr>
        <w:t>INDIVI Tijuana</w:t>
      </w:r>
      <w:r w:rsidRPr="00255C3C">
        <w:rPr>
          <w:rFonts w:asciiTheme="minorHAnsi" w:eastAsia="Times New Roman" w:hAnsiTheme="minorHAnsi" w:cs="Tahoma"/>
          <w:sz w:val="24"/>
          <w:szCs w:val="24"/>
          <w:lang w:eastAsia="es-ES"/>
        </w:rPr>
        <w:t xml:space="preserve"> cuenta con un total de:</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b/>
          <w:sz w:val="24"/>
          <w:szCs w:val="24"/>
          <w:lang w:eastAsia="es-ES"/>
        </w:rPr>
      </w:pPr>
      <w:r w:rsidRPr="00255C3C">
        <w:rPr>
          <w:rFonts w:asciiTheme="minorHAnsi" w:eastAsia="Times New Roman" w:hAnsiTheme="minorHAnsi" w:cs="Tahoma"/>
          <w:sz w:val="24"/>
          <w:szCs w:val="24"/>
          <w:lang w:eastAsia="es-ES"/>
        </w:rPr>
        <w:t xml:space="preserve">112 como se desglosa a continuación: </w:t>
      </w:r>
      <w:r w:rsidRPr="00255C3C">
        <w:rPr>
          <w:rFonts w:asciiTheme="minorHAnsi" w:eastAsia="Times New Roman" w:hAnsiTheme="minorHAnsi" w:cs="Tahoma"/>
          <w:b/>
          <w:sz w:val="24"/>
          <w:szCs w:val="24"/>
          <w:lang w:eastAsia="es-ES"/>
        </w:rPr>
        <w:t>63 de Base, 32 Jubilados y Pensionados por ISSSTECALI, 16 de Confianza y 1 Directivos.</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Contando con un total de 199 empleados activos a la fecha, 72 jubilados y pensionados, características de seguros:</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b/>
          <w:sz w:val="24"/>
          <w:szCs w:val="24"/>
          <w:lang w:eastAsia="es-ES"/>
        </w:rPr>
        <w:t>Empleado de Base, Jubilados y Pensionados por ISSSTECALI Mexicali:</w:t>
      </w:r>
      <w:r w:rsidRPr="00255C3C">
        <w:rPr>
          <w:rFonts w:asciiTheme="minorHAnsi" w:eastAsia="Times New Roman" w:hAnsiTheme="minorHAnsi" w:cs="Tahoma"/>
          <w:sz w:val="24"/>
          <w:szCs w:val="24"/>
          <w:lang w:eastAsia="es-ES"/>
        </w:rPr>
        <w:t xml:space="preserve"> sobre 65 meses de su salario base tabular según clausula cuadragésima segunda del contrato colectivo vigente.</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b/>
          <w:sz w:val="24"/>
          <w:szCs w:val="24"/>
          <w:lang w:eastAsia="es-ES"/>
        </w:rPr>
        <w:t xml:space="preserve">Empleado de Base, Jubilados y Pensionados por ISSSTECALI Tijuana: </w:t>
      </w:r>
      <w:r w:rsidRPr="00255C3C">
        <w:rPr>
          <w:rFonts w:asciiTheme="minorHAnsi" w:eastAsia="Times New Roman" w:hAnsiTheme="minorHAnsi" w:cs="Tahoma"/>
          <w:sz w:val="24"/>
          <w:szCs w:val="24"/>
          <w:lang w:eastAsia="es-ES"/>
        </w:rPr>
        <w:t>sobre 65 meses de su salario base tabular según clausula cuadragésima segunda del contrato colectivo vigente.</w:t>
      </w:r>
    </w:p>
    <w:p w:rsidR="00255C3C" w:rsidRPr="00255C3C" w:rsidRDefault="00255C3C" w:rsidP="00255C3C">
      <w:pPr>
        <w:jc w:val="both"/>
        <w:rPr>
          <w:rFonts w:asciiTheme="minorHAnsi" w:eastAsia="Times New Roman" w:hAnsiTheme="minorHAnsi" w:cs="Tahoma"/>
          <w:b/>
          <w:sz w:val="24"/>
          <w:szCs w:val="24"/>
          <w:lang w:eastAsia="es-ES"/>
        </w:rPr>
      </w:pPr>
    </w:p>
    <w:p w:rsid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b/>
          <w:sz w:val="24"/>
          <w:szCs w:val="24"/>
          <w:lang w:eastAsia="es-ES"/>
        </w:rPr>
        <w:t xml:space="preserve">Empleado de Base, Jubilados y Pensionados por ISSSTECALI Ensenada: </w:t>
      </w:r>
      <w:r w:rsidRPr="00255C3C">
        <w:rPr>
          <w:rFonts w:asciiTheme="minorHAnsi" w:eastAsia="Times New Roman" w:hAnsiTheme="minorHAnsi" w:cs="Tahoma"/>
          <w:sz w:val="24"/>
          <w:szCs w:val="24"/>
          <w:lang w:eastAsia="es-ES"/>
        </w:rPr>
        <w:t>sobre 65 meses de su salario integrado del último que devengaba el trabajador como empleado del INDIVI según clausula cuadragésima segunda del contrato colectivo vigente.</w:t>
      </w:r>
    </w:p>
    <w:p w:rsidR="00B34B26" w:rsidRPr="00255C3C" w:rsidRDefault="00B34B26"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Adicional a lo anterior se contratará una póliza de seguro de vida al personal sindicalizado, pensionada y jubilada por ISSSTECALI, la cual aplicará para los tres municipios, con una cobertura de: </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rPr>
          <w:rFonts w:asciiTheme="minorHAnsi" w:eastAsia="Times New Roman" w:hAnsiTheme="minorHAnsi" w:cs="Tahoma"/>
          <w:b/>
          <w:sz w:val="24"/>
          <w:szCs w:val="24"/>
          <w:lang w:eastAsia="es-ES"/>
        </w:rPr>
      </w:pPr>
      <w:r w:rsidRPr="00255C3C">
        <w:rPr>
          <w:rFonts w:asciiTheme="minorHAnsi" w:eastAsia="Times New Roman" w:hAnsiTheme="minorHAnsi" w:cs="Tahoma"/>
          <w:b/>
          <w:sz w:val="24"/>
          <w:szCs w:val="24"/>
          <w:lang w:eastAsia="es-ES"/>
        </w:rPr>
        <w:t>Por muerte Natural</w:t>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t>$      75,432.50</w:t>
      </w:r>
    </w:p>
    <w:p w:rsidR="00255C3C" w:rsidRPr="00255C3C" w:rsidRDefault="00255C3C" w:rsidP="00255C3C">
      <w:pPr>
        <w:rPr>
          <w:rFonts w:asciiTheme="minorHAnsi" w:eastAsia="Times New Roman" w:hAnsiTheme="minorHAnsi" w:cs="Tahoma"/>
          <w:b/>
          <w:sz w:val="24"/>
          <w:szCs w:val="24"/>
          <w:lang w:eastAsia="es-ES"/>
        </w:rPr>
      </w:pPr>
      <w:r w:rsidRPr="00255C3C">
        <w:rPr>
          <w:rFonts w:asciiTheme="minorHAnsi" w:eastAsia="Times New Roman" w:hAnsiTheme="minorHAnsi" w:cs="Tahoma"/>
          <w:b/>
          <w:sz w:val="24"/>
          <w:szCs w:val="24"/>
          <w:lang w:eastAsia="es-ES"/>
        </w:rPr>
        <w:t>Por Muerte Accidental</w:t>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t>$    150,865.00</w:t>
      </w:r>
    </w:p>
    <w:p w:rsidR="00255C3C" w:rsidRPr="00255C3C" w:rsidRDefault="00255C3C" w:rsidP="00255C3C">
      <w:pPr>
        <w:rPr>
          <w:rFonts w:asciiTheme="minorHAnsi" w:eastAsia="Times New Roman" w:hAnsiTheme="minorHAnsi" w:cs="Tahoma"/>
          <w:b/>
          <w:sz w:val="24"/>
          <w:szCs w:val="24"/>
          <w:lang w:eastAsia="es-ES"/>
        </w:rPr>
      </w:pPr>
      <w:r w:rsidRPr="00255C3C">
        <w:rPr>
          <w:rFonts w:asciiTheme="minorHAnsi" w:eastAsia="Times New Roman" w:hAnsiTheme="minorHAnsi" w:cs="Tahoma"/>
          <w:b/>
          <w:sz w:val="24"/>
          <w:szCs w:val="24"/>
          <w:lang w:eastAsia="es-ES"/>
        </w:rPr>
        <w:t>Por Muerte Colectiva</w:t>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t>$    226,297.50</w:t>
      </w:r>
    </w:p>
    <w:p w:rsidR="00255C3C" w:rsidRPr="00255C3C" w:rsidRDefault="00255C3C" w:rsidP="00255C3C">
      <w:pPr>
        <w:rPr>
          <w:rFonts w:asciiTheme="minorHAnsi" w:eastAsia="Times New Roman" w:hAnsiTheme="minorHAnsi" w:cs="Tahoma"/>
          <w:b/>
          <w:sz w:val="24"/>
          <w:szCs w:val="24"/>
          <w:lang w:eastAsia="es-ES"/>
        </w:rPr>
      </w:pPr>
      <w:r w:rsidRPr="00255C3C">
        <w:rPr>
          <w:rFonts w:asciiTheme="minorHAnsi" w:eastAsia="Times New Roman" w:hAnsiTheme="minorHAnsi" w:cs="Tahoma"/>
          <w:b/>
          <w:sz w:val="24"/>
          <w:szCs w:val="24"/>
          <w:lang w:eastAsia="es-ES"/>
        </w:rPr>
        <w:t>Por Perdidas Orgánicas</w:t>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t>$      75,432.50</w:t>
      </w:r>
    </w:p>
    <w:p w:rsidR="00255C3C" w:rsidRPr="00255C3C" w:rsidRDefault="00255C3C" w:rsidP="00255C3C">
      <w:pPr>
        <w:rPr>
          <w:rFonts w:asciiTheme="minorHAnsi" w:eastAsia="Times New Roman" w:hAnsiTheme="minorHAnsi" w:cs="Tahoma"/>
          <w:b/>
          <w:sz w:val="24"/>
          <w:szCs w:val="24"/>
          <w:lang w:eastAsia="es-ES"/>
        </w:rPr>
      </w:pPr>
    </w:p>
    <w:p w:rsidR="00255C3C" w:rsidRPr="00255C3C" w:rsidRDefault="00255C3C" w:rsidP="00255C3C">
      <w:pPr>
        <w:rPr>
          <w:rFonts w:asciiTheme="minorHAnsi" w:eastAsia="Times New Roman" w:hAnsiTheme="minorHAnsi" w:cs="Tahoma"/>
          <w:b/>
          <w:sz w:val="24"/>
          <w:szCs w:val="24"/>
          <w:lang w:eastAsia="es-ES"/>
        </w:rPr>
      </w:pPr>
    </w:p>
    <w:p w:rsidR="00255C3C" w:rsidRPr="00255C3C" w:rsidRDefault="00255C3C" w:rsidP="00255C3C">
      <w:pPr>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Para el personal de Confianza:</w:t>
      </w:r>
    </w:p>
    <w:p w:rsidR="00255C3C" w:rsidRPr="00255C3C" w:rsidRDefault="00255C3C" w:rsidP="00255C3C">
      <w:pPr>
        <w:rPr>
          <w:rFonts w:asciiTheme="minorHAnsi" w:eastAsia="Times New Roman" w:hAnsiTheme="minorHAnsi" w:cs="Tahoma"/>
          <w:b/>
          <w:sz w:val="24"/>
          <w:szCs w:val="24"/>
          <w:lang w:eastAsia="es-ES"/>
        </w:rPr>
      </w:pPr>
      <w:r w:rsidRPr="00255C3C">
        <w:rPr>
          <w:rFonts w:asciiTheme="minorHAnsi" w:eastAsia="Times New Roman" w:hAnsiTheme="minorHAnsi" w:cs="Tahoma"/>
          <w:b/>
          <w:sz w:val="24"/>
          <w:szCs w:val="24"/>
          <w:lang w:eastAsia="es-ES"/>
        </w:rPr>
        <w:t>Cobertura Básica</w:t>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t>$   500,000.00</w:t>
      </w:r>
    </w:p>
    <w:p w:rsidR="00255C3C" w:rsidRPr="00255C3C" w:rsidRDefault="00255C3C" w:rsidP="00255C3C">
      <w:pPr>
        <w:rPr>
          <w:rFonts w:asciiTheme="minorHAnsi" w:eastAsia="Times New Roman" w:hAnsiTheme="minorHAnsi" w:cs="Tahoma"/>
          <w:sz w:val="24"/>
          <w:szCs w:val="24"/>
          <w:lang w:eastAsia="es-ES"/>
        </w:rPr>
      </w:pPr>
    </w:p>
    <w:p w:rsidR="00255C3C" w:rsidRPr="00255C3C" w:rsidRDefault="00255C3C" w:rsidP="00255C3C">
      <w:pPr>
        <w:rPr>
          <w:rFonts w:asciiTheme="minorHAnsi" w:eastAsia="Times New Roman" w:hAnsiTheme="minorHAnsi" w:cs="Tahoma"/>
          <w:sz w:val="24"/>
          <w:szCs w:val="24"/>
          <w:lang w:eastAsia="es-ES"/>
        </w:rPr>
      </w:pPr>
    </w:p>
    <w:p w:rsidR="00255C3C" w:rsidRPr="00255C3C" w:rsidRDefault="00255C3C" w:rsidP="00255C3C">
      <w:pPr>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Para Directivos: </w:t>
      </w:r>
    </w:p>
    <w:p w:rsidR="00255C3C" w:rsidRPr="00255C3C" w:rsidRDefault="00255C3C" w:rsidP="00255C3C">
      <w:pPr>
        <w:rPr>
          <w:rFonts w:asciiTheme="minorHAnsi" w:eastAsia="Times New Roman" w:hAnsiTheme="minorHAnsi" w:cs="Tahoma"/>
          <w:b/>
          <w:sz w:val="24"/>
          <w:szCs w:val="24"/>
          <w:lang w:eastAsia="es-ES"/>
        </w:rPr>
      </w:pPr>
      <w:r w:rsidRPr="00255C3C">
        <w:rPr>
          <w:rFonts w:asciiTheme="minorHAnsi" w:eastAsia="Times New Roman" w:hAnsiTheme="minorHAnsi" w:cs="Tahoma"/>
          <w:b/>
          <w:sz w:val="24"/>
          <w:szCs w:val="24"/>
          <w:lang w:eastAsia="es-ES"/>
        </w:rPr>
        <w:t>Cobertura Básica</w:t>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r>
      <w:r w:rsidRPr="00255C3C">
        <w:rPr>
          <w:rFonts w:asciiTheme="minorHAnsi" w:eastAsia="Times New Roman" w:hAnsiTheme="minorHAnsi" w:cs="Tahoma"/>
          <w:b/>
          <w:sz w:val="24"/>
          <w:szCs w:val="24"/>
          <w:lang w:eastAsia="es-ES"/>
        </w:rPr>
        <w:tab/>
        <w:t>$ 1</w:t>
      </w:r>
      <w:r w:rsidR="00B34B26" w:rsidRPr="00255C3C">
        <w:rPr>
          <w:rFonts w:asciiTheme="minorHAnsi" w:eastAsia="Times New Roman" w:hAnsiTheme="minorHAnsi" w:cs="Tahoma"/>
          <w:b/>
          <w:sz w:val="24"/>
          <w:szCs w:val="24"/>
          <w:lang w:eastAsia="es-ES"/>
        </w:rPr>
        <w:t>, 000,000.00</w:t>
      </w:r>
    </w:p>
    <w:p w:rsidR="00255C3C" w:rsidRPr="00255C3C" w:rsidRDefault="00255C3C" w:rsidP="00255C3C">
      <w:pPr>
        <w:rPr>
          <w:rFonts w:asciiTheme="minorHAnsi" w:eastAsia="Times New Roman" w:hAnsiTheme="minorHAnsi" w:cs="Tahoma"/>
          <w:b/>
          <w:sz w:val="24"/>
          <w:szCs w:val="24"/>
          <w:lang w:eastAsia="es-ES"/>
        </w:rPr>
      </w:pPr>
    </w:p>
    <w:p w:rsidR="00255C3C" w:rsidRPr="00255C3C" w:rsidRDefault="00255C3C" w:rsidP="00255C3C">
      <w:pPr>
        <w:rPr>
          <w:rFonts w:asciiTheme="minorHAnsi" w:eastAsia="Times New Roman" w:hAnsiTheme="minorHAnsi" w:cs="Tahoma"/>
          <w:b/>
          <w:sz w:val="24"/>
          <w:szCs w:val="24"/>
          <w:lang w:eastAsia="es-ES"/>
        </w:rPr>
      </w:pPr>
      <w:r w:rsidRPr="00255C3C">
        <w:rPr>
          <w:rFonts w:asciiTheme="minorHAnsi" w:eastAsia="Times New Roman" w:hAnsiTheme="minorHAnsi" w:cs="Tahoma"/>
          <w:b/>
          <w:sz w:val="24"/>
          <w:szCs w:val="24"/>
          <w:lang w:eastAsia="es-ES"/>
        </w:rPr>
        <w:t xml:space="preserve">  </w:t>
      </w:r>
    </w:p>
    <w:p w:rsidR="00255C3C" w:rsidRPr="00B34B26" w:rsidRDefault="00255C3C" w:rsidP="00255C3C">
      <w:pPr>
        <w:rPr>
          <w:rFonts w:asciiTheme="minorHAnsi" w:eastAsia="Times New Roman" w:hAnsiTheme="minorHAnsi" w:cs="Tahoma"/>
          <w:sz w:val="24"/>
          <w:szCs w:val="24"/>
          <w:u w:val="single"/>
          <w:lang w:eastAsia="es-ES"/>
        </w:rPr>
      </w:pPr>
      <w:r w:rsidRPr="00255C3C">
        <w:rPr>
          <w:rFonts w:asciiTheme="minorHAnsi" w:eastAsia="Times New Roman" w:hAnsiTheme="minorHAnsi" w:cs="Tahoma"/>
          <w:b/>
          <w:sz w:val="24"/>
          <w:szCs w:val="24"/>
          <w:lang w:eastAsia="es-ES"/>
        </w:rPr>
        <w:t>*</w:t>
      </w:r>
      <w:r w:rsidRPr="00255C3C">
        <w:rPr>
          <w:rFonts w:asciiTheme="minorHAnsi" w:eastAsia="Times New Roman" w:hAnsiTheme="minorHAnsi" w:cs="Tahoma"/>
          <w:sz w:val="24"/>
          <w:szCs w:val="24"/>
          <w:lang w:eastAsia="es-ES"/>
        </w:rPr>
        <w:t>Se envía plantillas</w:t>
      </w:r>
      <w:r w:rsidR="00B34B26">
        <w:rPr>
          <w:rFonts w:asciiTheme="minorHAnsi" w:eastAsia="Times New Roman" w:hAnsiTheme="minorHAnsi" w:cs="Tahoma"/>
          <w:sz w:val="24"/>
          <w:szCs w:val="24"/>
          <w:lang w:eastAsia="es-ES"/>
        </w:rPr>
        <w:t xml:space="preserve"> </w:t>
      </w:r>
      <w:r w:rsidRPr="00255C3C">
        <w:rPr>
          <w:rFonts w:asciiTheme="minorHAnsi" w:eastAsia="Times New Roman" w:hAnsiTheme="minorHAnsi" w:cs="Tahoma"/>
          <w:sz w:val="24"/>
          <w:szCs w:val="24"/>
          <w:lang w:eastAsia="es-ES"/>
        </w:rPr>
        <w:t xml:space="preserve"> </w:t>
      </w:r>
      <w:r w:rsidRPr="00B34B26">
        <w:rPr>
          <w:rFonts w:asciiTheme="minorHAnsi" w:eastAsia="Times New Roman" w:hAnsiTheme="minorHAnsi" w:cs="Tahoma"/>
          <w:b/>
          <w:sz w:val="24"/>
          <w:szCs w:val="24"/>
          <w:u w:val="single"/>
          <w:lang w:eastAsia="es-ES"/>
        </w:rPr>
        <w:t>(ANEXO I)</w:t>
      </w:r>
    </w:p>
    <w:p w:rsidR="00255C3C" w:rsidRPr="00255C3C" w:rsidRDefault="00255C3C" w:rsidP="00255C3C">
      <w:pPr>
        <w:rPr>
          <w:rFonts w:asciiTheme="minorHAnsi" w:eastAsia="Times New Roman" w:hAnsiTheme="minorHAnsi" w:cs="Tahoma"/>
          <w:sz w:val="24"/>
          <w:szCs w:val="24"/>
          <w:lang w:eastAsia="es-ES"/>
        </w:rPr>
      </w:pPr>
    </w:p>
    <w:p w:rsidR="00255C3C" w:rsidRPr="00255C3C" w:rsidRDefault="00255C3C" w:rsidP="00255C3C">
      <w:pPr>
        <w:rPr>
          <w:rFonts w:asciiTheme="minorHAnsi" w:eastAsia="Times New Roman" w:hAnsiTheme="minorHAnsi" w:cs="Arial"/>
          <w:b/>
          <w:bCs/>
          <w:sz w:val="24"/>
          <w:szCs w:val="24"/>
          <w:lang w:eastAsia="es-MX"/>
        </w:rPr>
      </w:pPr>
      <w:r w:rsidRPr="00255C3C">
        <w:rPr>
          <w:rFonts w:asciiTheme="minorHAnsi" w:eastAsia="Times New Roman" w:hAnsiTheme="minorHAnsi" w:cs="Arial"/>
          <w:b/>
          <w:bCs/>
          <w:sz w:val="24"/>
          <w:szCs w:val="24"/>
          <w:lang w:eastAsia="es-MX"/>
        </w:rPr>
        <w:t>DESCRIPCION DE LA COBERTURA.-</w:t>
      </w:r>
    </w:p>
    <w:p w:rsidR="00255C3C" w:rsidRPr="00255C3C" w:rsidRDefault="00255C3C" w:rsidP="00255C3C">
      <w:pPr>
        <w:rPr>
          <w:rFonts w:asciiTheme="minorHAnsi" w:eastAsia="Times New Roman" w:hAnsiTheme="minorHAnsi" w:cs="Tahoma"/>
          <w:sz w:val="24"/>
          <w:szCs w:val="24"/>
          <w:lang w:eastAsia="es-ES"/>
        </w:rPr>
      </w:pPr>
    </w:p>
    <w:p w:rsidR="00255C3C" w:rsidRPr="00255C3C" w:rsidRDefault="00255C3C" w:rsidP="009C0439">
      <w:pPr>
        <w:numPr>
          <w:ilvl w:val="0"/>
          <w:numId w:val="8"/>
        </w:numPr>
        <w:autoSpaceDE w:val="0"/>
        <w:autoSpaceDN w:val="0"/>
        <w:adjustRightInd w:val="0"/>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BASICA (COBERTURA POR FALLECIMIENTO).- La Compañía de seguros pagará la suma asegurada, que el asegurado tenga al momento de ocurrir el Fallecimiento, por cualquier causa de muerte, incluyendo la muerte por suicidio, por homicidio, por terrorismo, o por S.I.D.A. desde el primer día de vigencia de la póliza.</w:t>
      </w:r>
    </w:p>
    <w:p w:rsidR="00255C3C" w:rsidRPr="00255C3C" w:rsidRDefault="00255C3C" w:rsidP="00255C3C">
      <w:pPr>
        <w:rPr>
          <w:rFonts w:asciiTheme="minorHAnsi" w:eastAsia="Times New Roman" w:hAnsiTheme="minorHAnsi" w:cs="Tahoma"/>
          <w:sz w:val="24"/>
          <w:szCs w:val="24"/>
          <w:lang w:eastAsia="es-ES"/>
        </w:rPr>
      </w:pPr>
    </w:p>
    <w:p w:rsidR="00255C3C" w:rsidRPr="00255C3C" w:rsidRDefault="00255C3C" w:rsidP="009C0439">
      <w:pPr>
        <w:numPr>
          <w:ilvl w:val="0"/>
          <w:numId w:val="8"/>
        </w:numPr>
        <w:autoSpaceDE w:val="0"/>
        <w:autoSpaceDN w:val="0"/>
        <w:adjustRightInd w:val="0"/>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INVALIDEZ TOTAL Y PERMANENTE.- La Compañía de seguros pagará la suma asegurada al declararse una Invalidez Total y Permanente del Asegurado. Se entenderá como Invalidez Total y Permanente, cuando a consecuencia de un accidente o enfermedad, se genere una incapacidad del tipo orgánico funcional y/o una incapacidad por pérdidas orgánicas, que por su naturaleza y gravedad, sea evidente desde el punto de vista médico que son totales y permanentes, con pronóstico de recuperación nulo, y por lo tanto influyan en una disminución total de ingresos del Asegurado al impedirle el desempeño de su trabajo habitual o cualquier otro compatible con sus Conocimientos aptitudes y posición social. Además se considerarán como invalidez total y permanente:</w:t>
      </w:r>
    </w:p>
    <w:p w:rsidR="00255C3C" w:rsidRPr="00255C3C" w:rsidRDefault="00255C3C" w:rsidP="00255C3C">
      <w:pPr>
        <w:autoSpaceDE w:val="0"/>
        <w:autoSpaceDN w:val="0"/>
        <w:adjustRightInd w:val="0"/>
        <w:rPr>
          <w:rFonts w:asciiTheme="minorHAnsi" w:eastAsia="Times New Roman" w:hAnsiTheme="minorHAnsi" w:cs="Tahoma"/>
          <w:sz w:val="24"/>
          <w:szCs w:val="24"/>
          <w:lang w:eastAsia="es-ES"/>
        </w:rPr>
      </w:pPr>
    </w:p>
    <w:p w:rsidR="00255C3C" w:rsidRPr="00255C3C" w:rsidRDefault="00255C3C" w:rsidP="00255C3C">
      <w:pPr>
        <w:autoSpaceDE w:val="0"/>
        <w:autoSpaceDN w:val="0"/>
        <w:adjustRightInd w:val="0"/>
        <w:ind w:firstLine="709"/>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La pérdida completa y definitiva de la función de la vista de ambos ojos.</w:t>
      </w:r>
    </w:p>
    <w:p w:rsidR="00255C3C" w:rsidRPr="00255C3C" w:rsidRDefault="00255C3C" w:rsidP="00255C3C">
      <w:pPr>
        <w:autoSpaceDE w:val="0"/>
        <w:autoSpaceDN w:val="0"/>
        <w:adjustRightInd w:val="0"/>
        <w:ind w:firstLine="709"/>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La amputación o anquilosis total y permanente de ambas manos.</w:t>
      </w:r>
    </w:p>
    <w:p w:rsidR="00255C3C" w:rsidRPr="00255C3C" w:rsidRDefault="00255C3C" w:rsidP="00255C3C">
      <w:pPr>
        <w:autoSpaceDE w:val="0"/>
        <w:autoSpaceDN w:val="0"/>
        <w:adjustRightInd w:val="0"/>
        <w:ind w:firstLine="709"/>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La amputación o anquilosis total y permanente de ambos pies.</w:t>
      </w:r>
    </w:p>
    <w:p w:rsidR="00255C3C" w:rsidRPr="00255C3C" w:rsidRDefault="00255C3C" w:rsidP="00255C3C">
      <w:pPr>
        <w:autoSpaceDE w:val="0"/>
        <w:autoSpaceDN w:val="0"/>
        <w:adjustRightInd w:val="0"/>
        <w:ind w:firstLine="709"/>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La amputación o anquilosis total y permanente de una mano y un pie.</w:t>
      </w:r>
    </w:p>
    <w:p w:rsidR="00255C3C" w:rsidRPr="00255C3C" w:rsidRDefault="00255C3C" w:rsidP="00255C3C">
      <w:pPr>
        <w:autoSpaceDE w:val="0"/>
        <w:autoSpaceDN w:val="0"/>
        <w:adjustRightInd w:val="0"/>
        <w:ind w:firstLine="709"/>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La amputación o anquilosis total y permanente de una mano y la vista de un ojo.</w:t>
      </w:r>
    </w:p>
    <w:p w:rsidR="00255C3C" w:rsidRPr="00255C3C" w:rsidRDefault="00255C3C" w:rsidP="00255C3C">
      <w:pPr>
        <w:autoSpaceDE w:val="0"/>
        <w:autoSpaceDN w:val="0"/>
        <w:adjustRightInd w:val="0"/>
        <w:ind w:firstLine="709"/>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La amputación o anquilosis total y permanente de un pie y la vista de un ojo.</w:t>
      </w:r>
    </w:p>
    <w:p w:rsidR="00255C3C" w:rsidRPr="00255C3C" w:rsidRDefault="00255C3C" w:rsidP="00255C3C">
      <w:pPr>
        <w:autoSpaceDE w:val="0"/>
        <w:autoSpaceDN w:val="0"/>
        <w:adjustRightInd w:val="0"/>
        <w:ind w:firstLine="709"/>
        <w:rPr>
          <w:rFonts w:asciiTheme="minorHAnsi" w:eastAsia="Times New Roman" w:hAnsiTheme="minorHAnsi" w:cs="Tahoma"/>
          <w:sz w:val="24"/>
          <w:szCs w:val="24"/>
          <w:lang w:eastAsia="es-ES"/>
        </w:rPr>
      </w:pPr>
    </w:p>
    <w:p w:rsidR="00255C3C" w:rsidRPr="00255C3C" w:rsidRDefault="00255C3C" w:rsidP="009C0439">
      <w:pPr>
        <w:numPr>
          <w:ilvl w:val="0"/>
          <w:numId w:val="10"/>
        </w:numPr>
        <w:autoSpaceDE w:val="0"/>
        <w:autoSpaceDN w:val="0"/>
        <w:adjustRightInd w:val="0"/>
        <w:ind w:left="709" w:hanging="283"/>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MUERTE COLECTIVA.-  La Compañía de seguros pagará la suma asegurada contratada para esta cobertura adicional, si el fallecimiento del asegurado ocurre por alguna de estas causas :</w:t>
      </w:r>
    </w:p>
    <w:p w:rsidR="00255C3C" w:rsidRPr="00255C3C" w:rsidRDefault="00255C3C" w:rsidP="009C0439">
      <w:pPr>
        <w:numPr>
          <w:ilvl w:val="0"/>
          <w:numId w:val="9"/>
        </w:numPr>
        <w:autoSpaceDE w:val="0"/>
        <w:autoSpaceDN w:val="0"/>
        <w:adjustRightInd w:val="0"/>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Mientras viaje como pasajero en cualquier vehículo público que no sea aéreo, operadora regularmente por una empresa de transporte público con boleto pagado, normalmente para servicio de pasajeros y sujeta a itinerarios regulares.</w:t>
      </w:r>
    </w:p>
    <w:p w:rsidR="00255C3C" w:rsidRPr="00255C3C" w:rsidRDefault="00255C3C" w:rsidP="009C0439">
      <w:pPr>
        <w:numPr>
          <w:ilvl w:val="0"/>
          <w:numId w:val="9"/>
        </w:numPr>
        <w:autoSpaceDE w:val="0"/>
        <w:autoSpaceDN w:val="0"/>
        <w:adjustRightInd w:val="0"/>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Mientras viajare como pasajero en un ascensor que opere para servicio público. </w:t>
      </w:r>
    </w:p>
    <w:p w:rsidR="00255C3C" w:rsidRPr="00255C3C" w:rsidRDefault="00255C3C" w:rsidP="009C0439">
      <w:pPr>
        <w:numPr>
          <w:ilvl w:val="0"/>
          <w:numId w:val="9"/>
        </w:numPr>
        <w:autoSpaceDE w:val="0"/>
        <w:autoSpaceDN w:val="0"/>
        <w:adjustRightInd w:val="0"/>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A cusa de Incendio en cualquier teatro, hotel u otro edificio público en donde se encuentre el asegurado al iniciarse el incendio. </w:t>
      </w:r>
    </w:p>
    <w:p w:rsidR="00255C3C" w:rsidRPr="00255C3C" w:rsidRDefault="00255C3C" w:rsidP="00255C3C">
      <w:pPr>
        <w:autoSpaceDE w:val="0"/>
        <w:autoSpaceDN w:val="0"/>
        <w:adjustRightInd w:val="0"/>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 </w:t>
      </w:r>
    </w:p>
    <w:p w:rsidR="00255C3C" w:rsidRPr="00255C3C" w:rsidRDefault="00255C3C" w:rsidP="009C0439">
      <w:pPr>
        <w:numPr>
          <w:ilvl w:val="0"/>
          <w:numId w:val="11"/>
        </w:numPr>
        <w:autoSpaceDE w:val="0"/>
        <w:autoSpaceDN w:val="0"/>
        <w:adjustRightInd w:val="0"/>
        <w:ind w:left="851" w:hanging="284"/>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lastRenderedPageBreak/>
        <w:t xml:space="preserve"> PERDIDAS ORGANICAS ESCALA “B”.- La compañía de seguros pagara la  suma asegurada contratada para esta cobertura en función de los porcentajes descritos a continuación : </w:t>
      </w:r>
    </w:p>
    <w:p w:rsidR="00255C3C" w:rsidRPr="00255C3C" w:rsidRDefault="00255C3C" w:rsidP="00255C3C">
      <w:pPr>
        <w:autoSpaceDE w:val="0"/>
        <w:autoSpaceDN w:val="0"/>
        <w:adjustRightInd w:val="0"/>
        <w:ind w:firstLine="709"/>
        <w:rPr>
          <w:rFonts w:asciiTheme="minorHAnsi" w:eastAsia="Times New Roman" w:hAnsiTheme="minorHAnsi" w:cs="Tahoma"/>
          <w:sz w:val="24"/>
          <w:szCs w:val="24"/>
          <w:lang w:eastAsia="es-ES"/>
        </w:rPr>
      </w:pP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Por la pérdida de:</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Ambas manos, ambos pies o la vista de ambos ojos 100%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Una mano y un pie 100%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Una mano o un pie y la vista de un ojo 100%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Una mano 50%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Tres dedos, comprendiendo el pulgar o índice de una mano 30%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Tres dedos que no sean el pulgar o índice de una mano 25%</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El pulgar y otro dedo que no sea el índice de una mano 25%</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El índice y otro dedo que no sea el pulgar de una mano 20%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El pulgar de cualquier mano 15%</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El índice de cualquier mano 10%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El dedo medio, el anular o el meñique 5%</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Un pie 50%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La vista de un ojo 30%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Amputación parcial de un pie, comprendiendo todos los dedos 30%</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Sordera completa de los oídos 25%</w:t>
      </w: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Acortamiento de un miembro inferior, por lo menos de 5 cm 15%</w:t>
      </w:r>
    </w:p>
    <w:p w:rsidR="00255C3C" w:rsidRPr="00255C3C" w:rsidRDefault="00255C3C" w:rsidP="00255C3C">
      <w:pPr>
        <w:autoSpaceDE w:val="0"/>
        <w:autoSpaceDN w:val="0"/>
        <w:adjustRightInd w:val="0"/>
        <w:ind w:firstLine="851"/>
        <w:rPr>
          <w:rFonts w:asciiTheme="minorHAnsi" w:eastAsia="Times New Roman" w:hAnsiTheme="minorHAnsi" w:cs="Tahoma"/>
          <w:sz w:val="24"/>
          <w:szCs w:val="24"/>
          <w:lang w:eastAsia="es-ES"/>
        </w:rPr>
      </w:pPr>
    </w:p>
    <w:p w:rsidR="00255C3C" w:rsidRPr="00255C3C" w:rsidRDefault="00255C3C" w:rsidP="00255C3C">
      <w:pPr>
        <w:autoSpaceDE w:val="0"/>
        <w:autoSpaceDN w:val="0"/>
        <w:adjustRightInd w:val="0"/>
        <w:ind w:firstLine="851"/>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Se entenderá por pérdida de las manos o de los pies, la mutilación o anquilosis total de estos órganos, en cuanto a los ojos la pérdida completa e irreparable de la vista; por lo que se refiere a los dedos la separación desde la articulación metacarpo o metatarso </w:t>
      </w:r>
      <w:proofErr w:type="spellStart"/>
      <w:r w:rsidRPr="00255C3C">
        <w:rPr>
          <w:rFonts w:asciiTheme="minorHAnsi" w:eastAsia="Times New Roman" w:hAnsiTheme="minorHAnsi" w:cs="Tahoma"/>
          <w:sz w:val="24"/>
          <w:szCs w:val="24"/>
          <w:lang w:eastAsia="es-ES"/>
        </w:rPr>
        <w:t>falangeal</w:t>
      </w:r>
      <w:proofErr w:type="spellEnd"/>
      <w:r w:rsidRPr="00255C3C">
        <w:rPr>
          <w:rFonts w:asciiTheme="minorHAnsi" w:eastAsia="Times New Roman" w:hAnsiTheme="minorHAnsi" w:cs="Tahoma"/>
          <w:sz w:val="24"/>
          <w:szCs w:val="24"/>
          <w:lang w:eastAsia="es-ES"/>
        </w:rPr>
        <w:t>, según sea el caso, o arriba de la misma.</w:t>
      </w:r>
    </w:p>
    <w:p w:rsidR="00255C3C" w:rsidRPr="00255C3C" w:rsidRDefault="00255C3C" w:rsidP="00255C3C">
      <w:pPr>
        <w:autoSpaceDE w:val="0"/>
        <w:autoSpaceDN w:val="0"/>
        <w:adjustRightInd w:val="0"/>
        <w:rPr>
          <w:rFonts w:asciiTheme="minorHAnsi" w:eastAsia="Times New Roman" w:hAnsiTheme="minorHAnsi" w:cs="Arial"/>
          <w:sz w:val="24"/>
          <w:szCs w:val="24"/>
          <w:lang w:val="es-ES" w:eastAsia="es-MX"/>
        </w:rPr>
      </w:pPr>
    </w:p>
    <w:p w:rsidR="00255C3C" w:rsidRPr="00255C3C" w:rsidRDefault="00255C3C" w:rsidP="00255C3C">
      <w:pPr>
        <w:autoSpaceDE w:val="0"/>
        <w:autoSpaceDN w:val="0"/>
        <w:adjustRightInd w:val="0"/>
        <w:jc w:val="both"/>
        <w:rPr>
          <w:rFonts w:asciiTheme="minorHAnsi" w:eastAsia="Times New Roman" w:hAnsiTheme="minorHAnsi" w:cs="Arial"/>
          <w:sz w:val="24"/>
          <w:szCs w:val="24"/>
          <w:lang w:eastAsia="es-MX"/>
        </w:rPr>
      </w:pPr>
      <w:r w:rsidRPr="00255C3C">
        <w:rPr>
          <w:rFonts w:asciiTheme="minorHAnsi" w:eastAsia="Times New Roman" w:hAnsiTheme="minorHAnsi" w:cs="Tahoma"/>
          <w:b/>
          <w:sz w:val="24"/>
          <w:szCs w:val="24"/>
          <w:lang w:eastAsia="es-ES"/>
        </w:rPr>
        <w:t xml:space="preserve"> CARENCIA DE RESTRICCIONES</w:t>
      </w:r>
      <w:r w:rsidRPr="00255C3C">
        <w:rPr>
          <w:rFonts w:asciiTheme="minorHAnsi" w:eastAsia="Times New Roman" w:hAnsiTheme="minorHAnsi" w:cs="Arial"/>
          <w:b/>
          <w:bCs/>
          <w:sz w:val="24"/>
          <w:szCs w:val="24"/>
          <w:lang w:eastAsia="es-MX"/>
        </w:rPr>
        <w:t xml:space="preserve">.- </w:t>
      </w:r>
      <w:r w:rsidRPr="00255C3C">
        <w:rPr>
          <w:rFonts w:asciiTheme="minorHAnsi" w:eastAsia="Times New Roman" w:hAnsiTheme="minorHAnsi" w:cs="Tahoma"/>
          <w:sz w:val="24"/>
          <w:szCs w:val="24"/>
          <w:lang w:eastAsia="es-ES"/>
        </w:rPr>
        <w:t>Las condiciones de contratación, coberturas, y demás especificaciones solicitadas por el contratante de la Póliza no se verán afectadas, si el Asegurado cambia de lugar de residencia, ocupación, viajes y/o género de vida, posterior a la contratación de la Póliza</w:t>
      </w:r>
      <w:r w:rsidRPr="00255C3C">
        <w:rPr>
          <w:rFonts w:asciiTheme="minorHAnsi" w:eastAsia="Times New Roman" w:hAnsiTheme="minorHAnsi" w:cs="Arial"/>
          <w:sz w:val="24"/>
          <w:szCs w:val="24"/>
          <w:lang w:eastAsia="es-MX"/>
        </w:rPr>
        <w:t>.</w:t>
      </w:r>
    </w:p>
    <w:p w:rsidR="00255C3C" w:rsidRPr="00255C3C" w:rsidRDefault="00255C3C" w:rsidP="00255C3C">
      <w:pPr>
        <w:autoSpaceDE w:val="0"/>
        <w:autoSpaceDN w:val="0"/>
        <w:adjustRightInd w:val="0"/>
        <w:rPr>
          <w:rFonts w:asciiTheme="minorHAnsi" w:eastAsia="Times New Roman" w:hAnsiTheme="minorHAnsi" w:cs="Arial"/>
          <w:sz w:val="24"/>
          <w:szCs w:val="24"/>
          <w:lang w:eastAsia="es-MX"/>
        </w:rPr>
      </w:pPr>
    </w:p>
    <w:p w:rsidR="00255C3C" w:rsidRPr="00255C3C" w:rsidRDefault="00255C3C" w:rsidP="00255C3C">
      <w:pPr>
        <w:autoSpaceDE w:val="0"/>
        <w:autoSpaceDN w:val="0"/>
        <w:adjustRightInd w:val="0"/>
        <w:jc w:val="both"/>
        <w:rPr>
          <w:rFonts w:asciiTheme="minorHAnsi" w:eastAsia="Times New Roman" w:hAnsiTheme="minorHAnsi" w:cs="Tahoma"/>
          <w:b/>
          <w:sz w:val="24"/>
          <w:szCs w:val="24"/>
          <w:lang w:eastAsia="es-ES"/>
        </w:rPr>
      </w:pPr>
      <w:r w:rsidRPr="00255C3C">
        <w:rPr>
          <w:rFonts w:asciiTheme="minorHAnsi" w:eastAsia="Times New Roman" w:hAnsiTheme="minorHAnsi" w:cs="Tahoma"/>
          <w:b/>
          <w:sz w:val="24"/>
          <w:szCs w:val="24"/>
          <w:lang w:eastAsia="es-ES"/>
        </w:rPr>
        <w:t xml:space="preserve"> EDADES DE ACEPTACION.-  </w:t>
      </w:r>
      <w:r w:rsidRPr="00255C3C">
        <w:rPr>
          <w:rFonts w:asciiTheme="minorHAnsi" w:eastAsia="Times New Roman" w:hAnsiTheme="minorHAnsi" w:cs="Tahoma"/>
          <w:sz w:val="24"/>
          <w:szCs w:val="24"/>
          <w:lang w:eastAsia="es-ES"/>
        </w:rPr>
        <w:t>La compañía de seguros acepta amparar a los asegurados de acuerdo a la siguiente información:</w:t>
      </w:r>
    </w:p>
    <w:p w:rsidR="00255C3C" w:rsidRPr="00255C3C" w:rsidRDefault="00255C3C" w:rsidP="00255C3C">
      <w:pPr>
        <w:autoSpaceDE w:val="0"/>
        <w:autoSpaceDN w:val="0"/>
        <w:adjustRightInd w:val="0"/>
        <w:rPr>
          <w:rFonts w:asciiTheme="minorHAnsi" w:eastAsia="Times New Roman" w:hAnsiTheme="minorHAnsi" w:cs="Arial"/>
          <w:sz w:val="24"/>
          <w:szCs w:val="24"/>
          <w:lang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2977"/>
      </w:tblGrid>
      <w:tr w:rsidR="00255C3C" w:rsidRPr="00255C3C" w:rsidTr="00986A0E">
        <w:trPr>
          <w:jc w:val="center"/>
        </w:trPr>
        <w:tc>
          <w:tcPr>
            <w:tcW w:w="3794" w:type="dxa"/>
            <w:shd w:val="clear" w:color="auto" w:fill="auto"/>
          </w:tcPr>
          <w:p w:rsidR="00255C3C" w:rsidRPr="00255C3C" w:rsidRDefault="00255C3C" w:rsidP="00986A0E">
            <w:pPr>
              <w:autoSpaceDE w:val="0"/>
              <w:autoSpaceDN w:val="0"/>
              <w:adjustRightInd w:val="0"/>
              <w:jc w:val="center"/>
              <w:rPr>
                <w:rFonts w:asciiTheme="minorHAnsi" w:eastAsia="Times New Roman" w:hAnsiTheme="minorHAnsi" w:cs="Arial"/>
                <w:b/>
                <w:sz w:val="24"/>
                <w:szCs w:val="24"/>
                <w:lang w:eastAsia="es-MX"/>
              </w:rPr>
            </w:pPr>
            <w:r w:rsidRPr="00255C3C">
              <w:rPr>
                <w:rFonts w:asciiTheme="minorHAnsi" w:eastAsia="Times New Roman" w:hAnsiTheme="minorHAnsi" w:cs="Arial"/>
                <w:b/>
                <w:sz w:val="24"/>
                <w:szCs w:val="24"/>
                <w:lang w:eastAsia="es-MX"/>
              </w:rPr>
              <w:t>Cobertura</w:t>
            </w:r>
          </w:p>
        </w:tc>
        <w:tc>
          <w:tcPr>
            <w:tcW w:w="2977" w:type="dxa"/>
            <w:shd w:val="clear" w:color="auto" w:fill="auto"/>
          </w:tcPr>
          <w:p w:rsidR="00255C3C" w:rsidRPr="00255C3C" w:rsidRDefault="00255C3C" w:rsidP="00986A0E">
            <w:pPr>
              <w:autoSpaceDE w:val="0"/>
              <w:autoSpaceDN w:val="0"/>
              <w:adjustRightInd w:val="0"/>
              <w:jc w:val="center"/>
              <w:rPr>
                <w:rFonts w:asciiTheme="minorHAnsi" w:eastAsia="Times New Roman" w:hAnsiTheme="minorHAnsi" w:cs="Arial"/>
                <w:b/>
                <w:sz w:val="24"/>
                <w:szCs w:val="24"/>
                <w:lang w:eastAsia="es-MX"/>
              </w:rPr>
            </w:pPr>
            <w:r w:rsidRPr="00255C3C">
              <w:rPr>
                <w:rFonts w:asciiTheme="minorHAnsi" w:eastAsia="Times New Roman" w:hAnsiTheme="minorHAnsi" w:cs="Arial"/>
                <w:b/>
                <w:sz w:val="24"/>
                <w:szCs w:val="24"/>
                <w:lang w:eastAsia="es-MX"/>
              </w:rPr>
              <w:t>Límite de Edad</w:t>
            </w:r>
          </w:p>
        </w:tc>
      </w:tr>
      <w:tr w:rsidR="00255C3C" w:rsidRPr="00255C3C" w:rsidTr="00986A0E">
        <w:trPr>
          <w:jc w:val="center"/>
        </w:trPr>
        <w:tc>
          <w:tcPr>
            <w:tcW w:w="3794" w:type="dxa"/>
            <w:shd w:val="clear" w:color="auto" w:fill="auto"/>
          </w:tcPr>
          <w:p w:rsidR="00255C3C" w:rsidRPr="00255C3C" w:rsidRDefault="00255C3C" w:rsidP="00986A0E">
            <w:pPr>
              <w:autoSpaceDE w:val="0"/>
              <w:autoSpaceDN w:val="0"/>
              <w:adjustRightInd w:val="0"/>
              <w:jc w:val="center"/>
              <w:rPr>
                <w:rFonts w:asciiTheme="minorHAnsi" w:eastAsia="Times New Roman" w:hAnsiTheme="minorHAnsi" w:cs="Arial"/>
                <w:sz w:val="24"/>
                <w:szCs w:val="24"/>
                <w:lang w:eastAsia="es-MX"/>
              </w:rPr>
            </w:pPr>
            <w:r w:rsidRPr="00255C3C">
              <w:rPr>
                <w:rFonts w:asciiTheme="minorHAnsi" w:eastAsia="Times New Roman" w:hAnsiTheme="minorHAnsi" w:cs="Arial"/>
                <w:sz w:val="24"/>
                <w:szCs w:val="24"/>
                <w:lang w:eastAsia="es-MX"/>
              </w:rPr>
              <w:t>Básica</w:t>
            </w:r>
          </w:p>
        </w:tc>
        <w:tc>
          <w:tcPr>
            <w:tcW w:w="2977" w:type="dxa"/>
            <w:shd w:val="clear" w:color="auto" w:fill="auto"/>
          </w:tcPr>
          <w:p w:rsidR="00255C3C" w:rsidRPr="00255C3C" w:rsidRDefault="00255C3C" w:rsidP="00986A0E">
            <w:pPr>
              <w:autoSpaceDE w:val="0"/>
              <w:autoSpaceDN w:val="0"/>
              <w:adjustRightInd w:val="0"/>
              <w:jc w:val="center"/>
              <w:rPr>
                <w:rFonts w:asciiTheme="minorHAnsi" w:eastAsia="Times New Roman" w:hAnsiTheme="minorHAnsi" w:cs="Arial"/>
                <w:sz w:val="24"/>
                <w:szCs w:val="24"/>
                <w:lang w:eastAsia="es-MX"/>
              </w:rPr>
            </w:pPr>
            <w:r w:rsidRPr="00255C3C">
              <w:rPr>
                <w:rFonts w:asciiTheme="minorHAnsi" w:eastAsia="Times New Roman" w:hAnsiTheme="minorHAnsi" w:cs="Arial"/>
                <w:sz w:val="24"/>
                <w:szCs w:val="24"/>
                <w:lang w:eastAsia="es-MX"/>
              </w:rPr>
              <w:t>Sin Límite de Edad</w:t>
            </w:r>
          </w:p>
        </w:tc>
      </w:tr>
      <w:tr w:rsidR="00255C3C" w:rsidRPr="00255C3C" w:rsidTr="00986A0E">
        <w:trPr>
          <w:jc w:val="center"/>
        </w:trPr>
        <w:tc>
          <w:tcPr>
            <w:tcW w:w="3794" w:type="dxa"/>
            <w:shd w:val="clear" w:color="auto" w:fill="auto"/>
          </w:tcPr>
          <w:p w:rsidR="00255C3C" w:rsidRPr="00255C3C" w:rsidRDefault="00255C3C" w:rsidP="00986A0E">
            <w:pPr>
              <w:autoSpaceDE w:val="0"/>
              <w:autoSpaceDN w:val="0"/>
              <w:adjustRightInd w:val="0"/>
              <w:jc w:val="center"/>
              <w:rPr>
                <w:rFonts w:asciiTheme="minorHAnsi" w:eastAsia="Times New Roman" w:hAnsiTheme="minorHAnsi" w:cs="Arial"/>
                <w:sz w:val="24"/>
                <w:szCs w:val="24"/>
                <w:lang w:eastAsia="es-MX"/>
              </w:rPr>
            </w:pPr>
            <w:r w:rsidRPr="00255C3C">
              <w:rPr>
                <w:rFonts w:asciiTheme="minorHAnsi" w:eastAsia="Times New Roman" w:hAnsiTheme="minorHAnsi" w:cs="Arial"/>
                <w:sz w:val="24"/>
                <w:szCs w:val="24"/>
                <w:lang w:eastAsia="es-MX"/>
              </w:rPr>
              <w:t>Invalidez Total y Permanente</w:t>
            </w:r>
          </w:p>
        </w:tc>
        <w:tc>
          <w:tcPr>
            <w:tcW w:w="2977" w:type="dxa"/>
            <w:shd w:val="clear" w:color="auto" w:fill="auto"/>
          </w:tcPr>
          <w:p w:rsidR="00255C3C" w:rsidRPr="00255C3C" w:rsidRDefault="00255C3C" w:rsidP="00986A0E">
            <w:pPr>
              <w:autoSpaceDE w:val="0"/>
              <w:autoSpaceDN w:val="0"/>
              <w:adjustRightInd w:val="0"/>
              <w:jc w:val="center"/>
              <w:rPr>
                <w:rFonts w:asciiTheme="minorHAnsi" w:eastAsia="Times New Roman" w:hAnsiTheme="minorHAnsi" w:cs="Arial"/>
                <w:sz w:val="24"/>
                <w:szCs w:val="24"/>
                <w:lang w:eastAsia="es-MX"/>
              </w:rPr>
            </w:pPr>
            <w:r w:rsidRPr="00255C3C">
              <w:rPr>
                <w:rFonts w:asciiTheme="minorHAnsi" w:eastAsia="Times New Roman" w:hAnsiTheme="minorHAnsi" w:cs="Arial"/>
                <w:sz w:val="24"/>
                <w:szCs w:val="24"/>
                <w:lang w:eastAsia="es-MX"/>
              </w:rPr>
              <w:t>Sin Límite de Edad</w:t>
            </w:r>
          </w:p>
        </w:tc>
      </w:tr>
    </w:tbl>
    <w:p w:rsidR="00255C3C" w:rsidRPr="00255C3C" w:rsidRDefault="00255C3C" w:rsidP="00255C3C">
      <w:pPr>
        <w:autoSpaceDE w:val="0"/>
        <w:autoSpaceDN w:val="0"/>
        <w:adjustRightInd w:val="0"/>
        <w:rPr>
          <w:rFonts w:asciiTheme="minorHAnsi" w:eastAsia="Times New Roman" w:hAnsiTheme="minorHAnsi" w:cs="Arial"/>
          <w:sz w:val="24"/>
          <w:szCs w:val="24"/>
          <w:lang w:eastAsia="es-MX"/>
        </w:rPr>
      </w:pPr>
    </w:p>
    <w:p w:rsidR="00255C3C" w:rsidRPr="00255C3C" w:rsidRDefault="00255C3C" w:rsidP="00255C3C">
      <w:pPr>
        <w:autoSpaceDE w:val="0"/>
        <w:autoSpaceDN w:val="0"/>
        <w:adjustRightInd w:val="0"/>
        <w:jc w:val="both"/>
        <w:rPr>
          <w:rFonts w:asciiTheme="minorHAnsi" w:eastAsia="Times New Roman" w:hAnsiTheme="minorHAnsi" w:cs="Arial"/>
          <w:b/>
          <w:bCs/>
          <w:sz w:val="24"/>
          <w:szCs w:val="24"/>
          <w:lang w:eastAsia="es-MX"/>
        </w:rPr>
      </w:pPr>
      <w:r w:rsidRPr="00255C3C">
        <w:rPr>
          <w:rFonts w:asciiTheme="minorHAnsi" w:eastAsia="Times New Roman" w:hAnsiTheme="minorHAnsi" w:cs="Arial"/>
          <w:b/>
          <w:bCs/>
          <w:sz w:val="24"/>
          <w:szCs w:val="24"/>
          <w:lang w:eastAsia="es-MX"/>
        </w:rPr>
        <w:t xml:space="preserve"> PRESCRIPCIÓN</w:t>
      </w:r>
      <w:r w:rsidRPr="00255C3C">
        <w:rPr>
          <w:rFonts w:asciiTheme="minorHAnsi" w:eastAsia="Times New Roman" w:hAnsiTheme="minorHAnsi" w:cs="Arial"/>
          <w:sz w:val="24"/>
          <w:szCs w:val="24"/>
          <w:lang w:eastAsia="es-MX"/>
        </w:rPr>
        <w:t xml:space="preserve">.- </w:t>
      </w:r>
      <w:r w:rsidRPr="00255C3C">
        <w:rPr>
          <w:rFonts w:asciiTheme="minorHAnsi" w:eastAsia="Times New Roman" w:hAnsiTheme="minorHAnsi" w:cs="Arial"/>
          <w:b/>
          <w:bCs/>
          <w:sz w:val="24"/>
          <w:szCs w:val="24"/>
          <w:lang w:eastAsia="es-MX"/>
        </w:rPr>
        <w:t>Todas las acciones que se deriven de este Contrato de Seguro, prescribirán de acuerdo al Artículo 81 de la Ley Sobre el Contrato de Seguro:</w:t>
      </w:r>
    </w:p>
    <w:p w:rsidR="00255C3C" w:rsidRPr="00255C3C" w:rsidRDefault="00255C3C" w:rsidP="00255C3C">
      <w:pPr>
        <w:rPr>
          <w:rFonts w:asciiTheme="minorHAnsi" w:eastAsia="Times New Roman" w:hAnsiTheme="minorHAnsi" w:cs="Arial"/>
          <w:sz w:val="24"/>
          <w:szCs w:val="24"/>
          <w:lang w:val="es-ES" w:eastAsia="es-ES"/>
        </w:rPr>
      </w:pPr>
    </w:p>
    <w:p w:rsidR="00255C3C" w:rsidRPr="00255C3C" w:rsidRDefault="00255C3C" w:rsidP="00255C3C">
      <w:pPr>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I.  En 5 (cinco) años, tratándose de la cobertura Básica de fallecimiento</w:t>
      </w:r>
    </w:p>
    <w:p w:rsidR="00255C3C" w:rsidRPr="00255C3C" w:rsidRDefault="00255C3C" w:rsidP="00255C3C">
      <w:pPr>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II. En 2 (dos) años, para la Invalidez Total y Permanente en los demás casos.</w:t>
      </w:r>
    </w:p>
    <w:p w:rsidR="00255C3C" w:rsidRPr="00255C3C" w:rsidRDefault="00255C3C" w:rsidP="00255C3C">
      <w:pPr>
        <w:rPr>
          <w:rFonts w:asciiTheme="minorHAnsi" w:eastAsia="Times New Roman" w:hAnsiTheme="minorHAnsi" w:cs="Tahoma"/>
          <w:sz w:val="24"/>
          <w:szCs w:val="24"/>
          <w:lang w:eastAsia="es-ES"/>
        </w:rPr>
      </w:pPr>
    </w:p>
    <w:p w:rsidR="00255C3C" w:rsidRPr="00255C3C" w:rsidRDefault="00255C3C" w:rsidP="00255C3C">
      <w:pPr>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  La Compañía de Seguros “No deberá excluir” de la póliza del seguro, a ningún asegurado independientemente de la edad que tenga, </w:t>
      </w:r>
    </w:p>
    <w:p w:rsidR="00255C3C" w:rsidRPr="00255C3C" w:rsidRDefault="00255C3C" w:rsidP="00255C3C">
      <w:pPr>
        <w:rPr>
          <w:rFonts w:asciiTheme="minorHAnsi" w:eastAsia="Times New Roman" w:hAnsiTheme="minorHAnsi" w:cs="Tahoma"/>
          <w:sz w:val="24"/>
          <w:szCs w:val="24"/>
          <w:lang w:eastAsia="es-ES"/>
        </w:rPr>
      </w:pPr>
    </w:p>
    <w:p w:rsidR="00255C3C" w:rsidRPr="00255C3C" w:rsidRDefault="00255C3C" w:rsidP="00255C3C">
      <w:pPr>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  La Compañía de seguros deberá tomar en cuenta que la Póliza de seguros, se otorgara sin ningún tipo de requisitos de </w:t>
      </w:r>
      <w:proofErr w:type="spellStart"/>
      <w:r w:rsidRPr="00255C3C">
        <w:rPr>
          <w:rFonts w:asciiTheme="minorHAnsi" w:eastAsia="Times New Roman" w:hAnsiTheme="minorHAnsi" w:cs="Tahoma"/>
          <w:sz w:val="24"/>
          <w:szCs w:val="24"/>
          <w:lang w:eastAsia="es-ES"/>
        </w:rPr>
        <w:t>asegurabilidad</w:t>
      </w:r>
      <w:proofErr w:type="spellEnd"/>
      <w:r w:rsidRPr="00255C3C">
        <w:rPr>
          <w:rFonts w:asciiTheme="minorHAnsi" w:eastAsia="Times New Roman" w:hAnsiTheme="minorHAnsi" w:cs="Tahoma"/>
          <w:sz w:val="24"/>
          <w:szCs w:val="24"/>
          <w:lang w:eastAsia="es-ES"/>
        </w:rPr>
        <w:t xml:space="preserve"> y/o requisitos médicos y/o padecimientos preexistente de los asegurados.</w:t>
      </w:r>
    </w:p>
    <w:p w:rsidR="00255C3C" w:rsidRPr="00255C3C" w:rsidRDefault="00255C3C" w:rsidP="00255C3C">
      <w:pPr>
        <w:rPr>
          <w:rFonts w:asciiTheme="minorHAnsi" w:eastAsia="Times New Roman" w:hAnsiTheme="minorHAnsi" w:cs="Tahoma"/>
          <w:sz w:val="24"/>
          <w:szCs w:val="24"/>
          <w:lang w:eastAsia="es-ES"/>
        </w:rPr>
      </w:pPr>
    </w:p>
    <w:p w:rsidR="00255C3C" w:rsidRPr="00255C3C" w:rsidRDefault="00255C3C" w:rsidP="00255C3C">
      <w:pPr>
        <w:autoSpaceDE w:val="0"/>
        <w:autoSpaceDN w:val="0"/>
        <w:adjustRightInd w:val="0"/>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  </w:t>
      </w:r>
      <w:r w:rsidRPr="00255C3C">
        <w:rPr>
          <w:rFonts w:asciiTheme="minorHAnsi" w:eastAsia="Times New Roman" w:hAnsiTheme="minorHAnsi" w:cs="Tahoma"/>
          <w:b/>
          <w:sz w:val="24"/>
          <w:szCs w:val="24"/>
          <w:lang w:eastAsia="es-ES"/>
        </w:rPr>
        <w:t>POLIZA AUTOADMINISTRADA.-</w:t>
      </w:r>
      <w:r w:rsidRPr="00255C3C">
        <w:rPr>
          <w:rFonts w:asciiTheme="minorHAnsi" w:eastAsia="Times New Roman" w:hAnsiTheme="minorHAnsi" w:cs="Tahoma"/>
          <w:sz w:val="24"/>
          <w:szCs w:val="24"/>
          <w:lang w:eastAsia="es-ES"/>
        </w:rPr>
        <w:t xml:space="preserve"> La Compañía de seguros deberá considerar que la Póliza de seguros deberá expedirse bajo la modalidad de Póliza </w:t>
      </w:r>
      <w:proofErr w:type="spellStart"/>
      <w:r w:rsidRPr="00255C3C">
        <w:rPr>
          <w:rFonts w:asciiTheme="minorHAnsi" w:eastAsia="Times New Roman" w:hAnsiTheme="minorHAnsi" w:cs="Tahoma"/>
          <w:sz w:val="24"/>
          <w:szCs w:val="24"/>
          <w:lang w:eastAsia="es-ES"/>
        </w:rPr>
        <w:t>autoadministrada</w:t>
      </w:r>
      <w:proofErr w:type="spellEnd"/>
      <w:r w:rsidRPr="00255C3C">
        <w:rPr>
          <w:rFonts w:asciiTheme="minorHAnsi" w:eastAsia="Times New Roman" w:hAnsiTheme="minorHAnsi" w:cs="Tahoma"/>
          <w:sz w:val="24"/>
          <w:szCs w:val="24"/>
          <w:lang w:eastAsia="es-ES"/>
        </w:rPr>
        <w:t>, por lo que no será necesario dar aviso de las altas de los nuevos empleados, comprometiéndose la aseguradora a asegurarlos de manera automática desde su alta respectiva.</w:t>
      </w:r>
    </w:p>
    <w:p w:rsidR="00255C3C" w:rsidRPr="00255C3C" w:rsidRDefault="00255C3C" w:rsidP="00255C3C">
      <w:pPr>
        <w:rPr>
          <w:rFonts w:asciiTheme="minorHAnsi" w:eastAsia="Times New Roman" w:hAnsiTheme="minorHAnsi" w:cs="Arial"/>
          <w:sz w:val="24"/>
          <w:szCs w:val="24"/>
          <w:lang w:val="es-ES" w:eastAsia="es-ES"/>
        </w:rPr>
      </w:pPr>
    </w:p>
    <w:p w:rsidR="00255C3C" w:rsidRPr="00255C3C" w:rsidRDefault="00255C3C" w:rsidP="00255C3C">
      <w:pPr>
        <w:jc w:val="both"/>
        <w:rPr>
          <w:rFonts w:asciiTheme="minorHAnsi" w:eastAsia="Times New Roman" w:hAnsiTheme="minorHAnsi" w:cs="Arial"/>
          <w:sz w:val="24"/>
          <w:szCs w:val="24"/>
          <w:lang w:val="es-ES" w:eastAsia="es-ES"/>
        </w:rPr>
      </w:pPr>
      <w:r w:rsidRPr="00255C3C">
        <w:rPr>
          <w:rFonts w:asciiTheme="minorHAnsi" w:eastAsia="Times New Roman" w:hAnsiTheme="minorHAnsi" w:cs="Tahoma"/>
          <w:b/>
          <w:sz w:val="24"/>
          <w:szCs w:val="24"/>
          <w:lang w:eastAsia="es-ES"/>
        </w:rPr>
        <w:t>PLAZO PARA PAGO DE SINIESTROS</w:t>
      </w:r>
      <w:r w:rsidRPr="00255C3C">
        <w:rPr>
          <w:rFonts w:asciiTheme="minorHAnsi" w:eastAsia="Times New Roman" w:hAnsiTheme="minorHAnsi" w:cs="Tahoma"/>
          <w:sz w:val="24"/>
          <w:szCs w:val="24"/>
          <w:lang w:eastAsia="es-ES"/>
        </w:rPr>
        <w:t>: El plazo para pago de siniestros será de 20 días naturales, a partir de la fecha en que sea entregada de la reclamación correspondiente para formalizar el siniestro.</w:t>
      </w:r>
    </w:p>
    <w:p w:rsidR="00255C3C" w:rsidRPr="00255C3C" w:rsidRDefault="00255C3C" w:rsidP="00255C3C">
      <w:pPr>
        <w:jc w:val="both"/>
        <w:rPr>
          <w:rFonts w:asciiTheme="minorHAnsi" w:eastAsia="Times New Roman" w:hAnsiTheme="minorHAnsi" w:cs="Tahoma"/>
          <w:b/>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b/>
          <w:sz w:val="24"/>
          <w:szCs w:val="24"/>
          <w:lang w:eastAsia="es-ES"/>
        </w:rPr>
        <w:t xml:space="preserve"> ERRORES, INEXACTITUDES U OMISIONES</w:t>
      </w:r>
      <w:r w:rsidRPr="00255C3C">
        <w:rPr>
          <w:rFonts w:asciiTheme="minorHAnsi" w:eastAsia="Times New Roman" w:hAnsiTheme="minorHAnsi" w:cs="Tahoma"/>
          <w:sz w:val="24"/>
          <w:szCs w:val="24"/>
          <w:lang w:eastAsia="es-ES"/>
        </w:rPr>
        <w:t>: Se deberá considerar incluida la cláusula de errores, omisiones e inexactitudes imputables al contratante o al asegurado, por lo que la compañía de seguros se compromete a pagar los siniestro reclamados, aun cuando existan errores, omisiones e inexactitudes, para lo cual la compañía de seguros hará los ajustes de prima correspondientes.</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 Se hace del conocimiento de los participantes que la Póliza deberá considerarse SIN PARTICIPACION DE DIVIDENDOS.</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Se hace del conocimiento de los participantes, que no se aceptan agentes de seguros que no radiquen dentro del Estado de Baja California, para lo cual adicionalmente a la copia de la cedula de seguros del agente, misma que debe de anexar a la propuesta Técnica, deberá anexar copia de un comprobante de domicilio del mismo agente. Los participantes que no cumplan con este requisito será rechazada su propuesta.</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Se hace del conocimiento de los participantes que no serán aceptadas abreviaturas en su propuesta técnica y económica, por lo que deberán anotar literalmente su significado.</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El texto de la póliza que se exhiba no deberá oponerse al contenido de las presentes bases de licitación y sus especificaciones, cualquier condición que contravenga a las mismas se tendrá por no puesta.</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Se estima que se cuenta con </w:t>
      </w:r>
      <w:r w:rsidRPr="00255C3C">
        <w:rPr>
          <w:rFonts w:asciiTheme="minorHAnsi" w:eastAsia="Times New Roman" w:hAnsiTheme="minorHAnsi" w:cs="Tahoma"/>
          <w:b/>
          <w:sz w:val="24"/>
          <w:szCs w:val="24"/>
          <w:u w:val="single"/>
          <w:lang w:eastAsia="es-ES"/>
        </w:rPr>
        <w:t>271 empleados</w:t>
      </w:r>
      <w:r w:rsidRPr="00255C3C">
        <w:rPr>
          <w:rFonts w:asciiTheme="minorHAnsi" w:eastAsia="Times New Roman" w:hAnsiTheme="minorHAnsi" w:cs="Tahoma"/>
          <w:sz w:val="24"/>
          <w:szCs w:val="24"/>
          <w:lang w:eastAsia="es-ES"/>
        </w:rPr>
        <w:t xml:space="preserve"> a ser asegurados, según muestra el listado de plantilla de personal, sin embargo, si por omisión, algún empleado sujeto a aseguramiento, no se encuentra en el listado mencionado, esto no será motivo para rechazar el pago de la cantidad asegurada correspondiente, siempre y cuando se demuestre con la documentación requerida, que es empleado activo o inactivo de la “INDIVI”.</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No se proporcionará índice de siniestralidad</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lastRenderedPageBreak/>
        <w:t>El monto de la prima solo será ajustada al final de la vigencia del contrato, siempre y cuando el personal asegurado hubiese sufrido un incremento o decremento que exceda el 10% de la cifra que actualmente se estima como empleados activos e inactivos; por lo que la prima deberá cubrir hasta este incremento en el personal asegurado. La fórmula de ajuste deberá proporcionarse de acuerdo a las condiciones que se establecen en la propuesta económica</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La compañía aseguradora se compromete a mantener la vigencia de la cobertura de fallecimiento a favor de los beneficiarios durante cinco años a partir de la fecha de su acontecimiento</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Todas las acciones que se deriven de este contrato de seguro de vida para las dos Pólizas requeridas, prescribirán en cinco años a partir del reclamo por fallecimiento a la compañía de seguros.</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Una vez acontecido el fallecimiento de algún trabajador, “INDIVI ” notificará por medio de oficio suscrito a la COMPAÑÍA DE SEGUROS de tal acontecimiento y solicitará el pago de la suma asegurada contratada,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 xml:space="preserve">Una vez recibido el aviso con los documentos indicados, la COMPAÑÍA DE SEGUROS tendrá un plazo de veinte días naturales para hacer el pago en el departamento de Recursos Humanos de “INDIVI”; en caso de mora correrá un interés del 1% diario hasta un 15% a cargo de la COMPAÑÍA DE SEGUROS, que se computará a favor de “INDIVI” hasta que se haga el pago total de lo adeudado. No será causa justificada de retraso del pago a cargo de la COMPAÑÍA DE SEGUROS, el formato que se emplee en la carta testamentaria, siempre y cuando contenga nombre y firma del trabajador, así como el nombre de sus beneficiarios. </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El salario tabular y/o integrado según sea el caso, que será tomado en cuenta para el pago correspondiente, será aquél que esté vigente para la categoría del trabajador en la fecha de su fallecimiento. En caso de que por error o por demora en trámites administrativos (firma de contrato colectivo) de “INDIVI” se asiente un sueldo diferente, la compañía de seguros no deberá oponerse a pagar la diferencia, por lo que solamente deberá presentársele para el pago adicional copia simple de la siguiente documentación: Copia de talón de cheque y/o constancia de sueldo</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En caso de que el importe pagado a los beneficiarios sea menor al que pudieran corresponderles de acuerdo al presente contrato, “INDIVI” estará legitimada para hacer la reclamación correspondiente en nombre de aquellos. La firma de recibos o finiquitos por parte del beneficiario a favor de la COMPAÑÍA DE SEGUROS, no extinguirá la obligación de esta de pagar las cantidades íntegras que de acuerdo a este contrato les corresponde.</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Se deberá eliminar la cláusula de disputabilidad.</w:t>
      </w:r>
    </w:p>
    <w:p w:rsidR="00B91C0B" w:rsidRDefault="00B91C0B"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lastRenderedPageBreak/>
        <w:t>La aseguradora acepta los certificados y/o consentimiento de seguro, emitidos por aseguradoras anteriores hasta una fecha retroactiva de 5 años estén o no interrumpidas en días de cobertura y/o de existir, la carta testamentaria emitida por “INDIVI” mediante la cual se designan a los beneficiarios.</w:t>
      </w:r>
    </w:p>
    <w:p w:rsidR="00255C3C" w:rsidRPr="00255C3C" w:rsidRDefault="00255C3C" w:rsidP="00255C3C">
      <w:pPr>
        <w:jc w:val="both"/>
        <w:rPr>
          <w:rFonts w:asciiTheme="minorHAnsi" w:eastAsia="Times New Roman" w:hAnsiTheme="minorHAnsi" w:cs="Tahoma"/>
          <w:sz w:val="24"/>
          <w:szCs w:val="24"/>
          <w:lang w:eastAsia="es-ES"/>
        </w:rPr>
      </w:pPr>
    </w:p>
    <w:p w:rsidR="00255C3C" w:rsidRPr="00255C3C" w:rsidRDefault="00255C3C" w:rsidP="00255C3C">
      <w:pPr>
        <w:jc w:val="both"/>
        <w:rPr>
          <w:rFonts w:asciiTheme="minorHAnsi" w:eastAsia="Times New Roman" w:hAnsiTheme="minorHAnsi" w:cs="Tahoma"/>
          <w:sz w:val="24"/>
          <w:szCs w:val="24"/>
          <w:lang w:eastAsia="es-ES"/>
        </w:rPr>
      </w:pPr>
      <w:r w:rsidRPr="00255C3C">
        <w:rPr>
          <w:rFonts w:asciiTheme="minorHAnsi" w:eastAsia="Times New Roman" w:hAnsiTheme="minorHAnsi" w:cs="Tahoma"/>
          <w:sz w:val="24"/>
          <w:szCs w:val="24"/>
          <w:lang w:eastAsia="es-ES"/>
        </w:rPr>
        <w:t>Se deberá considerar como una causa de muerte, el SUICIDIO</w:t>
      </w:r>
    </w:p>
    <w:p w:rsidR="00255C3C" w:rsidRPr="00986A0E" w:rsidRDefault="00986A0E" w:rsidP="00255C3C">
      <w:pPr>
        <w:jc w:val="both"/>
        <w:rPr>
          <w:rFonts w:ascii="Helvetica" w:eastAsia="Times New Roman" w:hAnsi="Helvetica" w:cs="Tahoma"/>
          <w:b/>
          <w:lang w:eastAsia="es-ES"/>
        </w:rPr>
      </w:pPr>
      <w:r w:rsidRPr="00986A0E">
        <w:rPr>
          <w:rFonts w:ascii="Helvetica" w:eastAsia="Times New Roman" w:hAnsi="Helvetica" w:cs="Tahoma"/>
          <w:b/>
          <w:lang w:eastAsia="es-ES"/>
        </w:rPr>
        <w:t>(VER ANEXO I)</w:t>
      </w:r>
    </w:p>
    <w:p w:rsidR="00255C3C" w:rsidRPr="00FC4C12"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91C0B" w:rsidRDefault="00B91C0B"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Default="00BF46ED" w:rsidP="00255C3C">
      <w:pPr>
        <w:jc w:val="both"/>
        <w:rPr>
          <w:rFonts w:ascii="Helvetica" w:eastAsia="Times New Roman" w:hAnsi="Helvetica" w:cs="Tahoma"/>
          <w:lang w:eastAsia="es-ES"/>
        </w:rPr>
      </w:pPr>
    </w:p>
    <w:p w:rsidR="00BF46ED" w:rsidRPr="00BF46ED" w:rsidRDefault="00BF46ED" w:rsidP="00BF46ED">
      <w:pPr>
        <w:pStyle w:val="Textoindependiente2"/>
        <w:ind w:left="4014"/>
        <w:jc w:val="left"/>
        <w:rPr>
          <w:rFonts w:asciiTheme="minorHAnsi" w:hAnsiTheme="minorHAnsi" w:cs="Arial"/>
          <w:b/>
          <w:sz w:val="22"/>
          <w:szCs w:val="22"/>
        </w:rPr>
      </w:pPr>
      <w:r w:rsidRPr="00BF46ED">
        <w:rPr>
          <w:rFonts w:asciiTheme="minorHAnsi" w:hAnsiTheme="minorHAnsi" w:cs="Arial"/>
          <w:b/>
          <w:sz w:val="22"/>
          <w:szCs w:val="22"/>
        </w:rPr>
        <w:lastRenderedPageBreak/>
        <w:t>ESPECIFICACIONES TECNICAS</w:t>
      </w:r>
    </w:p>
    <w:p w:rsidR="00255C3C" w:rsidRDefault="00255C3C" w:rsidP="00255C3C">
      <w:pPr>
        <w:jc w:val="both"/>
        <w:rPr>
          <w:rFonts w:ascii="Helvetica" w:eastAsia="Times New Roman" w:hAnsi="Helvetica" w:cs="Tahoma"/>
          <w:lang w:eastAsia="es-ES"/>
        </w:rPr>
      </w:pPr>
    </w:p>
    <w:p w:rsidR="002F3344" w:rsidRDefault="002F3344" w:rsidP="00986A0E">
      <w:pPr>
        <w:jc w:val="center"/>
        <w:rPr>
          <w:rFonts w:asciiTheme="minorHAnsi" w:hAnsiTheme="minorHAnsi" w:cs="Arial"/>
          <w:b/>
          <w:bCs/>
          <w:sz w:val="22"/>
          <w:szCs w:val="22"/>
          <w:u w:val="single"/>
        </w:rPr>
      </w:pPr>
      <w:r>
        <w:rPr>
          <w:rFonts w:asciiTheme="minorHAnsi" w:hAnsiTheme="minorHAnsi" w:cs="Arial"/>
          <w:b/>
          <w:bCs/>
          <w:sz w:val="22"/>
          <w:szCs w:val="22"/>
          <w:u w:val="single"/>
        </w:rPr>
        <w:t>PARTIDA 2:</w:t>
      </w:r>
    </w:p>
    <w:p w:rsidR="00986A0E" w:rsidRPr="00BF46ED" w:rsidRDefault="00986A0E" w:rsidP="00986A0E">
      <w:pPr>
        <w:jc w:val="center"/>
        <w:rPr>
          <w:rFonts w:asciiTheme="minorHAnsi" w:hAnsiTheme="minorHAnsi" w:cs="Arial"/>
          <w:b/>
          <w:bCs/>
          <w:sz w:val="22"/>
          <w:szCs w:val="22"/>
          <w:u w:val="single"/>
        </w:rPr>
      </w:pPr>
      <w:r w:rsidRPr="00BF46ED">
        <w:rPr>
          <w:rFonts w:asciiTheme="minorHAnsi" w:hAnsiTheme="minorHAnsi" w:cs="Arial"/>
          <w:b/>
          <w:bCs/>
          <w:sz w:val="22"/>
          <w:szCs w:val="22"/>
          <w:u w:val="single"/>
        </w:rPr>
        <w:t>SEGURO DE GRUPO VIDA DE DEUDORES</w:t>
      </w:r>
    </w:p>
    <w:p w:rsidR="00986A0E" w:rsidRPr="00986A0E" w:rsidRDefault="00986A0E" w:rsidP="00986A0E">
      <w:pPr>
        <w:rPr>
          <w:rFonts w:asciiTheme="minorHAnsi" w:hAnsiTheme="minorHAnsi" w:cs="Arial"/>
          <w:b/>
          <w:bCs/>
          <w:sz w:val="22"/>
          <w:szCs w:val="22"/>
        </w:rPr>
      </w:pPr>
    </w:p>
    <w:p w:rsidR="00986A0E" w:rsidRPr="00986A0E" w:rsidRDefault="00986A0E" w:rsidP="00986A0E">
      <w:pPr>
        <w:jc w:val="both"/>
        <w:rPr>
          <w:rFonts w:asciiTheme="minorHAnsi" w:hAnsiTheme="minorHAnsi" w:cs="Arial"/>
          <w:b/>
          <w:bCs/>
          <w:sz w:val="22"/>
          <w:szCs w:val="22"/>
        </w:rPr>
      </w:pPr>
      <w:r w:rsidRPr="00986A0E">
        <w:rPr>
          <w:rFonts w:asciiTheme="minorHAnsi" w:eastAsia="Arial Unicode MS" w:hAnsiTheme="minorHAnsi" w:cs="Arial"/>
          <w:b/>
          <w:sz w:val="22"/>
          <w:szCs w:val="22"/>
          <w:lang w:val="es-PE"/>
        </w:rPr>
        <w:t>CONDICIONES PARTICULARES A CONSIDERAR PARA LA PÓLIZA DE SEGURO DE VIDA GRUPO DE DEUDORES, DE BENEFICIARIOS DE VIVIENDAS PROPIEDAD DEL INSTITUTO PARA EL DESARROLLO INMOBILIARIO Y DE LA VIVIENDA PARA EL ESTADO DE BAJA CALIFORNIA, BAJA CALIFORNIA.</w:t>
      </w:r>
    </w:p>
    <w:p w:rsidR="00986A0E" w:rsidRPr="00986A0E" w:rsidRDefault="00986A0E" w:rsidP="00986A0E">
      <w:pPr>
        <w:rPr>
          <w:rFonts w:asciiTheme="minorHAnsi" w:hAnsiTheme="minorHAnsi" w:cs="Arial"/>
          <w:b/>
          <w:bCs/>
          <w:sz w:val="22"/>
          <w:szCs w:val="22"/>
        </w:rPr>
      </w:pPr>
    </w:p>
    <w:p w:rsidR="00986A0E" w:rsidRPr="00986A0E" w:rsidRDefault="00986A0E" w:rsidP="00986A0E">
      <w:pPr>
        <w:autoSpaceDE w:val="0"/>
        <w:autoSpaceDN w:val="0"/>
        <w:adjustRightInd w:val="0"/>
        <w:jc w:val="both"/>
        <w:rPr>
          <w:rFonts w:asciiTheme="minorHAnsi" w:hAnsiTheme="minorHAnsi" w:cs="Arial"/>
          <w:sz w:val="22"/>
          <w:szCs w:val="22"/>
          <w:lang w:val="es-MX" w:eastAsia="es-MX"/>
        </w:rPr>
      </w:pPr>
      <w:r w:rsidRPr="00986A0E">
        <w:rPr>
          <w:rFonts w:asciiTheme="minorHAnsi" w:hAnsiTheme="minorHAnsi" w:cs="Arial"/>
          <w:b/>
          <w:bCs/>
          <w:sz w:val="22"/>
          <w:szCs w:val="22"/>
          <w:lang w:val="es-MX" w:eastAsia="es-MX"/>
        </w:rPr>
        <w:t xml:space="preserve">1.-  CONTRATANTE.-   </w:t>
      </w:r>
      <w:r w:rsidRPr="00986A0E">
        <w:rPr>
          <w:rFonts w:asciiTheme="minorHAnsi" w:hAnsiTheme="minorHAnsi" w:cs="Arial"/>
          <w:sz w:val="22"/>
          <w:szCs w:val="22"/>
          <w:lang w:val="es-MX" w:eastAsia="es-MX"/>
        </w:rPr>
        <w:t>Instituto para el Desarrollo Inmobiliario y de la Vivienda para en estado de Baja California.</w:t>
      </w:r>
    </w:p>
    <w:p w:rsidR="00986A0E" w:rsidRPr="00986A0E" w:rsidRDefault="00986A0E" w:rsidP="00986A0E">
      <w:pPr>
        <w:jc w:val="both"/>
        <w:rPr>
          <w:rFonts w:asciiTheme="minorHAnsi" w:hAnsiTheme="minorHAnsi" w:cs="Arial"/>
          <w:sz w:val="22"/>
          <w:szCs w:val="22"/>
          <w:lang w:val="es-MX"/>
        </w:rPr>
      </w:pPr>
    </w:p>
    <w:p w:rsidR="00986A0E" w:rsidRPr="00986A0E" w:rsidRDefault="00986A0E" w:rsidP="00986A0E">
      <w:pPr>
        <w:autoSpaceDE w:val="0"/>
        <w:autoSpaceDN w:val="0"/>
        <w:adjustRightInd w:val="0"/>
        <w:jc w:val="both"/>
        <w:rPr>
          <w:rFonts w:asciiTheme="minorHAnsi" w:hAnsiTheme="minorHAnsi" w:cs="Arial"/>
          <w:sz w:val="22"/>
          <w:szCs w:val="22"/>
          <w:lang w:val="es-MX" w:eastAsia="es-MX"/>
        </w:rPr>
      </w:pPr>
      <w:r w:rsidRPr="00986A0E">
        <w:rPr>
          <w:rFonts w:asciiTheme="minorHAnsi" w:hAnsiTheme="minorHAnsi" w:cs="Arial"/>
          <w:b/>
          <w:bCs/>
          <w:sz w:val="22"/>
          <w:szCs w:val="22"/>
          <w:lang w:val="es-MX" w:eastAsia="es-MX"/>
        </w:rPr>
        <w:t xml:space="preserve">2.-  OBJETO DEL SEGURO.- </w:t>
      </w:r>
      <w:r w:rsidRPr="00986A0E">
        <w:rPr>
          <w:rFonts w:asciiTheme="minorHAnsi" w:hAnsiTheme="minorHAnsi" w:cs="Arial"/>
          <w:sz w:val="22"/>
          <w:szCs w:val="22"/>
          <w:lang w:val="es-MX" w:eastAsia="es-MX"/>
        </w:rPr>
        <w:t>La Compañía de seguros deberá garantizar al Contratante de la Póliza, el pago del saldo insoluto que tengan pendiente los Asegurados en el momento de su fallecimiento.</w:t>
      </w:r>
    </w:p>
    <w:p w:rsidR="00986A0E" w:rsidRPr="00986A0E" w:rsidRDefault="00986A0E" w:rsidP="00986A0E">
      <w:pPr>
        <w:rPr>
          <w:rFonts w:asciiTheme="minorHAnsi" w:hAnsiTheme="minorHAnsi" w:cs="Arial"/>
          <w:b/>
          <w:bCs/>
          <w:sz w:val="22"/>
          <w:szCs w:val="22"/>
          <w:lang w:val="es-MX" w:eastAsia="es-MX"/>
        </w:rPr>
      </w:pPr>
    </w:p>
    <w:p w:rsidR="00986A0E" w:rsidRPr="00986A0E" w:rsidRDefault="00986A0E" w:rsidP="00986A0E">
      <w:pPr>
        <w:autoSpaceDE w:val="0"/>
        <w:autoSpaceDN w:val="0"/>
        <w:adjustRightInd w:val="0"/>
        <w:jc w:val="both"/>
        <w:rPr>
          <w:rFonts w:asciiTheme="minorHAnsi" w:hAnsiTheme="minorHAnsi" w:cs="Arial"/>
          <w:sz w:val="22"/>
          <w:szCs w:val="22"/>
          <w:lang w:val="es-MX" w:eastAsia="es-MX"/>
        </w:rPr>
      </w:pPr>
      <w:r w:rsidRPr="00986A0E">
        <w:rPr>
          <w:rFonts w:asciiTheme="minorHAnsi" w:hAnsiTheme="minorHAnsi" w:cs="Arial"/>
          <w:b/>
          <w:bCs/>
          <w:sz w:val="22"/>
          <w:szCs w:val="22"/>
          <w:lang w:val="es-MX" w:eastAsia="es-MX"/>
        </w:rPr>
        <w:t xml:space="preserve">3.-  VIGENCIA DEL CONTRATO.- </w:t>
      </w:r>
      <w:r w:rsidRPr="00986A0E">
        <w:rPr>
          <w:rFonts w:asciiTheme="minorHAnsi" w:hAnsiTheme="minorHAnsi" w:cs="Arial"/>
          <w:bCs/>
          <w:sz w:val="22"/>
          <w:szCs w:val="22"/>
          <w:lang w:val="es-MX" w:eastAsia="es-MX"/>
        </w:rPr>
        <w:t>La vigencia de la Póliza será desde las</w:t>
      </w:r>
      <w:r w:rsidRPr="00986A0E">
        <w:rPr>
          <w:rFonts w:asciiTheme="minorHAnsi" w:hAnsiTheme="minorHAnsi" w:cs="Arial"/>
          <w:b/>
          <w:bCs/>
          <w:sz w:val="22"/>
          <w:szCs w:val="22"/>
          <w:lang w:val="es-MX" w:eastAsia="es-MX"/>
        </w:rPr>
        <w:t xml:space="preserve"> </w:t>
      </w:r>
      <w:r w:rsidRPr="00986A0E">
        <w:rPr>
          <w:rFonts w:asciiTheme="minorHAnsi" w:hAnsiTheme="minorHAnsi" w:cs="Arial"/>
          <w:sz w:val="22"/>
          <w:szCs w:val="22"/>
          <w:lang w:val="es-MX" w:eastAsia="es-MX"/>
        </w:rPr>
        <w:t>12:00 horas del día 31 de Diciembre de 2020, hasta las 24:00 horas del día 31 de Diciembre de 2021.</w:t>
      </w:r>
    </w:p>
    <w:p w:rsidR="00986A0E" w:rsidRPr="00986A0E" w:rsidRDefault="00986A0E" w:rsidP="00986A0E">
      <w:pPr>
        <w:autoSpaceDE w:val="0"/>
        <w:autoSpaceDN w:val="0"/>
        <w:adjustRightInd w:val="0"/>
        <w:rPr>
          <w:rFonts w:asciiTheme="minorHAnsi" w:hAnsiTheme="minorHAnsi" w:cs="Arial"/>
          <w:b/>
          <w:bCs/>
          <w:sz w:val="22"/>
          <w:szCs w:val="22"/>
          <w:lang w:val="es-MX" w:eastAsia="es-MX"/>
        </w:rPr>
      </w:pPr>
    </w:p>
    <w:p w:rsidR="00986A0E" w:rsidRPr="00986A0E" w:rsidRDefault="00986A0E" w:rsidP="00986A0E">
      <w:pPr>
        <w:autoSpaceDE w:val="0"/>
        <w:autoSpaceDN w:val="0"/>
        <w:adjustRightInd w:val="0"/>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 xml:space="preserve">4.-  DEFINICIONES.- </w:t>
      </w:r>
      <w:r w:rsidRPr="00986A0E">
        <w:rPr>
          <w:rFonts w:asciiTheme="minorHAnsi" w:hAnsiTheme="minorHAnsi" w:cs="Arial"/>
          <w:bCs/>
          <w:sz w:val="22"/>
          <w:szCs w:val="22"/>
          <w:lang w:val="es-MX" w:eastAsia="es-MX"/>
        </w:rPr>
        <w:t>La compañía de seguros deberá entender como:</w:t>
      </w:r>
    </w:p>
    <w:p w:rsidR="00986A0E" w:rsidRPr="00986A0E" w:rsidRDefault="00986A0E" w:rsidP="00986A0E">
      <w:pPr>
        <w:autoSpaceDE w:val="0"/>
        <w:autoSpaceDN w:val="0"/>
        <w:adjustRightInd w:val="0"/>
        <w:rPr>
          <w:rFonts w:asciiTheme="minorHAnsi" w:hAnsiTheme="minorHAnsi" w:cs="Arial"/>
          <w:b/>
          <w:bCs/>
          <w:sz w:val="22"/>
          <w:szCs w:val="22"/>
          <w:lang w:val="es-MX" w:eastAsia="es-MX"/>
        </w:rPr>
      </w:pPr>
    </w:p>
    <w:p w:rsidR="00986A0E" w:rsidRPr="00986A0E" w:rsidRDefault="00986A0E" w:rsidP="009C0439">
      <w:pPr>
        <w:numPr>
          <w:ilvl w:val="0"/>
          <w:numId w:val="12"/>
        </w:numPr>
        <w:autoSpaceDE w:val="0"/>
        <w:autoSpaceDN w:val="0"/>
        <w:adjustRightInd w:val="0"/>
        <w:rPr>
          <w:rFonts w:asciiTheme="minorHAnsi" w:hAnsiTheme="minorHAnsi" w:cs="Arial"/>
          <w:sz w:val="22"/>
          <w:szCs w:val="22"/>
          <w:lang w:val="es-MX"/>
        </w:rPr>
      </w:pPr>
      <w:r w:rsidRPr="00986A0E">
        <w:rPr>
          <w:rFonts w:asciiTheme="minorHAnsi" w:hAnsiTheme="minorHAnsi" w:cs="Arial"/>
          <w:b/>
          <w:bCs/>
          <w:sz w:val="22"/>
          <w:szCs w:val="22"/>
          <w:lang w:val="es-MX" w:eastAsia="es-MX"/>
        </w:rPr>
        <w:t xml:space="preserve">GRUPO ASEGURABLE.- </w:t>
      </w:r>
      <w:r w:rsidRPr="00986A0E">
        <w:rPr>
          <w:rFonts w:asciiTheme="minorHAnsi" w:hAnsiTheme="minorHAnsi" w:cs="Arial"/>
          <w:sz w:val="22"/>
          <w:szCs w:val="22"/>
          <w:lang w:val="es-MX" w:eastAsia="es-MX"/>
        </w:rPr>
        <w:t>Se entiende como “GRUPO ASEGURABLE” cualquier conjunto de personas que hayan contraído una deuda con el Contratante de la Póliza.</w:t>
      </w:r>
    </w:p>
    <w:p w:rsidR="00986A0E" w:rsidRPr="00986A0E" w:rsidRDefault="00986A0E" w:rsidP="00986A0E">
      <w:pPr>
        <w:autoSpaceDE w:val="0"/>
        <w:autoSpaceDN w:val="0"/>
        <w:adjustRightInd w:val="0"/>
        <w:rPr>
          <w:rFonts w:asciiTheme="minorHAnsi" w:hAnsiTheme="minorHAnsi" w:cs="Arial"/>
          <w:b/>
          <w:bCs/>
          <w:sz w:val="22"/>
          <w:szCs w:val="22"/>
          <w:lang w:val="es-MX" w:eastAsia="es-MX"/>
        </w:rPr>
      </w:pPr>
    </w:p>
    <w:p w:rsidR="00986A0E" w:rsidRPr="00986A0E" w:rsidRDefault="00986A0E" w:rsidP="009C0439">
      <w:pPr>
        <w:numPr>
          <w:ilvl w:val="0"/>
          <w:numId w:val="12"/>
        </w:numPr>
        <w:autoSpaceDE w:val="0"/>
        <w:autoSpaceDN w:val="0"/>
        <w:adjustRightInd w:val="0"/>
        <w:rPr>
          <w:rFonts w:asciiTheme="minorHAnsi" w:hAnsiTheme="minorHAnsi" w:cs="Arial"/>
          <w:sz w:val="22"/>
          <w:szCs w:val="22"/>
          <w:lang w:val="es-MX" w:eastAsia="es-MX"/>
        </w:rPr>
      </w:pPr>
      <w:r w:rsidRPr="00986A0E">
        <w:rPr>
          <w:rFonts w:asciiTheme="minorHAnsi" w:hAnsiTheme="minorHAnsi" w:cs="Arial"/>
          <w:b/>
          <w:bCs/>
          <w:sz w:val="22"/>
          <w:szCs w:val="22"/>
          <w:lang w:val="es-MX" w:eastAsia="es-MX"/>
        </w:rPr>
        <w:t xml:space="preserve">ASEGURADO.- </w:t>
      </w:r>
      <w:r w:rsidRPr="00986A0E">
        <w:rPr>
          <w:rFonts w:asciiTheme="minorHAnsi" w:hAnsiTheme="minorHAnsi" w:cs="Arial"/>
          <w:sz w:val="22"/>
          <w:szCs w:val="22"/>
          <w:lang w:val="es-MX" w:eastAsia="es-MX"/>
        </w:rPr>
        <w:t>Cada una de las personas que integran el grupo asegurado, a quien se le denomina el Deudor.</w:t>
      </w:r>
    </w:p>
    <w:p w:rsidR="00986A0E" w:rsidRPr="00986A0E" w:rsidRDefault="00986A0E" w:rsidP="00986A0E">
      <w:pPr>
        <w:autoSpaceDE w:val="0"/>
        <w:autoSpaceDN w:val="0"/>
        <w:adjustRightInd w:val="0"/>
        <w:rPr>
          <w:rFonts w:asciiTheme="minorHAnsi" w:hAnsiTheme="minorHAnsi" w:cs="Arial"/>
          <w:sz w:val="22"/>
          <w:szCs w:val="22"/>
          <w:lang w:val="es-MX" w:eastAsia="es-MX"/>
        </w:rPr>
      </w:pPr>
    </w:p>
    <w:p w:rsidR="00986A0E" w:rsidRPr="00986A0E" w:rsidRDefault="00986A0E" w:rsidP="009C0439">
      <w:pPr>
        <w:numPr>
          <w:ilvl w:val="0"/>
          <w:numId w:val="12"/>
        </w:numPr>
        <w:autoSpaceDE w:val="0"/>
        <w:autoSpaceDN w:val="0"/>
        <w:adjustRightInd w:val="0"/>
        <w:jc w:val="both"/>
        <w:rPr>
          <w:rFonts w:asciiTheme="minorHAnsi" w:hAnsiTheme="minorHAnsi" w:cs="Arial"/>
          <w:sz w:val="22"/>
          <w:szCs w:val="22"/>
          <w:lang w:val="es-MX" w:eastAsia="es-MX"/>
        </w:rPr>
      </w:pPr>
      <w:r w:rsidRPr="00986A0E">
        <w:rPr>
          <w:rFonts w:asciiTheme="minorHAnsi" w:hAnsiTheme="minorHAnsi" w:cs="Arial"/>
          <w:b/>
          <w:bCs/>
          <w:sz w:val="22"/>
          <w:szCs w:val="22"/>
          <w:lang w:val="es-MX" w:eastAsia="es-MX"/>
        </w:rPr>
        <w:t xml:space="preserve">SALDO DEUDOR.- </w:t>
      </w:r>
      <w:r w:rsidRPr="00986A0E">
        <w:rPr>
          <w:rFonts w:asciiTheme="minorHAnsi" w:hAnsiTheme="minorHAnsi" w:cs="Arial"/>
          <w:sz w:val="22"/>
          <w:szCs w:val="22"/>
          <w:lang w:val="es-MX" w:eastAsia="es-MX"/>
        </w:rPr>
        <w:t>Es el monto adeudado por el Asegurado que reporta mensualmente el Contratante, el cual constituye el saldo insoluto y/o Suma asegurada.</w:t>
      </w:r>
    </w:p>
    <w:p w:rsidR="00986A0E" w:rsidRPr="00986A0E" w:rsidRDefault="00986A0E" w:rsidP="00986A0E">
      <w:pPr>
        <w:rPr>
          <w:rFonts w:asciiTheme="minorHAnsi" w:hAnsiTheme="minorHAnsi" w:cs="Arial"/>
          <w:b/>
          <w:bCs/>
          <w:sz w:val="22"/>
          <w:szCs w:val="22"/>
          <w:lang w:val="es-MX" w:eastAsia="es-MX"/>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1564"/>
        <w:gridCol w:w="2263"/>
        <w:gridCol w:w="4111"/>
      </w:tblGrid>
      <w:tr w:rsidR="00986A0E" w:rsidRPr="00986A0E" w:rsidTr="00986A0E">
        <w:tc>
          <w:tcPr>
            <w:tcW w:w="2235"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Municipio</w:t>
            </w:r>
          </w:p>
        </w:tc>
        <w:tc>
          <w:tcPr>
            <w:tcW w:w="1564"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Total de asegurados</w:t>
            </w:r>
          </w:p>
        </w:tc>
        <w:tc>
          <w:tcPr>
            <w:tcW w:w="2263"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Suma Asegurada</w:t>
            </w:r>
          </w:p>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Total Inicial</w:t>
            </w:r>
          </w:p>
        </w:tc>
        <w:tc>
          <w:tcPr>
            <w:tcW w:w="4111"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Coberturas</w:t>
            </w:r>
          </w:p>
        </w:tc>
      </w:tr>
      <w:tr w:rsidR="00986A0E" w:rsidRPr="00986A0E" w:rsidTr="00986A0E">
        <w:tc>
          <w:tcPr>
            <w:tcW w:w="2235"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TIJUANA</w:t>
            </w:r>
          </w:p>
        </w:tc>
        <w:tc>
          <w:tcPr>
            <w:tcW w:w="1564"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98</w:t>
            </w:r>
          </w:p>
        </w:tc>
        <w:tc>
          <w:tcPr>
            <w:tcW w:w="2263"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$ 6,868,646.73</w:t>
            </w:r>
          </w:p>
        </w:tc>
        <w:tc>
          <w:tcPr>
            <w:tcW w:w="4111"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Básica</w:t>
            </w:r>
          </w:p>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Invalidez Total y Permanente</w:t>
            </w:r>
          </w:p>
        </w:tc>
      </w:tr>
      <w:tr w:rsidR="00986A0E" w:rsidRPr="00986A0E" w:rsidTr="00986A0E">
        <w:tc>
          <w:tcPr>
            <w:tcW w:w="2235"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ENSENADA-</w:t>
            </w:r>
          </w:p>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PAVI</w:t>
            </w:r>
          </w:p>
        </w:tc>
        <w:tc>
          <w:tcPr>
            <w:tcW w:w="1564"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30</w:t>
            </w:r>
          </w:p>
        </w:tc>
        <w:tc>
          <w:tcPr>
            <w:tcW w:w="2263"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  15,466,359.59</w:t>
            </w:r>
          </w:p>
        </w:tc>
        <w:tc>
          <w:tcPr>
            <w:tcW w:w="4111"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Básica</w:t>
            </w:r>
          </w:p>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Invalidez Total y Permanente</w:t>
            </w:r>
          </w:p>
        </w:tc>
      </w:tr>
      <w:tr w:rsidR="00986A0E" w:rsidRPr="00986A0E" w:rsidTr="00986A0E">
        <w:tc>
          <w:tcPr>
            <w:tcW w:w="2235"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ENSENADA-SUEVI</w:t>
            </w:r>
          </w:p>
        </w:tc>
        <w:tc>
          <w:tcPr>
            <w:tcW w:w="1564"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11</w:t>
            </w:r>
          </w:p>
        </w:tc>
        <w:tc>
          <w:tcPr>
            <w:tcW w:w="2263"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  3,452,739.53</w:t>
            </w:r>
          </w:p>
        </w:tc>
        <w:tc>
          <w:tcPr>
            <w:tcW w:w="4111"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Básica</w:t>
            </w:r>
          </w:p>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Invalidez Total y Permanente</w:t>
            </w:r>
          </w:p>
        </w:tc>
      </w:tr>
      <w:tr w:rsidR="00986A0E" w:rsidRPr="00986A0E" w:rsidTr="00986A0E">
        <w:trPr>
          <w:trHeight w:val="465"/>
        </w:trPr>
        <w:tc>
          <w:tcPr>
            <w:tcW w:w="2235"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MEXICALI</w:t>
            </w:r>
          </w:p>
        </w:tc>
        <w:tc>
          <w:tcPr>
            <w:tcW w:w="1564"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96</w:t>
            </w:r>
          </w:p>
        </w:tc>
        <w:tc>
          <w:tcPr>
            <w:tcW w:w="2263"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$ 7,613,613.21</w:t>
            </w:r>
          </w:p>
        </w:tc>
        <w:tc>
          <w:tcPr>
            <w:tcW w:w="4111"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Básica</w:t>
            </w:r>
          </w:p>
        </w:tc>
      </w:tr>
      <w:tr w:rsidR="00986A0E" w:rsidRPr="00986A0E" w:rsidTr="00986A0E">
        <w:tc>
          <w:tcPr>
            <w:tcW w:w="2235"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MEXICALI</w:t>
            </w:r>
          </w:p>
        </w:tc>
        <w:tc>
          <w:tcPr>
            <w:tcW w:w="1564"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165</w:t>
            </w:r>
          </w:p>
        </w:tc>
        <w:tc>
          <w:tcPr>
            <w:tcW w:w="2263"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  38,292,238.36</w:t>
            </w:r>
          </w:p>
        </w:tc>
        <w:tc>
          <w:tcPr>
            <w:tcW w:w="4111" w:type="dxa"/>
            <w:shd w:val="clear" w:color="auto" w:fill="auto"/>
            <w:vAlign w:val="center"/>
          </w:tcPr>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Básica</w:t>
            </w:r>
          </w:p>
          <w:p w:rsidR="00986A0E" w:rsidRPr="00986A0E" w:rsidRDefault="00986A0E" w:rsidP="00986A0E">
            <w:pPr>
              <w:jc w:val="cente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Invalidez Total y Permanente</w:t>
            </w:r>
          </w:p>
        </w:tc>
      </w:tr>
    </w:tbl>
    <w:p w:rsidR="00986A0E" w:rsidRPr="00986A0E" w:rsidRDefault="00986A0E" w:rsidP="00986A0E">
      <w:pPr>
        <w:rPr>
          <w:rFonts w:asciiTheme="minorHAnsi" w:hAnsiTheme="minorHAnsi" w:cs="Arial"/>
          <w:b/>
          <w:bCs/>
          <w:sz w:val="22"/>
          <w:szCs w:val="22"/>
          <w:lang w:val="es-MX" w:eastAsia="es-MX"/>
        </w:rPr>
      </w:pPr>
    </w:p>
    <w:p w:rsidR="00986A0E" w:rsidRPr="00986A0E" w:rsidRDefault="00986A0E" w:rsidP="00986A0E">
      <w:pPr>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5. DESCRIPCION DE LA COBERTURA.-</w:t>
      </w:r>
    </w:p>
    <w:p w:rsidR="00986A0E" w:rsidRPr="00986A0E" w:rsidRDefault="00986A0E" w:rsidP="00986A0E">
      <w:pPr>
        <w:rPr>
          <w:rFonts w:asciiTheme="minorHAnsi" w:hAnsiTheme="minorHAnsi" w:cs="Arial"/>
          <w:b/>
          <w:bCs/>
          <w:sz w:val="22"/>
          <w:szCs w:val="22"/>
          <w:lang w:val="es-MX" w:eastAsia="es-MX"/>
        </w:rPr>
      </w:pPr>
    </w:p>
    <w:p w:rsidR="00986A0E" w:rsidRPr="00986A0E" w:rsidRDefault="00986A0E" w:rsidP="009C0439">
      <w:pPr>
        <w:numPr>
          <w:ilvl w:val="0"/>
          <w:numId w:val="8"/>
        </w:numPr>
        <w:autoSpaceDE w:val="0"/>
        <w:autoSpaceDN w:val="0"/>
        <w:adjustRightInd w:val="0"/>
        <w:jc w:val="both"/>
        <w:rPr>
          <w:rFonts w:asciiTheme="minorHAnsi" w:hAnsiTheme="minorHAnsi" w:cs="Arial"/>
          <w:sz w:val="22"/>
          <w:szCs w:val="22"/>
          <w:lang w:val="es-MX" w:eastAsia="es-MX"/>
        </w:rPr>
      </w:pPr>
      <w:r w:rsidRPr="00986A0E">
        <w:rPr>
          <w:rFonts w:asciiTheme="minorHAnsi" w:hAnsiTheme="minorHAnsi" w:cs="Arial"/>
          <w:b/>
          <w:bCs/>
          <w:sz w:val="22"/>
          <w:szCs w:val="22"/>
          <w:lang w:val="es-MX" w:eastAsia="es-MX"/>
        </w:rPr>
        <w:t xml:space="preserve">BASICA (COBERTURA POR FALLECIMIENTO).- </w:t>
      </w:r>
      <w:r w:rsidRPr="00986A0E">
        <w:rPr>
          <w:rFonts w:asciiTheme="minorHAnsi" w:hAnsiTheme="minorHAnsi" w:cs="Arial"/>
          <w:sz w:val="22"/>
          <w:szCs w:val="22"/>
          <w:lang w:val="es-MX" w:eastAsia="es-MX"/>
        </w:rPr>
        <w:t>La Compañía pagará el saldo deudor que el asegurado tenga al momento de ocurrir el Fallecimiento del Asegurado deudor, por cualquier causa de muerte, incluyendo la muerte por suicidio, por homicidio, por terrorismo, o por S.I.D.A. desde el primer día de vigencia de la póliza.</w:t>
      </w:r>
    </w:p>
    <w:p w:rsidR="00986A0E" w:rsidRPr="00986A0E" w:rsidRDefault="00986A0E" w:rsidP="00986A0E">
      <w:pPr>
        <w:rPr>
          <w:rFonts w:asciiTheme="minorHAnsi" w:hAnsiTheme="minorHAnsi" w:cs="Arial"/>
          <w:sz w:val="22"/>
          <w:szCs w:val="22"/>
          <w:lang w:val="es-MX" w:eastAsia="es-MX"/>
        </w:rPr>
      </w:pPr>
    </w:p>
    <w:p w:rsidR="00986A0E" w:rsidRPr="00986A0E" w:rsidRDefault="00986A0E" w:rsidP="009C0439">
      <w:pPr>
        <w:numPr>
          <w:ilvl w:val="0"/>
          <w:numId w:val="8"/>
        </w:numPr>
        <w:autoSpaceDE w:val="0"/>
        <w:autoSpaceDN w:val="0"/>
        <w:adjustRightInd w:val="0"/>
        <w:jc w:val="both"/>
        <w:rPr>
          <w:rFonts w:asciiTheme="minorHAnsi" w:hAnsiTheme="minorHAnsi" w:cs="Arial"/>
          <w:sz w:val="22"/>
          <w:szCs w:val="22"/>
          <w:lang w:val="es-MX" w:eastAsia="es-MX"/>
        </w:rPr>
      </w:pPr>
      <w:r w:rsidRPr="00986A0E">
        <w:rPr>
          <w:rFonts w:asciiTheme="minorHAnsi" w:hAnsiTheme="minorHAnsi" w:cs="Arial"/>
          <w:b/>
          <w:bCs/>
          <w:sz w:val="22"/>
          <w:szCs w:val="22"/>
          <w:lang w:val="es-MX" w:eastAsia="es-MX"/>
        </w:rPr>
        <w:t xml:space="preserve">INVALIDEZ TOTAL Y PERMANENTE.- </w:t>
      </w:r>
      <w:r w:rsidRPr="00986A0E">
        <w:rPr>
          <w:rFonts w:asciiTheme="minorHAnsi" w:hAnsiTheme="minorHAnsi" w:cs="Arial"/>
          <w:sz w:val="22"/>
          <w:szCs w:val="22"/>
          <w:lang w:val="es-MX" w:eastAsia="es-MX"/>
        </w:rPr>
        <w:t xml:space="preserve">La Compañía pagará la suma asegurada contratada al ocurrir el Fallecimiento o la Invalidez Total y Permanente del Asegurado deudor. Se entenderá como Invalidez Total y </w:t>
      </w:r>
      <w:r w:rsidRPr="00986A0E">
        <w:rPr>
          <w:rFonts w:asciiTheme="minorHAnsi" w:hAnsiTheme="minorHAnsi" w:cs="Arial"/>
          <w:sz w:val="22"/>
          <w:szCs w:val="22"/>
          <w:lang w:val="es-MX" w:eastAsia="es-MX"/>
        </w:rPr>
        <w:lastRenderedPageBreak/>
        <w:t>Permanente, cuando a consecuencia de un accidente o enfermedad, se genere una incapacidad del tipo orgánico funcional y/o una incapacidad por pérdidas orgánicas, que por su naturaleza y gravedad, sea evidente desde el punto de vista médico que son totales y permanentes, con pronóstico de recuperación nulo, y por lo tanto influyan en una disminución total de ingresos del Asegurado al impedirle el desempeño de su trabajo habitual o cualquier otro compatible con sus Conocimientos aptitudes y posición social. Además se considerarán como invalidez total y permanente:</w:t>
      </w:r>
    </w:p>
    <w:p w:rsidR="00986A0E" w:rsidRPr="00986A0E" w:rsidRDefault="00986A0E" w:rsidP="00986A0E">
      <w:pPr>
        <w:autoSpaceDE w:val="0"/>
        <w:autoSpaceDN w:val="0"/>
        <w:adjustRightInd w:val="0"/>
        <w:rPr>
          <w:rFonts w:asciiTheme="minorHAnsi" w:hAnsiTheme="minorHAnsi" w:cs="Arial"/>
          <w:sz w:val="22"/>
          <w:szCs w:val="22"/>
          <w:lang w:val="es-MX" w:eastAsia="es-MX"/>
        </w:rPr>
      </w:pPr>
    </w:p>
    <w:p w:rsidR="00986A0E" w:rsidRPr="00986A0E" w:rsidRDefault="00986A0E" w:rsidP="00986A0E">
      <w:pPr>
        <w:autoSpaceDE w:val="0"/>
        <w:autoSpaceDN w:val="0"/>
        <w:adjustRightInd w:val="0"/>
        <w:ind w:firstLine="709"/>
        <w:rPr>
          <w:rFonts w:asciiTheme="minorHAnsi" w:hAnsiTheme="minorHAnsi" w:cs="Arial"/>
          <w:sz w:val="22"/>
          <w:szCs w:val="22"/>
          <w:lang w:val="es-MX" w:eastAsia="es-MX"/>
        </w:rPr>
      </w:pPr>
      <w:r w:rsidRPr="00986A0E">
        <w:rPr>
          <w:rFonts w:asciiTheme="minorHAnsi" w:hAnsiTheme="minorHAnsi" w:cs="Arial"/>
          <w:sz w:val="22"/>
          <w:szCs w:val="22"/>
          <w:lang w:val="es-MX" w:eastAsia="es-MX"/>
        </w:rPr>
        <w:t>• La pérdida completa y definitiva de la función de la vista de ambos ojos.</w:t>
      </w:r>
    </w:p>
    <w:p w:rsidR="00986A0E" w:rsidRPr="00986A0E" w:rsidRDefault="00986A0E" w:rsidP="00986A0E">
      <w:pPr>
        <w:autoSpaceDE w:val="0"/>
        <w:autoSpaceDN w:val="0"/>
        <w:adjustRightInd w:val="0"/>
        <w:ind w:firstLine="709"/>
        <w:rPr>
          <w:rFonts w:asciiTheme="minorHAnsi" w:hAnsiTheme="minorHAnsi" w:cs="Arial"/>
          <w:sz w:val="22"/>
          <w:szCs w:val="22"/>
          <w:lang w:val="es-MX" w:eastAsia="es-MX"/>
        </w:rPr>
      </w:pPr>
      <w:r w:rsidRPr="00986A0E">
        <w:rPr>
          <w:rFonts w:asciiTheme="minorHAnsi" w:hAnsiTheme="minorHAnsi" w:cs="Arial"/>
          <w:sz w:val="22"/>
          <w:szCs w:val="22"/>
          <w:lang w:val="es-MX" w:eastAsia="es-MX"/>
        </w:rPr>
        <w:t>• La amputación o anquilosis total y permanente de ambas manos.</w:t>
      </w:r>
    </w:p>
    <w:p w:rsidR="00986A0E" w:rsidRPr="00986A0E" w:rsidRDefault="00986A0E" w:rsidP="00986A0E">
      <w:pPr>
        <w:autoSpaceDE w:val="0"/>
        <w:autoSpaceDN w:val="0"/>
        <w:adjustRightInd w:val="0"/>
        <w:ind w:firstLine="709"/>
        <w:rPr>
          <w:rFonts w:asciiTheme="minorHAnsi" w:hAnsiTheme="minorHAnsi" w:cs="Arial"/>
          <w:sz w:val="22"/>
          <w:szCs w:val="22"/>
          <w:lang w:val="es-MX" w:eastAsia="es-MX"/>
        </w:rPr>
      </w:pPr>
      <w:r w:rsidRPr="00986A0E">
        <w:rPr>
          <w:rFonts w:asciiTheme="minorHAnsi" w:hAnsiTheme="minorHAnsi" w:cs="Arial"/>
          <w:sz w:val="22"/>
          <w:szCs w:val="22"/>
          <w:lang w:val="es-MX" w:eastAsia="es-MX"/>
        </w:rPr>
        <w:t>• La amputación o anquilosis total y permanente de ambos pies.</w:t>
      </w:r>
    </w:p>
    <w:p w:rsidR="00986A0E" w:rsidRPr="00986A0E" w:rsidRDefault="00986A0E" w:rsidP="00986A0E">
      <w:pPr>
        <w:autoSpaceDE w:val="0"/>
        <w:autoSpaceDN w:val="0"/>
        <w:adjustRightInd w:val="0"/>
        <w:ind w:firstLine="709"/>
        <w:rPr>
          <w:rFonts w:asciiTheme="minorHAnsi" w:hAnsiTheme="minorHAnsi" w:cs="Arial"/>
          <w:sz w:val="22"/>
          <w:szCs w:val="22"/>
          <w:lang w:val="es-MX" w:eastAsia="es-MX"/>
        </w:rPr>
      </w:pPr>
      <w:r w:rsidRPr="00986A0E">
        <w:rPr>
          <w:rFonts w:asciiTheme="minorHAnsi" w:hAnsiTheme="minorHAnsi" w:cs="Arial"/>
          <w:sz w:val="22"/>
          <w:szCs w:val="22"/>
          <w:lang w:val="es-MX" w:eastAsia="es-MX"/>
        </w:rPr>
        <w:t>• La amputación o anquilosis total y permanente de una mano y un pie.</w:t>
      </w:r>
    </w:p>
    <w:p w:rsidR="00986A0E" w:rsidRPr="00986A0E" w:rsidRDefault="00986A0E" w:rsidP="00986A0E">
      <w:pPr>
        <w:autoSpaceDE w:val="0"/>
        <w:autoSpaceDN w:val="0"/>
        <w:adjustRightInd w:val="0"/>
        <w:ind w:firstLine="709"/>
        <w:rPr>
          <w:rFonts w:asciiTheme="minorHAnsi" w:hAnsiTheme="minorHAnsi" w:cs="Arial"/>
          <w:sz w:val="22"/>
          <w:szCs w:val="22"/>
          <w:lang w:val="es-MX" w:eastAsia="es-MX"/>
        </w:rPr>
      </w:pPr>
      <w:r w:rsidRPr="00986A0E">
        <w:rPr>
          <w:rFonts w:asciiTheme="minorHAnsi" w:hAnsiTheme="minorHAnsi" w:cs="Arial"/>
          <w:sz w:val="22"/>
          <w:szCs w:val="22"/>
          <w:lang w:val="es-MX" w:eastAsia="es-MX"/>
        </w:rPr>
        <w:t>• La amputación o anquilosis total y permanente de una mano y la vista de un ojo.</w:t>
      </w:r>
    </w:p>
    <w:p w:rsidR="00986A0E" w:rsidRPr="00986A0E" w:rsidRDefault="00986A0E" w:rsidP="00986A0E">
      <w:pPr>
        <w:autoSpaceDE w:val="0"/>
        <w:autoSpaceDN w:val="0"/>
        <w:adjustRightInd w:val="0"/>
        <w:ind w:firstLine="709"/>
        <w:rPr>
          <w:rFonts w:asciiTheme="minorHAnsi" w:hAnsiTheme="minorHAnsi" w:cs="Arial"/>
          <w:sz w:val="22"/>
          <w:szCs w:val="22"/>
        </w:rPr>
      </w:pPr>
      <w:r w:rsidRPr="00986A0E">
        <w:rPr>
          <w:rFonts w:asciiTheme="minorHAnsi" w:hAnsiTheme="minorHAnsi" w:cs="Arial"/>
          <w:sz w:val="22"/>
          <w:szCs w:val="22"/>
          <w:lang w:val="es-MX" w:eastAsia="es-MX"/>
        </w:rPr>
        <w:t>• La amputación o anquilosis total y permanente de un pie y la vista de un ojo.</w:t>
      </w:r>
    </w:p>
    <w:p w:rsidR="00986A0E" w:rsidRPr="00986A0E" w:rsidRDefault="00986A0E" w:rsidP="00986A0E">
      <w:pPr>
        <w:autoSpaceDE w:val="0"/>
        <w:autoSpaceDN w:val="0"/>
        <w:adjustRightInd w:val="0"/>
        <w:rPr>
          <w:rFonts w:asciiTheme="minorHAnsi" w:hAnsiTheme="minorHAnsi" w:cs="Arial"/>
          <w:sz w:val="22"/>
          <w:szCs w:val="22"/>
          <w:lang w:eastAsia="es-MX"/>
        </w:rPr>
      </w:pPr>
    </w:p>
    <w:p w:rsidR="00986A0E" w:rsidRPr="00986A0E" w:rsidRDefault="00986A0E" w:rsidP="00986A0E">
      <w:pPr>
        <w:autoSpaceDE w:val="0"/>
        <w:autoSpaceDN w:val="0"/>
        <w:adjustRightInd w:val="0"/>
        <w:jc w:val="both"/>
        <w:rPr>
          <w:rFonts w:asciiTheme="minorHAnsi" w:hAnsiTheme="minorHAnsi" w:cs="Arial"/>
          <w:sz w:val="22"/>
          <w:szCs w:val="22"/>
          <w:lang w:val="es-MX" w:eastAsia="es-MX"/>
        </w:rPr>
      </w:pPr>
      <w:r w:rsidRPr="00986A0E">
        <w:rPr>
          <w:rFonts w:asciiTheme="minorHAnsi" w:hAnsiTheme="minorHAnsi" w:cs="Arial"/>
          <w:b/>
          <w:bCs/>
          <w:sz w:val="22"/>
          <w:szCs w:val="22"/>
          <w:lang w:val="es-MX" w:eastAsia="es-MX"/>
        </w:rPr>
        <w:t xml:space="preserve">6.- CARENCIA DE RESTRICCIONES.- </w:t>
      </w:r>
      <w:r w:rsidRPr="00986A0E">
        <w:rPr>
          <w:rFonts w:asciiTheme="minorHAnsi" w:hAnsiTheme="minorHAnsi" w:cs="Arial"/>
          <w:bCs/>
          <w:sz w:val="22"/>
          <w:szCs w:val="22"/>
          <w:lang w:val="es-MX" w:eastAsia="es-MX"/>
        </w:rPr>
        <w:t xml:space="preserve">Las condiciones de contratación, coberturas, y demás especificaciones solicitadas por el contratante de la Póliza </w:t>
      </w:r>
      <w:r w:rsidRPr="00986A0E">
        <w:rPr>
          <w:rFonts w:asciiTheme="minorHAnsi" w:hAnsiTheme="minorHAnsi" w:cs="Arial"/>
          <w:sz w:val="22"/>
          <w:szCs w:val="22"/>
          <w:lang w:val="es-MX" w:eastAsia="es-MX"/>
        </w:rPr>
        <w:t>no se verán afectadas, si el Asegurado cambia de lugar de residencia, ocupación, viajes y/o género de vida, posterior a la contratación de la Póliza.</w:t>
      </w:r>
    </w:p>
    <w:p w:rsidR="00986A0E" w:rsidRPr="00986A0E" w:rsidRDefault="00986A0E" w:rsidP="00986A0E">
      <w:pPr>
        <w:autoSpaceDE w:val="0"/>
        <w:autoSpaceDN w:val="0"/>
        <w:adjustRightInd w:val="0"/>
        <w:rPr>
          <w:rFonts w:asciiTheme="minorHAnsi" w:hAnsiTheme="minorHAnsi" w:cs="Arial"/>
          <w:sz w:val="22"/>
          <w:szCs w:val="22"/>
          <w:lang w:val="es-MX" w:eastAsia="es-MX"/>
        </w:rPr>
      </w:pPr>
    </w:p>
    <w:p w:rsidR="00986A0E" w:rsidRPr="00986A0E" w:rsidRDefault="00986A0E" w:rsidP="00986A0E">
      <w:pPr>
        <w:autoSpaceDE w:val="0"/>
        <w:autoSpaceDN w:val="0"/>
        <w:adjustRightInd w:val="0"/>
        <w:rPr>
          <w:rFonts w:asciiTheme="minorHAnsi" w:hAnsiTheme="minorHAnsi" w:cs="Arial"/>
          <w:sz w:val="22"/>
          <w:szCs w:val="22"/>
          <w:lang w:val="es-MX" w:eastAsia="es-MX"/>
        </w:rPr>
      </w:pPr>
      <w:r w:rsidRPr="00986A0E">
        <w:rPr>
          <w:rFonts w:asciiTheme="minorHAnsi" w:hAnsiTheme="minorHAnsi" w:cs="Arial"/>
          <w:b/>
          <w:sz w:val="22"/>
          <w:szCs w:val="22"/>
          <w:lang w:val="es-MX" w:eastAsia="es-MX"/>
        </w:rPr>
        <w:t>7.-</w:t>
      </w:r>
      <w:r w:rsidRPr="00986A0E">
        <w:rPr>
          <w:rFonts w:asciiTheme="minorHAnsi" w:hAnsiTheme="minorHAnsi" w:cs="Arial"/>
          <w:sz w:val="22"/>
          <w:szCs w:val="22"/>
          <w:lang w:val="es-MX" w:eastAsia="es-MX"/>
        </w:rPr>
        <w:t xml:space="preserve">  </w:t>
      </w:r>
      <w:r w:rsidRPr="00986A0E">
        <w:rPr>
          <w:rFonts w:asciiTheme="minorHAnsi" w:hAnsiTheme="minorHAnsi" w:cs="Arial"/>
          <w:b/>
          <w:sz w:val="22"/>
          <w:szCs w:val="22"/>
          <w:lang w:val="es-MX" w:eastAsia="es-MX"/>
        </w:rPr>
        <w:t>EDADES DE ACEPTACION.-</w:t>
      </w:r>
      <w:r w:rsidRPr="00986A0E">
        <w:rPr>
          <w:rFonts w:asciiTheme="minorHAnsi" w:hAnsiTheme="minorHAnsi" w:cs="Arial"/>
          <w:sz w:val="22"/>
          <w:szCs w:val="22"/>
          <w:lang w:val="es-MX" w:eastAsia="es-MX"/>
        </w:rPr>
        <w:t xml:space="preserve">  La compañía de seguros acepta amparar a los asegurados de acuerdo a la siguiente información:</w:t>
      </w:r>
    </w:p>
    <w:p w:rsidR="00986A0E" w:rsidRPr="00986A0E" w:rsidRDefault="00986A0E" w:rsidP="00986A0E">
      <w:pPr>
        <w:autoSpaceDE w:val="0"/>
        <w:autoSpaceDN w:val="0"/>
        <w:adjustRightInd w:val="0"/>
        <w:rPr>
          <w:rFonts w:asciiTheme="minorHAnsi" w:hAnsiTheme="minorHAnsi" w:cs="Arial"/>
          <w:sz w:val="22"/>
          <w:szCs w:val="22"/>
          <w:lang w:val="es-MX"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2977"/>
      </w:tblGrid>
      <w:tr w:rsidR="00986A0E" w:rsidRPr="00986A0E" w:rsidTr="00986A0E">
        <w:trPr>
          <w:jc w:val="center"/>
        </w:trPr>
        <w:tc>
          <w:tcPr>
            <w:tcW w:w="3794" w:type="dxa"/>
            <w:shd w:val="clear" w:color="auto" w:fill="auto"/>
          </w:tcPr>
          <w:p w:rsidR="00986A0E" w:rsidRPr="00986A0E" w:rsidRDefault="00986A0E" w:rsidP="00986A0E">
            <w:pPr>
              <w:autoSpaceDE w:val="0"/>
              <w:autoSpaceDN w:val="0"/>
              <w:adjustRightInd w:val="0"/>
              <w:jc w:val="center"/>
              <w:rPr>
                <w:rFonts w:asciiTheme="minorHAnsi" w:hAnsiTheme="minorHAnsi" w:cs="Arial"/>
                <w:b/>
                <w:sz w:val="22"/>
                <w:szCs w:val="22"/>
                <w:lang w:val="es-MX" w:eastAsia="es-MX"/>
              </w:rPr>
            </w:pPr>
            <w:r w:rsidRPr="00986A0E">
              <w:rPr>
                <w:rFonts w:asciiTheme="minorHAnsi" w:hAnsiTheme="minorHAnsi" w:cs="Arial"/>
                <w:b/>
                <w:sz w:val="22"/>
                <w:szCs w:val="22"/>
                <w:lang w:val="es-MX" w:eastAsia="es-MX"/>
              </w:rPr>
              <w:t>Cobertura</w:t>
            </w:r>
          </w:p>
        </w:tc>
        <w:tc>
          <w:tcPr>
            <w:tcW w:w="2977" w:type="dxa"/>
            <w:shd w:val="clear" w:color="auto" w:fill="auto"/>
          </w:tcPr>
          <w:p w:rsidR="00986A0E" w:rsidRPr="00986A0E" w:rsidRDefault="00986A0E" w:rsidP="00986A0E">
            <w:pPr>
              <w:autoSpaceDE w:val="0"/>
              <w:autoSpaceDN w:val="0"/>
              <w:adjustRightInd w:val="0"/>
              <w:jc w:val="center"/>
              <w:rPr>
                <w:rFonts w:asciiTheme="minorHAnsi" w:hAnsiTheme="minorHAnsi" w:cs="Arial"/>
                <w:b/>
                <w:sz w:val="22"/>
                <w:szCs w:val="22"/>
                <w:lang w:val="es-MX" w:eastAsia="es-MX"/>
              </w:rPr>
            </w:pPr>
            <w:r w:rsidRPr="00986A0E">
              <w:rPr>
                <w:rFonts w:asciiTheme="minorHAnsi" w:hAnsiTheme="minorHAnsi" w:cs="Arial"/>
                <w:b/>
                <w:sz w:val="22"/>
                <w:szCs w:val="22"/>
                <w:lang w:val="es-MX" w:eastAsia="es-MX"/>
              </w:rPr>
              <w:t>Límite de Edad</w:t>
            </w:r>
          </w:p>
        </w:tc>
      </w:tr>
      <w:tr w:rsidR="00986A0E" w:rsidRPr="00986A0E" w:rsidTr="00986A0E">
        <w:trPr>
          <w:jc w:val="center"/>
        </w:trPr>
        <w:tc>
          <w:tcPr>
            <w:tcW w:w="3794" w:type="dxa"/>
            <w:shd w:val="clear" w:color="auto" w:fill="auto"/>
          </w:tcPr>
          <w:p w:rsidR="00986A0E" w:rsidRPr="00986A0E" w:rsidRDefault="00986A0E" w:rsidP="00986A0E">
            <w:pPr>
              <w:autoSpaceDE w:val="0"/>
              <w:autoSpaceDN w:val="0"/>
              <w:adjustRightInd w:val="0"/>
              <w:jc w:val="center"/>
              <w:rPr>
                <w:rFonts w:asciiTheme="minorHAnsi" w:hAnsiTheme="minorHAnsi" w:cs="Arial"/>
                <w:sz w:val="22"/>
                <w:szCs w:val="22"/>
                <w:lang w:val="es-MX" w:eastAsia="es-MX"/>
              </w:rPr>
            </w:pPr>
            <w:r w:rsidRPr="00986A0E">
              <w:rPr>
                <w:rFonts w:asciiTheme="minorHAnsi" w:hAnsiTheme="minorHAnsi" w:cs="Arial"/>
                <w:sz w:val="22"/>
                <w:szCs w:val="22"/>
                <w:lang w:val="es-MX" w:eastAsia="es-MX"/>
              </w:rPr>
              <w:t>Básica</w:t>
            </w:r>
          </w:p>
        </w:tc>
        <w:tc>
          <w:tcPr>
            <w:tcW w:w="2977" w:type="dxa"/>
            <w:shd w:val="clear" w:color="auto" w:fill="auto"/>
          </w:tcPr>
          <w:p w:rsidR="00986A0E" w:rsidRPr="00986A0E" w:rsidRDefault="00986A0E" w:rsidP="00986A0E">
            <w:pPr>
              <w:autoSpaceDE w:val="0"/>
              <w:autoSpaceDN w:val="0"/>
              <w:adjustRightInd w:val="0"/>
              <w:jc w:val="center"/>
              <w:rPr>
                <w:rFonts w:asciiTheme="minorHAnsi" w:hAnsiTheme="minorHAnsi" w:cs="Arial"/>
                <w:sz w:val="22"/>
                <w:szCs w:val="22"/>
                <w:lang w:val="es-MX" w:eastAsia="es-MX"/>
              </w:rPr>
            </w:pPr>
            <w:r w:rsidRPr="00986A0E">
              <w:rPr>
                <w:rFonts w:asciiTheme="minorHAnsi" w:hAnsiTheme="minorHAnsi" w:cs="Arial"/>
                <w:sz w:val="22"/>
                <w:szCs w:val="22"/>
                <w:lang w:val="es-MX" w:eastAsia="es-MX"/>
              </w:rPr>
              <w:t>Sin Límite de Edad</w:t>
            </w:r>
          </w:p>
        </w:tc>
      </w:tr>
      <w:tr w:rsidR="00986A0E" w:rsidRPr="00986A0E" w:rsidTr="00986A0E">
        <w:trPr>
          <w:jc w:val="center"/>
        </w:trPr>
        <w:tc>
          <w:tcPr>
            <w:tcW w:w="3794" w:type="dxa"/>
            <w:shd w:val="clear" w:color="auto" w:fill="auto"/>
          </w:tcPr>
          <w:p w:rsidR="00986A0E" w:rsidRPr="00986A0E" w:rsidRDefault="00986A0E" w:rsidP="00986A0E">
            <w:pPr>
              <w:autoSpaceDE w:val="0"/>
              <w:autoSpaceDN w:val="0"/>
              <w:adjustRightInd w:val="0"/>
              <w:jc w:val="center"/>
              <w:rPr>
                <w:rFonts w:asciiTheme="minorHAnsi" w:hAnsiTheme="minorHAnsi" w:cs="Arial"/>
                <w:sz w:val="22"/>
                <w:szCs w:val="22"/>
                <w:lang w:val="es-MX" w:eastAsia="es-MX"/>
              </w:rPr>
            </w:pPr>
            <w:r w:rsidRPr="00986A0E">
              <w:rPr>
                <w:rFonts w:asciiTheme="minorHAnsi" w:hAnsiTheme="minorHAnsi" w:cs="Arial"/>
                <w:sz w:val="22"/>
                <w:szCs w:val="22"/>
                <w:lang w:val="es-MX" w:eastAsia="es-MX"/>
              </w:rPr>
              <w:t>Invalidez Total y Permanente</w:t>
            </w:r>
          </w:p>
        </w:tc>
        <w:tc>
          <w:tcPr>
            <w:tcW w:w="2977" w:type="dxa"/>
            <w:shd w:val="clear" w:color="auto" w:fill="auto"/>
          </w:tcPr>
          <w:p w:rsidR="00986A0E" w:rsidRPr="00986A0E" w:rsidRDefault="00986A0E" w:rsidP="00986A0E">
            <w:pPr>
              <w:autoSpaceDE w:val="0"/>
              <w:autoSpaceDN w:val="0"/>
              <w:adjustRightInd w:val="0"/>
              <w:jc w:val="center"/>
              <w:rPr>
                <w:rFonts w:asciiTheme="minorHAnsi" w:hAnsiTheme="minorHAnsi" w:cs="Arial"/>
                <w:sz w:val="22"/>
                <w:szCs w:val="22"/>
                <w:lang w:val="es-MX" w:eastAsia="es-MX"/>
              </w:rPr>
            </w:pPr>
            <w:r w:rsidRPr="00986A0E">
              <w:rPr>
                <w:rFonts w:asciiTheme="minorHAnsi" w:hAnsiTheme="minorHAnsi" w:cs="Arial"/>
                <w:sz w:val="22"/>
                <w:szCs w:val="22"/>
                <w:lang w:val="es-MX" w:eastAsia="es-MX"/>
              </w:rPr>
              <w:t>Sin Límite de Edad</w:t>
            </w:r>
          </w:p>
        </w:tc>
      </w:tr>
    </w:tbl>
    <w:p w:rsidR="00986A0E" w:rsidRPr="00986A0E" w:rsidRDefault="00986A0E" w:rsidP="00986A0E">
      <w:pPr>
        <w:autoSpaceDE w:val="0"/>
        <w:autoSpaceDN w:val="0"/>
        <w:adjustRightInd w:val="0"/>
        <w:rPr>
          <w:rFonts w:asciiTheme="minorHAnsi" w:hAnsiTheme="minorHAnsi" w:cs="Arial"/>
          <w:sz w:val="22"/>
          <w:szCs w:val="22"/>
          <w:lang w:val="es-MX" w:eastAsia="es-MX"/>
        </w:rPr>
      </w:pPr>
    </w:p>
    <w:p w:rsidR="00986A0E" w:rsidRPr="00986A0E" w:rsidRDefault="00986A0E" w:rsidP="00986A0E">
      <w:pPr>
        <w:autoSpaceDE w:val="0"/>
        <w:autoSpaceDN w:val="0"/>
        <w:adjustRightInd w:val="0"/>
        <w:rPr>
          <w:rFonts w:asciiTheme="minorHAnsi" w:hAnsiTheme="minorHAnsi" w:cs="Arial"/>
          <w:b/>
          <w:bCs/>
          <w:sz w:val="22"/>
          <w:szCs w:val="22"/>
          <w:lang w:val="es-MX" w:eastAsia="es-MX"/>
        </w:rPr>
      </w:pPr>
    </w:p>
    <w:p w:rsidR="00986A0E" w:rsidRPr="00986A0E" w:rsidRDefault="00986A0E" w:rsidP="00986A0E">
      <w:pPr>
        <w:autoSpaceDE w:val="0"/>
        <w:autoSpaceDN w:val="0"/>
        <w:adjustRightInd w:val="0"/>
        <w:rPr>
          <w:rFonts w:asciiTheme="minorHAnsi" w:hAnsiTheme="minorHAnsi" w:cs="Arial"/>
          <w:b/>
          <w:bCs/>
          <w:sz w:val="22"/>
          <w:szCs w:val="22"/>
          <w:lang w:val="es-MX" w:eastAsia="es-MX"/>
        </w:rPr>
      </w:pPr>
      <w:r w:rsidRPr="00986A0E">
        <w:rPr>
          <w:rFonts w:asciiTheme="minorHAnsi" w:hAnsiTheme="minorHAnsi" w:cs="Arial"/>
          <w:b/>
          <w:bCs/>
          <w:sz w:val="22"/>
          <w:szCs w:val="22"/>
          <w:lang w:val="es-MX" w:eastAsia="es-MX"/>
        </w:rPr>
        <w:t>8.- PRESCRIPCIÓN</w:t>
      </w:r>
      <w:r w:rsidRPr="00986A0E">
        <w:rPr>
          <w:rFonts w:asciiTheme="minorHAnsi" w:hAnsiTheme="minorHAnsi" w:cs="Arial"/>
          <w:sz w:val="22"/>
          <w:szCs w:val="22"/>
          <w:lang w:val="es-MX" w:eastAsia="es-MX"/>
        </w:rPr>
        <w:t xml:space="preserve">.- </w:t>
      </w:r>
      <w:r w:rsidRPr="00986A0E">
        <w:rPr>
          <w:rFonts w:asciiTheme="minorHAnsi" w:hAnsiTheme="minorHAnsi" w:cs="Arial"/>
          <w:b/>
          <w:bCs/>
          <w:sz w:val="22"/>
          <w:szCs w:val="22"/>
          <w:lang w:val="es-MX" w:eastAsia="es-MX"/>
        </w:rPr>
        <w:t>Todas las acciones que se deriven de este Contrato de Seguro, prescribirán de acuerdo al Artículo 81 de la Ley Sobre el Contrato de Seguro:</w:t>
      </w:r>
    </w:p>
    <w:p w:rsidR="00986A0E" w:rsidRPr="00986A0E" w:rsidRDefault="00986A0E" w:rsidP="00986A0E">
      <w:pPr>
        <w:autoSpaceDE w:val="0"/>
        <w:autoSpaceDN w:val="0"/>
        <w:adjustRightInd w:val="0"/>
        <w:rPr>
          <w:rFonts w:asciiTheme="minorHAnsi" w:hAnsiTheme="minorHAnsi" w:cs="Arial"/>
          <w:b/>
          <w:bCs/>
          <w:sz w:val="22"/>
          <w:szCs w:val="22"/>
          <w:lang w:val="es-MX" w:eastAsia="es-MX"/>
        </w:rPr>
      </w:pPr>
    </w:p>
    <w:p w:rsidR="00986A0E" w:rsidRPr="00986A0E" w:rsidRDefault="00986A0E" w:rsidP="00986A0E">
      <w:pPr>
        <w:autoSpaceDE w:val="0"/>
        <w:autoSpaceDN w:val="0"/>
        <w:adjustRightInd w:val="0"/>
        <w:rPr>
          <w:rFonts w:asciiTheme="minorHAnsi" w:hAnsiTheme="minorHAnsi" w:cs="Arial"/>
          <w:sz w:val="22"/>
          <w:szCs w:val="22"/>
          <w:lang w:val="es-MX" w:eastAsia="es-MX"/>
        </w:rPr>
      </w:pPr>
      <w:r w:rsidRPr="00986A0E">
        <w:rPr>
          <w:rFonts w:asciiTheme="minorHAnsi" w:hAnsiTheme="minorHAnsi" w:cs="Arial"/>
          <w:sz w:val="22"/>
          <w:szCs w:val="22"/>
          <w:lang w:val="es-MX" w:eastAsia="es-MX"/>
        </w:rPr>
        <w:t>I.  En 5 (cinco) años, tratándose de la cobertura Básica de fallecimiento</w:t>
      </w:r>
    </w:p>
    <w:p w:rsidR="00986A0E" w:rsidRPr="00986A0E" w:rsidRDefault="00986A0E" w:rsidP="00986A0E">
      <w:pPr>
        <w:autoSpaceDE w:val="0"/>
        <w:autoSpaceDN w:val="0"/>
        <w:adjustRightInd w:val="0"/>
        <w:rPr>
          <w:rFonts w:asciiTheme="minorHAnsi" w:hAnsiTheme="minorHAnsi" w:cs="Arial"/>
          <w:sz w:val="22"/>
          <w:szCs w:val="22"/>
          <w:lang w:val="es-MX" w:eastAsia="es-MX"/>
        </w:rPr>
      </w:pPr>
      <w:r w:rsidRPr="00986A0E">
        <w:rPr>
          <w:rFonts w:asciiTheme="minorHAnsi" w:hAnsiTheme="minorHAnsi" w:cs="Arial"/>
          <w:sz w:val="22"/>
          <w:szCs w:val="22"/>
          <w:lang w:val="es-MX" w:eastAsia="es-MX"/>
        </w:rPr>
        <w:t>II. En 2 (dos) años, para la Invalidez Total y Permanente en los demás casos.</w:t>
      </w:r>
    </w:p>
    <w:p w:rsidR="00986A0E" w:rsidRPr="00986A0E" w:rsidRDefault="00986A0E" w:rsidP="00986A0E">
      <w:pPr>
        <w:autoSpaceDE w:val="0"/>
        <w:autoSpaceDN w:val="0"/>
        <w:adjustRightInd w:val="0"/>
        <w:rPr>
          <w:rFonts w:asciiTheme="minorHAnsi" w:hAnsiTheme="minorHAnsi" w:cs="Arial"/>
          <w:sz w:val="22"/>
          <w:szCs w:val="22"/>
          <w:lang w:val="es-MX" w:eastAsia="es-MX"/>
        </w:rPr>
      </w:pPr>
    </w:p>
    <w:p w:rsidR="00986A0E" w:rsidRPr="00986A0E" w:rsidRDefault="00986A0E" w:rsidP="00986A0E">
      <w:pPr>
        <w:rPr>
          <w:rFonts w:asciiTheme="minorHAnsi" w:hAnsiTheme="minorHAnsi" w:cs="Arial"/>
          <w:sz w:val="22"/>
          <w:szCs w:val="22"/>
        </w:rPr>
      </w:pPr>
    </w:p>
    <w:p w:rsidR="00986A0E" w:rsidRPr="00986A0E" w:rsidRDefault="00986A0E" w:rsidP="00986A0E">
      <w:pPr>
        <w:jc w:val="both"/>
        <w:rPr>
          <w:rFonts w:asciiTheme="minorHAnsi" w:eastAsia="Arial Unicode MS" w:hAnsiTheme="minorHAnsi" w:cs="Arial"/>
          <w:sz w:val="22"/>
          <w:szCs w:val="22"/>
          <w:highlight w:val="yellow"/>
          <w:lang w:val="es-PE"/>
        </w:rPr>
      </w:pPr>
      <w:r w:rsidRPr="00986A0E">
        <w:rPr>
          <w:rFonts w:asciiTheme="minorHAnsi" w:eastAsia="Arial Unicode MS" w:hAnsiTheme="minorHAnsi" w:cs="Arial"/>
          <w:b/>
          <w:sz w:val="22"/>
          <w:szCs w:val="22"/>
        </w:rPr>
        <w:t>9.-</w:t>
      </w:r>
      <w:r w:rsidRPr="00986A0E">
        <w:rPr>
          <w:rFonts w:asciiTheme="minorHAnsi" w:eastAsia="Arial Unicode MS" w:hAnsiTheme="minorHAnsi" w:cs="Arial"/>
          <w:sz w:val="22"/>
          <w:szCs w:val="22"/>
        </w:rPr>
        <w:t xml:space="preserve">  La Compañía de </w:t>
      </w:r>
      <w:r w:rsidR="00BF46ED" w:rsidRPr="00986A0E">
        <w:rPr>
          <w:rFonts w:asciiTheme="minorHAnsi" w:eastAsia="Arial Unicode MS" w:hAnsiTheme="minorHAnsi" w:cs="Arial"/>
          <w:sz w:val="22"/>
          <w:szCs w:val="22"/>
        </w:rPr>
        <w:t>Seguros”</w:t>
      </w:r>
      <w:r w:rsidRPr="00986A0E">
        <w:rPr>
          <w:rFonts w:asciiTheme="minorHAnsi" w:eastAsia="Arial Unicode MS" w:hAnsiTheme="minorHAnsi" w:cs="Arial"/>
          <w:b/>
          <w:sz w:val="22"/>
          <w:szCs w:val="22"/>
          <w:u w:val="single"/>
          <w:lang w:val="es-PE"/>
        </w:rPr>
        <w:t>No deberá excluir”</w:t>
      </w:r>
      <w:r w:rsidRPr="00986A0E">
        <w:rPr>
          <w:rFonts w:asciiTheme="minorHAnsi" w:eastAsia="Arial Unicode MS" w:hAnsiTheme="minorHAnsi" w:cs="Arial"/>
          <w:b/>
          <w:sz w:val="22"/>
          <w:szCs w:val="22"/>
          <w:lang w:val="es-PE"/>
        </w:rPr>
        <w:t xml:space="preserve"> </w:t>
      </w:r>
      <w:r w:rsidRPr="00986A0E">
        <w:rPr>
          <w:rFonts w:asciiTheme="minorHAnsi" w:eastAsia="Arial Unicode MS" w:hAnsiTheme="minorHAnsi" w:cs="Arial"/>
          <w:sz w:val="22"/>
          <w:szCs w:val="22"/>
          <w:lang w:val="es-PE"/>
        </w:rPr>
        <w:t xml:space="preserve">de la póliza del seguro, a ningún asegurado independientemente de la edad que tenga, </w:t>
      </w:r>
    </w:p>
    <w:p w:rsidR="00986A0E" w:rsidRPr="00986A0E" w:rsidRDefault="00986A0E" w:rsidP="00986A0E">
      <w:pPr>
        <w:rPr>
          <w:rFonts w:asciiTheme="minorHAnsi" w:hAnsiTheme="minorHAnsi" w:cs="Arial"/>
          <w:sz w:val="22"/>
          <w:szCs w:val="22"/>
          <w:lang w:val="es-PE"/>
        </w:rPr>
      </w:pPr>
    </w:p>
    <w:p w:rsidR="00986A0E" w:rsidRPr="00986A0E" w:rsidRDefault="00986A0E" w:rsidP="00986A0E">
      <w:pPr>
        <w:jc w:val="both"/>
        <w:rPr>
          <w:rFonts w:asciiTheme="minorHAnsi" w:hAnsiTheme="minorHAnsi" w:cs="Arial"/>
          <w:sz w:val="22"/>
          <w:szCs w:val="22"/>
        </w:rPr>
      </w:pPr>
      <w:r w:rsidRPr="00986A0E">
        <w:rPr>
          <w:rFonts w:asciiTheme="minorHAnsi" w:hAnsiTheme="minorHAnsi" w:cs="Arial"/>
          <w:b/>
          <w:sz w:val="22"/>
          <w:szCs w:val="22"/>
        </w:rPr>
        <w:t>10.-</w:t>
      </w:r>
      <w:r w:rsidRPr="00986A0E">
        <w:rPr>
          <w:rFonts w:asciiTheme="minorHAnsi" w:hAnsiTheme="minorHAnsi" w:cs="Arial"/>
          <w:sz w:val="22"/>
          <w:szCs w:val="22"/>
        </w:rPr>
        <w:t xml:space="preserve">  La Compañía de seguros deberá tomar en cuenta que la Póliza de seguros, se otorgara sin ningún tipo de requisitos de </w:t>
      </w:r>
      <w:proofErr w:type="spellStart"/>
      <w:r w:rsidRPr="00986A0E">
        <w:rPr>
          <w:rFonts w:asciiTheme="minorHAnsi" w:hAnsiTheme="minorHAnsi" w:cs="Arial"/>
          <w:sz w:val="22"/>
          <w:szCs w:val="22"/>
        </w:rPr>
        <w:t>asegurabilidad</w:t>
      </w:r>
      <w:proofErr w:type="spellEnd"/>
      <w:r w:rsidRPr="00986A0E">
        <w:rPr>
          <w:rFonts w:asciiTheme="minorHAnsi" w:hAnsiTheme="minorHAnsi" w:cs="Arial"/>
          <w:sz w:val="22"/>
          <w:szCs w:val="22"/>
        </w:rPr>
        <w:t xml:space="preserve"> y/o requisitos médicos y/o padecimientos preexistente de los asegurados.</w:t>
      </w:r>
    </w:p>
    <w:p w:rsidR="00986A0E" w:rsidRPr="00986A0E" w:rsidRDefault="00986A0E" w:rsidP="00986A0E">
      <w:pPr>
        <w:rPr>
          <w:rFonts w:asciiTheme="minorHAnsi" w:hAnsiTheme="minorHAnsi" w:cs="Arial"/>
          <w:sz w:val="22"/>
          <w:szCs w:val="22"/>
        </w:rPr>
      </w:pPr>
    </w:p>
    <w:p w:rsidR="00986A0E" w:rsidRPr="00986A0E" w:rsidRDefault="00986A0E" w:rsidP="00986A0E">
      <w:pPr>
        <w:jc w:val="both"/>
        <w:rPr>
          <w:rFonts w:asciiTheme="minorHAnsi" w:hAnsiTheme="minorHAnsi" w:cs="Arial"/>
          <w:sz w:val="22"/>
          <w:szCs w:val="22"/>
        </w:rPr>
      </w:pPr>
      <w:r w:rsidRPr="00986A0E">
        <w:rPr>
          <w:rFonts w:asciiTheme="minorHAnsi" w:hAnsiTheme="minorHAnsi" w:cs="Arial"/>
          <w:b/>
          <w:sz w:val="22"/>
          <w:szCs w:val="22"/>
        </w:rPr>
        <w:t>11.-  POLIZA AUTOADMINISTRADA.-</w:t>
      </w:r>
      <w:r w:rsidRPr="00986A0E">
        <w:rPr>
          <w:rFonts w:asciiTheme="minorHAnsi" w:hAnsiTheme="minorHAnsi" w:cs="Arial"/>
          <w:sz w:val="22"/>
          <w:szCs w:val="22"/>
        </w:rPr>
        <w:t xml:space="preserve"> La Compañía de seguros deberá considerar que la Póliza de seguros deberá expedirse bajo la modalidad de Póliza </w:t>
      </w:r>
      <w:proofErr w:type="spellStart"/>
      <w:r w:rsidRPr="00986A0E">
        <w:rPr>
          <w:rFonts w:asciiTheme="minorHAnsi" w:hAnsiTheme="minorHAnsi" w:cs="Arial"/>
          <w:sz w:val="22"/>
          <w:szCs w:val="22"/>
        </w:rPr>
        <w:t>autoadministrada</w:t>
      </w:r>
      <w:proofErr w:type="spellEnd"/>
      <w:r w:rsidRPr="00986A0E">
        <w:rPr>
          <w:rFonts w:asciiTheme="minorHAnsi" w:hAnsiTheme="minorHAnsi" w:cs="Arial"/>
          <w:sz w:val="22"/>
          <w:szCs w:val="22"/>
        </w:rPr>
        <w:t>, por lo que no será necesario dar aviso de las altas de los nuevos asegurados, comprometiéndose el contratante a informar de los nuevos créditos al momento de hacer la declaración mensual de los créditos y sus saldos insolutos.</w:t>
      </w:r>
    </w:p>
    <w:p w:rsidR="00986A0E" w:rsidRPr="00986A0E" w:rsidRDefault="00986A0E" w:rsidP="00986A0E">
      <w:pPr>
        <w:rPr>
          <w:rFonts w:asciiTheme="minorHAnsi" w:hAnsiTheme="minorHAnsi" w:cs="Arial"/>
          <w:sz w:val="22"/>
          <w:szCs w:val="22"/>
        </w:rPr>
      </w:pPr>
    </w:p>
    <w:p w:rsidR="00986A0E" w:rsidRPr="00986A0E" w:rsidRDefault="00986A0E" w:rsidP="00986A0E">
      <w:pPr>
        <w:jc w:val="both"/>
        <w:rPr>
          <w:rFonts w:asciiTheme="minorHAnsi" w:hAnsiTheme="minorHAnsi" w:cs="Arial"/>
          <w:sz w:val="22"/>
          <w:szCs w:val="22"/>
        </w:rPr>
      </w:pPr>
      <w:r w:rsidRPr="00986A0E">
        <w:rPr>
          <w:rFonts w:asciiTheme="minorHAnsi" w:hAnsiTheme="minorHAnsi" w:cs="Arial"/>
          <w:b/>
          <w:bCs/>
          <w:sz w:val="22"/>
          <w:szCs w:val="22"/>
        </w:rPr>
        <w:t>12.-  PLAZO PARA PAGO DE SINIESTROS</w:t>
      </w:r>
      <w:r w:rsidRPr="00986A0E">
        <w:rPr>
          <w:rFonts w:asciiTheme="minorHAnsi" w:hAnsiTheme="minorHAnsi" w:cs="Arial"/>
          <w:sz w:val="22"/>
          <w:szCs w:val="22"/>
        </w:rPr>
        <w:t>: el plazo para pago de siniestros será de 20 días naturales, a partir de la fecha en que sea entregada de la reclamación correspondiente para formalizar el siniestro.</w:t>
      </w:r>
    </w:p>
    <w:p w:rsidR="00986A0E" w:rsidRPr="00986A0E" w:rsidRDefault="00986A0E" w:rsidP="00986A0E">
      <w:pPr>
        <w:rPr>
          <w:rFonts w:asciiTheme="minorHAnsi" w:hAnsiTheme="minorHAnsi" w:cs="Arial"/>
          <w:sz w:val="22"/>
          <w:szCs w:val="22"/>
        </w:rPr>
      </w:pPr>
    </w:p>
    <w:p w:rsidR="00986A0E" w:rsidRPr="00986A0E" w:rsidRDefault="00986A0E" w:rsidP="00986A0E">
      <w:pPr>
        <w:jc w:val="both"/>
        <w:rPr>
          <w:rFonts w:asciiTheme="minorHAnsi" w:hAnsiTheme="minorHAnsi" w:cs="Arial"/>
          <w:sz w:val="22"/>
          <w:szCs w:val="22"/>
        </w:rPr>
      </w:pPr>
      <w:r w:rsidRPr="00986A0E">
        <w:rPr>
          <w:rFonts w:asciiTheme="minorHAnsi" w:hAnsiTheme="minorHAnsi" w:cs="Arial"/>
          <w:b/>
          <w:bCs/>
          <w:sz w:val="22"/>
          <w:szCs w:val="22"/>
        </w:rPr>
        <w:lastRenderedPageBreak/>
        <w:t xml:space="preserve">13.- ERRORES, INEXACTITUDES U OMISIONES: Se deberá considerar incluida la cláusula de </w:t>
      </w:r>
      <w:r w:rsidRPr="00986A0E">
        <w:rPr>
          <w:rFonts w:asciiTheme="minorHAnsi" w:hAnsiTheme="minorHAnsi" w:cs="Arial"/>
          <w:sz w:val="22"/>
          <w:szCs w:val="22"/>
        </w:rPr>
        <w:t>errores, omisiones e inexactitudes imputables al contratante o al asegurado, por lo que la compañía de seguros se compromete a pagar los siniestro reclamados, aun cuando existan errores, omisiones e inexactitudes, para lo cual la compañía de seguros hará los ajustes de prima correspondientes.</w:t>
      </w:r>
    </w:p>
    <w:p w:rsidR="00986A0E" w:rsidRPr="00986A0E" w:rsidRDefault="00986A0E" w:rsidP="00986A0E">
      <w:pPr>
        <w:rPr>
          <w:rFonts w:asciiTheme="minorHAnsi" w:hAnsiTheme="minorHAnsi" w:cs="Arial"/>
          <w:sz w:val="22"/>
          <w:szCs w:val="22"/>
        </w:rPr>
      </w:pPr>
    </w:p>
    <w:p w:rsidR="00986A0E" w:rsidRPr="00986A0E" w:rsidRDefault="00986A0E" w:rsidP="00986A0E">
      <w:pPr>
        <w:jc w:val="both"/>
        <w:rPr>
          <w:rFonts w:asciiTheme="minorHAnsi" w:hAnsiTheme="minorHAnsi" w:cs="Arial"/>
          <w:sz w:val="22"/>
          <w:szCs w:val="22"/>
        </w:rPr>
      </w:pPr>
      <w:r w:rsidRPr="00986A0E">
        <w:rPr>
          <w:rFonts w:asciiTheme="minorHAnsi" w:hAnsiTheme="minorHAnsi" w:cs="Arial"/>
          <w:b/>
          <w:bCs/>
          <w:sz w:val="22"/>
          <w:szCs w:val="22"/>
        </w:rPr>
        <w:t>14.-  PLAZO PARA PAGO DE LA PRIMA</w:t>
      </w:r>
      <w:r w:rsidRPr="00986A0E">
        <w:rPr>
          <w:rFonts w:asciiTheme="minorHAnsi" w:hAnsiTheme="minorHAnsi" w:cs="Arial"/>
          <w:sz w:val="22"/>
          <w:szCs w:val="22"/>
        </w:rPr>
        <w:t xml:space="preserve">: La compañía de Seguros acepta que el plazo para el pago de las primas de seguro se realizara a los 45 días naturales, contados a partir de la fecha en que sea recibida por parte de la contratante, la factura en formato PDF y XML., factura que deberá ser entregada en </w:t>
      </w:r>
      <w:r w:rsidRPr="00986A0E">
        <w:rPr>
          <w:rFonts w:asciiTheme="minorHAnsi" w:eastAsia="Arial Unicode MS" w:hAnsiTheme="minorHAnsi" w:cs="Arial"/>
          <w:sz w:val="22"/>
          <w:szCs w:val="22"/>
          <w:lang w:val="es-PE"/>
        </w:rPr>
        <w:t>su domicilio ubicado en Avenida Arista y Calle G # 510, Colonia Nueva, Mexicali B.C.,</w:t>
      </w:r>
      <w:r w:rsidRPr="00986A0E">
        <w:rPr>
          <w:rFonts w:asciiTheme="minorHAnsi" w:hAnsiTheme="minorHAnsi" w:cs="Arial"/>
          <w:sz w:val="22"/>
          <w:szCs w:val="22"/>
        </w:rPr>
        <w:t xml:space="preserve"> </w:t>
      </w:r>
      <w:r w:rsidRPr="00986A0E">
        <w:rPr>
          <w:rFonts w:asciiTheme="minorHAnsi" w:eastAsia="Arial Unicode MS" w:hAnsiTheme="minorHAnsi" w:cs="Arial"/>
          <w:sz w:val="22"/>
          <w:szCs w:val="22"/>
          <w:lang w:val="es-PE"/>
        </w:rPr>
        <w:t>El pago de la factura mensual será efectuado por nuestra oficina en Mexicali, vía transferencia electrónica, para lo cual “LA COMPAÑÍA” que resulte beneficiaria con el fallo, deberá proporcionar a “EL CONTRATANTE”, los datos correspondientes del Banco donde se hará la transferencia electrónica.</w:t>
      </w:r>
    </w:p>
    <w:p w:rsidR="00986A0E" w:rsidRPr="00986A0E" w:rsidRDefault="00986A0E" w:rsidP="00986A0E">
      <w:pPr>
        <w:rPr>
          <w:rFonts w:asciiTheme="minorHAnsi" w:hAnsiTheme="minorHAnsi" w:cs="Arial"/>
          <w:sz w:val="22"/>
          <w:szCs w:val="22"/>
        </w:rPr>
      </w:pPr>
    </w:p>
    <w:p w:rsidR="00986A0E" w:rsidRPr="00986A0E" w:rsidRDefault="00986A0E" w:rsidP="00986A0E">
      <w:pPr>
        <w:jc w:val="both"/>
        <w:rPr>
          <w:rFonts w:asciiTheme="minorHAnsi" w:eastAsia="Arial Unicode MS" w:hAnsiTheme="minorHAnsi" w:cs="Arial"/>
          <w:sz w:val="22"/>
          <w:szCs w:val="22"/>
          <w:lang w:val="es-PE"/>
        </w:rPr>
      </w:pPr>
      <w:r w:rsidRPr="00986A0E">
        <w:rPr>
          <w:rFonts w:asciiTheme="minorHAnsi" w:eastAsia="Arial Unicode MS" w:hAnsiTheme="minorHAnsi" w:cs="Arial"/>
          <w:b/>
          <w:sz w:val="22"/>
          <w:szCs w:val="22"/>
          <w:lang w:val="es-PE"/>
        </w:rPr>
        <w:t>15.-</w:t>
      </w:r>
      <w:r w:rsidRPr="00986A0E">
        <w:rPr>
          <w:rFonts w:asciiTheme="minorHAnsi" w:eastAsia="Arial Unicode MS" w:hAnsiTheme="minorHAnsi" w:cs="Arial"/>
          <w:sz w:val="22"/>
          <w:szCs w:val="22"/>
          <w:lang w:val="es-PE"/>
        </w:rPr>
        <w:t xml:space="preserve">  </w:t>
      </w:r>
      <w:r w:rsidRPr="00986A0E">
        <w:rPr>
          <w:rFonts w:asciiTheme="minorHAnsi" w:eastAsia="Arial Unicode MS" w:hAnsiTheme="minorHAnsi" w:cs="Arial"/>
          <w:b/>
          <w:sz w:val="22"/>
          <w:szCs w:val="22"/>
          <w:lang w:val="es-PE"/>
        </w:rPr>
        <w:t>COSTO DE LA POLIZA.-</w:t>
      </w:r>
      <w:r w:rsidRPr="00986A0E">
        <w:rPr>
          <w:rFonts w:asciiTheme="minorHAnsi" w:eastAsia="Arial Unicode MS" w:hAnsiTheme="minorHAnsi" w:cs="Arial"/>
          <w:sz w:val="22"/>
          <w:szCs w:val="22"/>
          <w:lang w:val="es-PE"/>
        </w:rPr>
        <w:t xml:space="preserve"> La Compañía de seguros </w:t>
      </w:r>
      <w:r w:rsidRPr="00986A0E">
        <w:rPr>
          <w:rFonts w:asciiTheme="minorHAnsi" w:hAnsiTheme="minorHAnsi" w:cs="Arial"/>
          <w:sz w:val="22"/>
          <w:szCs w:val="22"/>
          <w:lang w:val="es-MX"/>
        </w:rPr>
        <w:t xml:space="preserve">deberá tomar en consideración que su propuesta Económica, será mediante el ofrecimiento de una </w:t>
      </w:r>
      <w:r w:rsidRPr="00986A0E">
        <w:rPr>
          <w:rFonts w:asciiTheme="minorHAnsi" w:hAnsiTheme="minorHAnsi" w:cs="Arial"/>
          <w:b/>
          <w:sz w:val="22"/>
          <w:szCs w:val="22"/>
          <w:u w:val="single"/>
          <w:lang w:val="es-MX"/>
        </w:rPr>
        <w:t>cuota al millar</w:t>
      </w:r>
      <w:r w:rsidRPr="00986A0E">
        <w:rPr>
          <w:rFonts w:asciiTheme="minorHAnsi" w:hAnsiTheme="minorHAnsi" w:cs="Arial"/>
          <w:sz w:val="22"/>
          <w:szCs w:val="22"/>
          <w:lang w:val="es-MX"/>
        </w:rPr>
        <w:t>, la cual será aplicada a la declaración mensual del saldo insoluto, para obtener el pago de la prima de seguro correspondiente.</w:t>
      </w:r>
    </w:p>
    <w:p w:rsidR="00986A0E" w:rsidRPr="00986A0E" w:rsidRDefault="00986A0E" w:rsidP="00986A0E">
      <w:pPr>
        <w:rPr>
          <w:rFonts w:asciiTheme="minorHAnsi" w:hAnsiTheme="minorHAnsi" w:cs="Arial"/>
          <w:sz w:val="22"/>
          <w:szCs w:val="22"/>
          <w:lang w:val="es-PE"/>
        </w:rPr>
      </w:pPr>
    </w:p>
    <w:p w:rsidR="00986A0E" w:rsidRPr="00986A0E" w:rsidRDefault="00986A0E" w:rsidP="00986A0E">
      <w:pPr>
        <w:jc w:val="both"/>
        <w:rPr>
          <w:rFonts w:asciiTheme="minorHAnsi" w:eastAsia="Arial Unicode MS" w:hAnsiTheme="minorHAnsi" w:cs="Arial"/>
          <w:sz w:val="22"/>
          <w:szCs w:val="22"/>
          <w:lang w:val="es-PE"/>
        </w:rPr>
      </w:pPr>
      <w:r w:rsidRPr="00986A0E">
        <w:rPr>
          <w:rFonts w:asciiTheme="minorHAnsi" w:eastAsia="Arial Unicode MS" w:hAnsiTheme="minorHAnsi" w:cs="Arial"/>
          <w:b/>
          <w:sz w:val="22"/>
          <w:szCs w:val="22"/>
          <w:lang w:val="es-PE"/>
        </w:rPr>
        <w:t xml:space="preserve">16.-  BENEFICIARIO DE LA POLIZA.- </w:t>
      </w:r>
      <w:r w:rsidRPr="00986A0E">
        <w:rPr>
          <w:rFonts w:asciiTheme="minorHAnsi" w:eastAsia="Arial Unicode MS" w:hAnsiTheme="minorHAnsi" w:cs="Arial"/>
          <w:sz w:val="22"/>
          <w:szCs w:val="22"/>
          <w:lang w:val="es-PE"/>
        </w:rPr>
        <w:t>La Compañía de seguros acepta que</w:t>
      </w:r>
      <w:r w:rsidRPr="00986A0E">
        <w:rPr>
          <w:rFonts w:asciiTheme="minorHAnsi" w:eastAsia="Arial Unicode MS" w:hAnsiTheme="minorHAnsi" w:cs="Arial"/>
          <w:b/>
          <w:sz w:val="22"/>
          <w:szCs w:val="22"/>
          <w:lang w:val="es-PE"/>
        </w:rPr>
        <w:t xml:space="preserve"> “</w:t>
      </w:r>
      <w:r w:rsidRPr="00986A0E">
        <w:rPr>
          <w:rFonts w:asciiTheme="minorHAnsi" w:eastAsia="Arial Unicode MS" w:hAnsiTheme="minorHAnsi" w:cs="Arial"/>
          <w:sz w:val="22"/>
          <w:szCs w:val="22"/>
          <w:u w:val="single"/>
          <w:lang w:val="es-PE"/>
        </w:rPr>
        <w:t>EL CONTRATANTE</w:t>
      </w:r>
      <w:r w:rsidRPr="00986A0E">
        <w:rPr>
          <w:rFonts w:asciiTheme="minorHAnsi" w:eastAsia="Arial Unicode MS" w:hAnsiTheme="minorHAnsi" w:cs="Arial"/>
          <w:b/>
          <w:sz w:val="22"/>
          <w:szCs w:val="22"/>
          <w:u w:val="single"/>
          <w:lang w:val="es-PE"/>
        </w:rPr>
        <w:t>”</w:t>
      </w:r>
      <w:r w:rsidRPr="00986A0E">
        <w:rPr>
          <w:rFonts w:asciiTheme="minorHAnsi" w:eastAsia="Arial Unicode MS" w:hAnsiTheme="minorHAnsi" w:cs="Arial"/>
          <w:i/>
          <w:sz w:val="22"/>
          <w:szCs w:val="22"/>
          <w:u w:val="single"/>
          <w:lang w:val="es-PE"/>
        </w:rPr>
        <w:t xml:space="preserve"> (</w:t>
      </w:r>
      <w:r w:rsidRPr="00986A0E">
        <w:rPr>
          <w:rFonts w:asciiTheme="minorHAnsi" w:eastAsia="Arial Unicode MS" w:hAnsiTheme="minorHAnsi" w:cs="Arial"/>
          <w:b/>
          <w:sz w:val="22"/>
          <w:szCs w:val="22"/>
          <w:u w:val="single"/>
          <w:lang w:val="es-PE"/>
        </w:rPr>
        <w:t xml:space="preserve">INSTITUTO PARA EL DESARROLLO INMOBILIARIO Y DE LA VIVIENDA PARA EL ESTADO DE BAJA CALIFORNIA), </w:t>
      </w:r>
      <w:r w:rsidRPr="00986A0E">
        <w:rPr>
          <w:rFonts w:asciiTheme="minorHAnsi" w:eastAsia="Arial Unicode MS" w:hAnsiTheme="minorHAnsi" w:cs="Arial"/>
          <w:sz w:val="22"/>
          <w:szCs w:val="22"/>
          <w:u w:val="single"/>
          <w:lang w:val="es-PE"/>
        </w:rPr>
        <w:t xml:space="preserve">será el </w:t>
      </w:r>
      <w:r w:rsidRPr="00986A0E">
        <w:rPr>
          <w:rFonts w:asciiTheme="minorHAnsi" w:eastAsia="Arial Unicode MS" w:hAnsiTheme="minorHAnsi" w:cs="Arial"/>
          <w:b/>
          <w:sz w:val="22"/>
          <w:szCs w:val="22"/>
          <w:u w:val="single"/>
          <w:lang w:val="es-PE"/>
        </w:rPr>
        <w:t xml:space="preserve">BENEFICIARIO IRREVOCABLE </w:t>
      </w:r>
      <w:r w:rsidRPr="00986A0E">
        <w:rPr>
          <w:rFonts w:asciiTheme="minorHAnsi" w:eastAsia="Arial Unicode MS" w:hAnsiTheme="minorHAnsi" w:cs="Arial"/>
          <w:sz w:val="22"/>
          <w:szCs w:val="22"/>
          <w:u w:val="single"/>
          <w:lang w:val="es-PE"/>
        </w:rPr>
        <w:t>de la póliza en caso de siniestro</w:t>
      </w:r>
      <w:r w:rsidRPr="00986A0E">
        <w:rPr>
          <w:rFonts w:asciiTheme="minorHAnsi" w:eastAsia="Arial Unicode MS" w:hAnsiTheme="minorHAnsi" w:cs="Arial"/>
          <w:sz w:val="22"/>
          <w:szCs w:val="22"/>
          <w:lang w:val="es-PE"/>
        </w:rPr>
        <w:t>, en virtud de que el objeto del seguro es garantizar el pago del saldo insoluto de los deudores al ocurrir un evento.</w:t>
      </w:r>
    </w:p>
    <w:p w:rsidR="00986A0E" w:rsidRPr="00986A0E" w:rsidRDefault="00986A0E" w:rsidP="00986A0E">
      <w:pPr>
        <w:autoSpaceDE w:val="0"/>
        <w:autoSpaceDN w:val="0"/>
        <w:adjustRightInd w:val="0"/>
        <w:rPr>
          <w:rFonts w:asciiTheme="minorHAnsi" w:hAnsiTheme="minorHAnsi" w:cs="Arial"/>
          <w:sz w:val="22"/>
          <w:szCs w:val="22"/>
          <w:lang w:val="es-PE" w:eastAsia="es-MX"/>
        </w:rPr>
      </w:pPr>
    </w:p>
    <w:p w:rsidR="00986A0E" w:rsidRPr="00986A0E" w:rsidRDefault="00986A0E" w:rsidP="00986A0E">
      <w:pPr>
        <w:jc w:val="both"/>
        <w:rPr>
          <w:rFonts w:asciiTheme="minorHAnsi" w:eastAsia="Arial Unicode MS" w:hAnsiTheme="minorHAnsi" w:cs="Arial"/>
          <w:sz w:val="22"/>
          <w:szCs w:val="22"/>
          <w:lang w:val="es-PE"/>
        </w:rPr>
      </w:pPr>
      <w:r w:rsidRPr="00986A0E">
        <w:rPr>
          <w:rFonts w:asciiTheme="minorHAnsi" w:eastAsia="Arial Unicode MS" w:hAnsiTheme="minorHAnsi" w:cs="Arial"/>
          <w:b/>
          <w:sz w:val="22"/>
          <w:szCs w:val="22"/>
          <w:lang w:val="es-PE"/>
        </w:rPr>
        <w:t>17.-</w:t>
      </w:r>
      <w:r w:rsidRPr="00986A0E">
        <w:rPr>
          <w:rFonts w:asciiTheme="minorHAnsi" w:eastAsia="Arial Unicode MS" w:hAnsiTheme="minorHAnsi" w:cs="Arial"/>
          <w:sz w:val="22"/>
          <w:szCs w:val="22"/>
          <w:lang w:val="es-PE"/>
        </w:rPr>
        <w:t xml:space="preserve">  Se hace del conocimiento de los participantes que la Póliza deberá considerarse </w:t>
      </w:r>
      <w:r w:rsidRPr="00986A0E">
        <w:rPr>
          <w:rFonts w:asciiTheme="minorHAnsi" w:eastAsia="Arial Unicode MS" w:hAnsiTheme="minorHAnsi" w:cs="Arial"/>
          <w:b/>
          <w:sz w:val="22"/>
          <w:szCs w:val="22"/>
          <w:u w:val="single"/>
          <w:lang w:val="es-PE"/>
        </w:rPr>
        <w:t>SIN DIVIDENDOS.</w:t>
      </w:r>
    </w:p>
    <w:p w:rsidR="00986A0E" w:rsidRPr="00986A0E" w:rsidRDefault="00986A0E" w:rsidP="00986A0E">
      <w:pPr>
        <w:jc w:val="both"/>
        <w:rPr>
          <w:rFonts w:asciiTheme="minorHAnsi" w:eastAsia="Arial Unicode MS" w:hAnsiTheme="minorHAnsi" w:cs="Arial"/>
          <w:b/>
          <w:sz w:val="22"/>
          <w:szCs w:val="22"/>
          <w:lang w:val="es-PE"/>
        </w:rPr>
      </w:pPr>
    </w:p>
    <w:p w:rsidR="00986A0E" w:rsidRPr="00986A0E" w:rsidRDefault="00986A0E" w:rsidP="00986A0E">
      <w:pPr>
        <w:jc w:val="both"/>
        <w:rPr>
          <w:rFonts w:asciiTheme="minorHAnsi" w:eastAsia="Arial Unicode MS" w:hAnsiTheme="minorHAnsi" w:cs="Arial"/>
          <w:sz w:val="22"/>
          <w:szCs w:val="22"/>
          <w:lang w:val="es-PE"/>
        </w:rPr>
      </w:pPr>
      <w:r w:rsidRPr="00986A0E">
        <w:rPr>
          <w:rFonts w:asciiTheme="minorHAnsi" w:eastAsia="Arial Unicode MS" w:hAnsiTheme="minorHAnsi" w:cs="Arial"/>
          <w:b/>
          <w:sz w:val="22"/>
          <w:szCs w:val="22"/>
          <w:lang w:val="es-PE"/>
        </w:rPr>
        <w:t>18.-</w:t>
      </w:r>
      <w:r w:rsidRPr="00986A0E">
        <w:rPr>
          <w:rFonts w:asciiTheme="minorHAnsi" w:eastAsia="Arial Unicode MS" w:hAnsiTheme="minorHAnsi" w:cs="Arial"/>
          <w:sz w:val="22"/>
          <w:szCs w:val="22"/>
          <w:lang w:val="es-PE"/>
        </w:rPr>
        <w:t xml:space="preserve">  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986A0E" w:rsidRPr="00986A0E" w:rsidRDefault="00986A0E" w:rsidP="00986A0E">
      <w:pPr>
        <w:autoSpaceDE w:val="0"/>
        <w:autoSpaceDN w:val="0"/>
        <w:adjustRightInd w:val="0"/>
        <w:rPr>
          <w:rFonts w:asciiTheme="minorHAnsi" w:hAnsiTheme="minorHAnsi" w:cs="Arial"/>
          <w:sz w:val="22"/>
          <w:szCs w:val="22"/>
          <w:lang w:val="es-PE"/>
        </w:rPr>
      </w:pPr>
    </w:p>
    <w:p w:rsidR="00986A0E" w:rsidRPr="00986A0E" w:rsidRDefault="00986A0E" w:rsidP="00986A0E">
      <w:pPr>
        <w:autoSpaceDE w:val="0"/>
        <w:autoSpaceDN w:val="0"/>
        <w:adjustRightInd w:val="0"/>
        <w:jc w:val="both"/>
        <w:rPr>
          <w:rFonts w:asciiTheme="minorHAnsi" w:hAnsiTheme="minorHAnsi" w:cs="Arial"/>
          <w:sz w:val="22"/>
          <w:szCs w:val="22"/>
          <w:lang w:val="es-PE"/>
        </w:rPr>
      </w:pPr>
      <w:r w:rsidRPr="00986A0E">
        <w:rPr>
          <w:rFonts w:asciiTheme="minorHAnsi" w:hAnsiTheme="minorHAnsi" w:cs="Arial"/>
          <w:b/>
          <w:sz w:val="22"/>
          <w:szCs w:val="22"/>
          <w:lang w:val="es-PE"/>
        </w:rPr>
        <w:t>19.-</w:t>
      </w:r>
      <w:r w:rsidRPr="00986A0E">
        <w:rPr>
          <w:rFonts w:asciiTheme="minorHAnsi" w:hAnsiTheme="minorHAnsi" w:cs="Arial"/>
          <w:sz w:val="22"/>
          <w:szCs w:val="22"/>
          <w:lang w:val="es-PE"/>
        </w:rPr>
        <w:t xml:space="preserve">   Se hace del conocimiento de los participantes, que no se aceptan agentes de seguros que no radiquen dentro del Estado de Baja California, para lo cual adicionalmente a la copia de la cedula de seguros del agente, misma que debe de anexar a la propuesta Técnica, deberá anexar copia de un comprobante de domicilio del mismo agente. Los participantes que no cumplan con este requisito será rechazad su propuesta.</w:t>
      </w:r>
    </w:p>
    <w:p w:rsidR="00986A0E" w:rsidRPr="00986A0E" w:rsidRDefault="00986A0E" w:rsidP="00986A0E">
      <w:pPr>
        <w:autoSpaceDE w:val="0"/>
        <w:autoSpaceDN w:val="0"/>
        <w:adjustRightInd w:val="0"/>
        <w:rPr>
          <w:rFonts w:asciiTheme="minorHAnsi" w:hAnsiTheme="minorHAnsi" w:cs="Arial"/>
          <w:sz w:val="22"/>
          <w:szCs w:val="22"/>
          <w:lang w:val="es-PE"/>
        </w:rPr>
      </w:pPr>
    </w:p>
    <w:p w:rsidR="00986A0E" w:rsidRPr="00986A0E" w:rsidRDefault="00986A0E" w:rsidP="00986A0E">
      <w:pPr>
        <w:autoSpaceDE w:val="0"/>
        <w:autoSpaceDN w:val="0"/>
        <w:adjustRightInd w:val="0"/>
        <w:rPr>
          <w:rFonts w:asciiTheme="minorHAnsi" w:hAnsiTheme="minorHAnsi" w:cs="Arial"/>
          <w:sz w:val="22"/>
          <w:szCs w:val="22"/>
          <w:lang w:val="es-PE"/>
        </w:rPr>
      </w:pPr>
    </w:p>
    <w:p w:rsidR="00986A0E" w:rsidRPr="00986A0E" w:rsidRDefault="00986A0E" w:rsidP="00986A0E">
      <w:pPr>
        <w:autoSpaceDE w:val="0"/>
        <w:autoSpaceDN w:val="0"/>
        <w:adjustRightInd w:val="0"/>
        <w:rPr>
          <w:rFonts w:asciiTheme="minorHAnsi" w:hAnsiTheme="minorHAnsi" w:cs="Arial"/>
          <w:sz w:val="22"/>
          <w:szCs w:val="22"/>
          <w:lang w:val="es-PE"/>
        </w:rPr>
      </w:pPr>
      <w:r w:rsidRPr="00986A0E">
        <w:rPr>
          <w:rFonts w:asciiTheme="minorHAnsi" w:eastAsia="Arial Unicode MS" w:hAnsiTheme="minorHAnsi" w:cs="Arial"/>
          <w:sz w:val="22"/>
          <w:szCs w:val="22"/>
          <w:lang w:val="es-PE"/>
        </w:rPr>
        <w:t>Se anexan listados de los 400 asegurados de cada uno de los municipios de Tijuana, Ensenada y Mexicali</w:t>
      </w:r>
    </w:p>
    <w:p w:rsidR="00255C3C" w:rsidRPr="00986A0E" w:rsidRDefault="00986A0E" w:rsidP="00255C3C">
      <w:pPr>
        <w:jc w:val="both"/>
        <w:rPr>
          <w:rFonts w:ascii="Helvetica" w:eastAsia="Times New Roman" w:hAnsi="Helvetica" w:cs="Tahoma"/>
          <w:b/>
          <w:u w:val="single"/>
          <w:lang w:val="es-PE" w:eastAsia="es-ES"/>
        </w:rPr>
      </w:pPr>
      <w:r w:rsidRPr="00986A0E">
        <w:rPr>
          <w:rFonts w:ascii="Helvetica" w:eastAsia="Times New Roman" w:hAnsi="Helvetica" w:cs="Tahoma"/>
          <w:b/>
          <w:u w:val="single"/>
          <w:lang w:val="es-PE" w:eastAsia="es-ES"/>
        </w:rPr>
        <w:t>(VER ANEXO II)</w:t>
      </w: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1927CB" w:rsidRDefault="001927CB" w:rsidP="00255C3C">
      <w:pPr>
        <w:jc w:val="both"/>
        <w:rPr>
          <w:rFonts w:ascii="Helvetica" w:eastAsia="Times New Roman" w:hAnsi="Helvetica" w:cs="Tahoma"/>
          <w:lang w:eastAsia="es-ES"/>
        </w:rPr>
      </w:pPr>
    </w:p>
    <w:p w:rsidR="001927CB" w:rsidRDefault="001927CB"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255C3C" w:rsidRDefault="00255C3C" w:rsidP="00255C3C">
      <w:pPr>
        <w:jc w:val="both"/>
        <w:rPr>
          <w:rFonts w:ascii="Helvetica" w:eastAsia="Times New Roman" w:hAnsi="Helvetica" w:cs="Tahoma"/>
          <w:lang w:eastAsia="es-ES"/>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lastRenderedPageBreak/>
        <w:t>P</w:t>
      </w:r>
      <w:r w:rsidR="0069473C" w:rsidRPr="006E5ADF">
        <w:rPr>
          <w:rFonts w:asciiTheme="minorHAnsi" w:hAnsiTheme="minorHAnsi" w:cs="Arial"/>
          <w:b/>
          <w:sz w:val="22"/>
          <w:szCs w:val="22"/>
        </w:rPr>
        <w:t>ROPUESTA TECNICA</w:t>
      </w: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8A0B92" w:rsidP="00E14167">
      <w:pPr>
        <w:pStyle w:val="Textoindependiente2"/>
        <w:ind w:left="284"/>
        <w:rPr>
          <w:rFonts w:asciiTheme="minorHAnsi" w:hAnsiTheme="minorHAnsi"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3A5CE5" w:rsidRPr="006E5ADF" w:rsidTr="003B331B">
        <w:trPr>
          <w:trHeight w:val="619"/>
          <w:tblHeader/>
        </w:trPr>
        <w:tc>
          <w:tcPr>
            <w:tcW w:w="1577" w:type="dxa"/>
            <w:shd w:val="clear" w:color="auto" w:fill="E6E6E6"/>
            <w:noWrap/>
            <w:vAlign w:val="center"/>
          </w:tcPr>
          <w:p w:rsidR="003A5CE5" w:rsidRPr="006E5ADF" w:rsidRDefault="00EC3BBF" w:rsidP="00266AC8">
            <w:pPr>
              <w:jc w:val="center"/>
              <w:rPr>
                <w:rFonts w:asciiTheme="minorHAnsi" w:hAnsiTheme="minorHAnsi" w:cs="Arial"/>
                <w:b/>
                <w:bCs/>
                <w:sz w:val="16"/>
                <w:szCs w:val="16"/>
                <w:lang w:val="es-MX" w:eastAsia="es-MX"/>
              </w:rPr>
            </w:pPr>
            <w:r>
              <w:rPr>
                <w:rFonts w:asciiTheme="minorHAnsi" w:hAnsiTheme="minorHAnsi" w:cs="Arial"/>
                <w:b/>
                <w:bCs/>
                <w:sz w:val="16"/>
                <w:szCs w:val="16"/>
                <w:lang w:val="es-MX" w:eastAsia="es-MX"/>
              </w:rPr>
              <w:t>PARTIDA</w:t>
            </w:r>
          </w:p>
        </w:tc>
        <w:tc>
          <w:tcPr>
            <w:tcW w:w="5342"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B331B">
        <w:trPr>
          <w:trHeight w:val="3805"/>
        </w:trPr>
        <w:tc>
          <w:tcPr>
            <w:tcW w:w="1577" w:type="dxa"/>
            <w:shd w:val="clear" w:color="auto" w:fill="auto"/>
            <w:noWrap/>
          </w:tcPr>
          <w:p w:rsidR="003A5CE5" w:rsidRPr="006E5ADF" w:rsidRDefault="003A5CE5" w:rsidP="00266AC8">
            <w:pPr>
              <w:rPr>
                <w:rFonts w:asciiTheme="minorHAnsi" w:hAnsiTheme="minorHAnsi" w:cs="Arial"/>
                <w:sz w:val="18"/>
                <w:szCs w:val="18"/>
                <w:lang w:val="es-MX"/>
              </w:rPr>
            </w:pPr>
          </w:p>
        </w:tc>
        <w:tc>
          <w:tcPr>
            <w:tcW w:w="5342"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482"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8A0B92" w:rsidRPr="006E5ADF" w:rsidRDefault="008A0B92" w:rsidP="0004497C">
      <w:pPr>
        <w:pStyle w:val="Ttulo1"/>
        <w:jc w:val="center"/>
        <w:rPr>
          <w:rFonts w:asciiTheme="minorHAnsi" w:hAnsiTheme="minorHAnsi" w:cs="Arial"/>
          <w:sz w:val="20"/>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Pr="006E5ADF" w:rsidRDefault="00266AC8"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D36292" w:rsidRPr="006E5ADF" w:rsidRDefault="004A284E" w:rsidP="00D36292">
      <w:pPr>
        <w:pStyle w:val="Textoindependiente2"/>
        <w:rPr>
          <w:rFonts w:asciiTheme="minorHAnsi" w:hAnsiTheme="minorHAnsi" w:cs="Arial"/>
          <w:b/>
          <w:sz w:val="24"/>
          <w:szCs w:val="24"/>
        </w:rPr>
      </w:pPr>
      <w:r>
        <w:rPr>
          <w:rFonts w:asciiTheme="minorHAnsi" w:hAnsiTheme="minorHAnsi" w:cs="Arial"/>
          <w:b/>
          <w:sz w:val="24"/>
          <w:szCs w:val="24"/>
        </w:rPr>
        <w:lastRenderedPageBreak/>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LICITACION:</w:t>
      </w:r>
      <w:r w:rsidRPr="006E5ADF">
        <w:rPr>
          <w:rFonts w:asciiTheme="minorHAnsi" w:hAnsiTheme="minorHAnsi" w:cs="Arial"/>
          <w:b/>
          <w:sz w:val="22"/>
        </w:rPr>
        <w:t xml:space="preserve"> </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CODIGO POSTAL:</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ENTIDAD FEDERATIVA: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TELEFONO: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FAX:</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FECHA DE ESCRITURA PUBLICA: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6E5ADF">
          <w:rPr>
            <w:rFonts w:asciiTheme="minorHAnsi" w:hAnsiTheme="minorHAnsi" w:cs="Arial"/>
          </w:rPr>
          <w:t>LA MISMA</w:t>
        </w:r>
      </w:smartTag>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RELACION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DESCRIPCION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Pr="006E5ADF"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lastRenderedPageBreak/>
        <w:t>ANEXO 3</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FÍSICAS)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Y BIENES DE OFICIALÍA MAYOR DE GOBIERNO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DEL ESTADO DE  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 xml:space="preserve">declaro bajo protesta de decir verdad  que soy de nacionalidad mexicana y que la totalidad de los bienes que oferto y entregaré, son producidos en México y tienen un grado de contenido nacional de por lo menos el cincuenta por ciento. </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sz w:val="24"/>
          <w:szCs w:val="24"/>
        </w:rPr>
        <w:br w:type="page"/>
      </w:r>
      <w:r w:rsidRPr="00F201B5">
        <w:rPr>
          <w:rFonts w:asciiTheme="minorHAnsi" w:hAnsiTheme="minorHAnsi" w:cs="Arial"/>
          <w:b/>
          <w:sz w:val="24"/>
          <w:szCs w:val="24"/>
        </w:rPr>
        <w:lastRenderedPageBreak/>
        <w:t>ANEXO 3</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MORALES)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Y BIENES DE OFICIALÍA MAYOR DE GOBIERNO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DEL ESTADO DE  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 xml:space="preserve">declaro bajo protesta de decir verdad  que mi representada se encuentra constituida bajo las leyes mexicanas y que la totalidad de los bienes que oferta y entregará, son producidos en México y tienen un grado de contenido nacional de por lo menos el cincuenta por ciento.  </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D36292">
      <w:pPr>
        <w:ind w:left="567" w:right="324"/>
        <w:jc w:val="center"/>
        <w:rPr>
          <w:rFonts w:asciiTheme="minorHAnsi" w:hAnsiTheme="minorHAnsi" w:cs="Arial"/>
          <w:b/>
          <w:sz w:val="24"/>
          <w:szCs w:val="24"/>
        </w:rPr>
      </w:pPr>
    </w:p>
    <w:p w:rsidR="00F201B5" w:rsidRPr="00F201B5" w:rsidRDefault="00F201B5" w:rsidP="00D36292">
      <w:pPr>
        <w:ind w:left="567" w:right="324"/>
        <w:jc w:val="center"/>
        <w:rPr>
          <w:rFonts w:asciiTheme="minorHAnsi" w:hAnsiTheme="minorHAnsi" w:cs="Arial"/>
          <w:b/>
          <w:sz w:val="24"/>
          <w:szCs w:val="24"/>
        </w:rPr>
      </w:pPr>
    </w:p>
    <w:p w:rsidR="00F201B5" w:rsidRDefault="00F201B5" w:rsidP="00D36292">
      <w:pPr>
        <w:ind w:left="567" w:right="324"/>
        <w:jc w:val="center"/>
        <w:rPr>
          <w:rFonts w:asciiTheme="minorHAnsi" w:hAnsiTheme="minorHAnsi" w:cs="Arial"/>
          <w:b/>
          <w:sz w:val="24"/>
          <w:szCs w:val="24"/>
        </w:rPr>
      </w:pPr>
    </w:p>
    <w:p w:rsidR="00F201B5" w:rsidRDefault="00F201B5" w:rsidP="00D36292">
      <w:pPr>
        <w:ind w:left="567" w:right="324"/>
        <w:jc w:val="center"/>
        <w:rPr>
          <w:rFonts w:asciiTheme="minorHAnsi" w:hAnsiTheme="minorHAnsi" w:cs="Arial"/>
          <w:b/>
          <w:sz w:val="24"/>
          <w:szCs w:val="24"/>
        </w:rPr>
      </w:pPr>
    </w:p>
    <w:p w:rsidR="00F201B5" w:rsidRDefault="00F201B5" w:rsidP="00D36292">
      <w:pPr>
        <w:ind w:left="567" w:right="324"/>
        <w:jc w:val="center"/>
        <w:rPr>
          <w:rFonts w:asciiTheme="minorHAnsi" w:hAnsiTheme="minorHAnsi" w:cs="Arial"/>
          <w:b/>
          <w:sz w:val="24"/>
          <w:szCs w:val="24"/>
        </w:rPr>
      </w:pPr>
    </w:p>
    <w:p w:rsidR="00D36292"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F201B5">
        <w:rPr>
          <w:rFonts w:asciiTheme="minorHAnsi" w:hAnsiTheme="minorHAnsi" w:cs="Arial"/>
          <w:b/>
          <w:sz w:val="24"/>
          <w:szCs w:val="24"/>
        </w:rPr>
        <w:t>4</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 xml:space="preserve">nacional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F201B5">
        <w:rPr>
          <w:rFonts w:asciiTheme="minorHAnsi" w:hAnsiTheme="minorHAnsi" w:cs="Arial"/>
          <w:b/>
          <w:sz w:val="24"/>
          <w:szCs w:val="24"/>
        </w:rPr>
        <w:t>4</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255C3C">
        <w:rPr>
          <w:rFonts w:asciiTheme="minorHAnsi" w:hAnsiTheme="minorHAnsi" w:cs="Arial"/>
          <w:b w:val="0"/>
          <w:bCs/>
          <w:sz w:val="24"/>
          <w:szCs w:val="24"/>
        </w:rPr>
        <w:t>nacional</w:t>
      </w:r>
      <w:r w:rsidR="00EE30CB">
        <w:rPr>
          <w:rFonts w:asciiTheme="minorHAnsi" w:hAnsiTheme="minorHAnsi" w:cs="Arial"/>
          <w:b w:val="0"/>
          <w:bCs/>
          <w:sz w:val="24"/>
          <w:szCs w:val="24"/>
        </w:rPr>
        <w:t xml:space="preserve">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 xml:space="preserve">NEXO </w:t>
      </w:r>
      <w:r w:rsidR="00F201B5">
        <w:rPr>
          <w:rFonts w:asciiTheme="minorHAnsi" w:hAnsiTheme="minorHAnsi" w:cs="Arial"/>
          <w:b/>
          <w:sz w:val="24"/>
          <w:szCs w:val="24"/>
        </w:rPr>
        <w:t>5</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DECLARACIÓN DE IMPEDIMENTOS LEGALES </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lastRenderedPageBreak/>
        <w:t xml:space="preserve">ANEXO </w:t>
      </w:r>
      <w:r w:rsidR="00F201B5">
        <w:rPr>
          <w:rFonts w:asciiTheme="minorHAnsi" w:hAnsiTheme="minorHAnsi" w:cs="Arial"/>
          <w:b/>
          <w:sz w:val="24"/>
          <w:szCs w:val="24"/>
        </w:rPr>
        <w:t>5</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F201B5" w:rsidP="00D36292">
      <w:pPr>
        <w:jc w:val="center"/>
        <w:rPr>
          <w:rFonts w:asciiTheme="minorHAnsi" w:hAnsiTheme="minorHAnsi" w:cs="Tahoma"/>
          <w:b/>
          <w:sz w:val="24"/>
          <w:szCs w:val="24"/>
        </w:rPr>
      </w:pPr>
      <w:r>
        <w:rPr>
          <w:rFonts w:asciiTheme="minorHAnsi" w:hAnsiTheme="minorHAnsi" w:cs="Tahoma"/>
          <w:b/>
          <w:sz w:val="24"/>
          <w:szCs w:val="24"/>
        </w:rPr>
        <w:t>ANEXO 6</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r w:rsidR="00F201B5">
        <w:rPr>
          <w:rFonts w:asciiTheme="minorHAnsi" w:hAnsiTheme="minorHAnsi" w:cs="Tahoma"/>
          <w:b/>
          <w:sz w:val="24"/>
          <w:szCs w:val="24"/>
        </w:rPr>
        <w:lastRenderedPageBreak/>
        <w:t>ANEXO 6</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pStyle w:val="2"/>
        <w:ind w:left="567" w:right="324"/>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6E5ADF" w:rsidRDefault="004A284E" w:rsidP="00D36292">
      <w:pPr>
        <w:jc w:val="center"/>
        <w:rPr>
          <w:rFonts w:asciiTheme="minorHAnsi" w:hAnsiTheme="minorHAnsi" w:cs="Arial"/>
          <w:sz w:val="24"/>
          <w:szCs w:val="24"/>
        </w:rPr>
      </w:pPr>
      <w:r>
        <w:rPr>
          <w:rFonts w:asciiTheme="minorHAnsi" w:hAnsiTheme="minorHAnsi" w:cs="Arial"/>
          <w:sz w:val="24"/>
          <w:szCs w:val="24"/>
        </w:rPr>
        <w:t xml:space="preserve">ANEXO </w:t>
      </w:r>
      <w:r w:rsidR="00F201B5">
        <w:rPr>
          <w:rFonts w:asciiTheme="minorHAnsi" w:hAnsiTheme="minorHAnsi" w:cs="Arial"/>
          <w:sz w:val="24"/>
          <w:szCs w:val="24"/>
        </w:rPr>
        <w:t>7</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6E5ADF">
          <w:rPr>
            <w:rFonts w:asciiTheme="minorHAnsi" w:hAnsiTheme="minorHAnsi" w:cs="Arial"/>
            <w:b w:val="0"/>
            <w:sz w:val="22"/>
            <w:szCs w:val="22"/>
          </w:rPr>
          <w:t>la Propuesta Técnica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D36292" w:rsidP="00634841">
            <w:pPr>
              <w:rPr>
                <w:rFonts w:asciiTheme="minorHAnsi" w:hAnsiTheme="minorHAnsi" w:cs="Arial"/>
                <w:b/>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(anexo 1)</w:t>
            </w:r>
            <w:r w:rsidR="003852AD">
              <w:rPr>
                <w:rFonts w:asciiTheme="minorHAnsi" w:hAnsiTheme="minorHAnsi" w:cs="Arial"/>
                <w:b/>
                <w:sz w:val="22"/>
              </w:rPr>
              <w:t xml:space="preserve"> </w:t>
            </w:r>
            <w:r w:rsidR="003852AD" w:rsidRPr="003852AD">
              <w:rPr>
                <w:rFonts w:asciiTheme="minorHAnsi" w:hAnsiTheme="minorHAnsi" w:cs="Arial"/>
                <w:sz w:val="22"/>
              </w:rPr>
              <w:t>y documentos adicionales</w:t>
            </w:r>
          </w:p>
        </w:tc>
      </w:tr>
      <w:tr w:rsidR="00D36292" w:rsidRPr="006E5ADF" w:rsidTr="003852AD">
        <w:trPr>
          <w:trHeight w:val="630"/>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D36292" w:rsidRPr="006E5ADF" w:rsidRDefault="00D36292" w:rsidP="00D36292">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sidR="003852AD">
              <w:rPr>
                <w:rFonts w:asciiTheme="minorHAnsi" w:hAnsiTheme="minorHAnsi" w:cs="Arial"/>
                <w:b/>
                <w:sz w:val="22"/>
              </w:rPr>
              <w:t>(anexo 2</w:t>
            </w:r>
            <w:r w:rsidRPr="006E5ADF">
              <w:rPr>
                <w:rFonts w:asciiTheme="minorHAnsi" w:hAnsiTheme="minorHAnsi" w:cs="Arial"/>
                <w:b/>
                <w:sz w:val="22"/>
              </w:rPr>
              <w:t>)</w:t>
            </w:r>
          </w:p>
        </w:tc>
      </w:tr>
      <w:tr w:rsidR="003852AD" w:rsidRPr="006E5ADF" w:rsidTr="003852AD">
        <w:trPr>
          <w:trHeight w:val="630"/>
          <w:jc w:val="center"/>
        </w:trPr>
        <w:tc>
          <w:tcPr>
            <w:tcW w:w="719" w:type="dxa"/>
            <w:vAlign w:val="center"/>
          </w:tcPr>
          <w:p w:rsidR="003852AD" w:rsidRDefault="003852AD"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3852AD" w:rsidRPr="006E5ADF" w:rsidRDefault="00F201B5" w:rsidP="00F201B5">
            <w:pPr>
              <w:rPr>
                <w:rFonts w:asciiTheme="minorHAnsi" w:hAnsiTheme="minorHAnsi" w:cs="Arial"/>
                <w:sz w:val="22"/>
              </w:rPr>
            </w:pPr>
            <w:r w:rsidRPr="006E5ADF">
              <w:rPr>
                <w:rFonts w:asciiTheme="minorHAnsi" w:hAnsiTheme="minorHAnsi" w:cs="Arial"/>
                <w:sz w:val="22"/>
              </w:rPr>
              <w:t xml:space="preserve">Declaración de </w:t>
            </w:r>
            <w:r>
              <w:rPr>
                <w:rFonts w:asciiTheme="minorHAnsi" w:hAnsiTheme="minorHAnsi" w:cs="Arial"/>
                <w:sz w:val="22"/>
              </w:rPr>
              <w:t>nacionalidad</w:t>
            </w:r>
            <w:r w:rsidRPr="006E5ADF">
              <w:rPr>
                <w:rFonts w:asciiTheme="minorHAnsi" w:hAnsiTheme="minorHAnsi" w:cs="Arial"/>
                <w:sz w:val="22"/>
              </w:rPr>
              <w:t xml:space="preserve"> </w:t>
            </w:r>
            <w:r w:rsidRPr="006E5ADF">
              <w:rPr>
                <w:rFonts w:asciiTheme="minorHAnsi" w:hAnsiTheme="minorHAnsi" w:cs="Arial"/>
                <w:b/>
                <w:sz w:val="22"/>
              </w:rPr>
              <w:t xml:space="preserve">(anexo </w:t>
            </w:r>
            <w:r>
              <w:rPr>
                <w:rFonts w:asciiTheme="minorHAnsi" w:hAnsiTheme="minorHAnsi" w:cs="Arial"/>
                <w:b/>
                <w:sz w:val="22"/>
              </w:rPr>
              <w:t>3</w:t>
            </w:r>
            <w:r w:rsidRPr="006E5ADF">
              <w:rPr>
                <w:rFonts w:asciiTheme="minorHAnsi" w:hAnsiTheme="minorHAnsi" w:cs="Arial"/>
                <w:b/>
                <w:sz w:val="22"/>
              </w:rPr>
              <w:t>)</w:t>
            </w:r>
          </w:p>
        </w:tc>
      </w:tr>
      <w:tr w:rsidR="00D36292" w:rsidRPr="006E5ADF" w:rsidTr="003852AD">
        <w:trPr>
          <w:trHeight w:val="630"/>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D</w:t>
            </w:r>
          </w:p>
        </w:tc>
        <w:tc>
          <w:tcPr>
            <w:tcW w:w="9001" w:type="dxa"/>
            <w:vAlign w:val="center"/>
          </w:tcPr>
          <w:p w:rsidR="00D36292" w:rsidRPr="006E5ADF" w:rsidRDefault="00D36292" w:rsidP="003852AD">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 xml:space="preserve">(anexo </w:t>
            </w:r>
            <w:r w:rsidR="00F201B5">
              <w:rPr>
                <w:rFonts w:asciiTheme="minorHAnsi" w:hAnsiTheme="minorHAnsi" w:cs="Arial"/>
                <w:b/>
                <w:sz w:val="22"/>
              </w:rPr>
              <w:t>4</w:t>
            </w:r>
            <w:r w:rsidRPr="006E5ADF">
              <w:rPr>
                <w:rFonts w:asciiTheme="minorHAnsi" w:hAnsiTheme="minorHAnsi" w:cs="Arial"/>
                <w:b/>
                <w:sz w:val="22"/>
              </w:rPr>
              <w:t>)</w:t>
            </w:r>
          </w:p>
        </w:tc>
      </w:tr>
      <w:tr w:rsidR="00D36292" w:rsidRPr="006E5ADF" w:rsidTr="003852AD">
        <w:trPr>
          <w:trHeight w:val="567"/>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E</w:t>
            </w:r>
          </w:p>
        </w:tc>
        <w:tc>
          <w:tcPr>
            <w:tcW w:w="9001" w:type="dxa"/>
            <w:vAlign w:val="center"/>
          </w:tcPr>
          <w:p w:rsidR="00D36292" w:rsidRPr="006E5ADF" w:rsidRDefault="00D36292" w:rsidP="00F201B5">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 xml:space="preserve">(anexo </w:t>
            </w:r>
            <w:r w:rsidR="00F201B5">
              <w:rPr>
                <w:rFonts w:asciiTheme="minorHAnsi" w:hAnsiTheme="minorHAnsi" w:cs="Arial"/>
                <w:b/>
                <w:sz w:val="22"/>
              </w:rPr>
              <w:t>5</w:t>
            </w:r>
            <w:r w:rsidRPr="006E5ADF">
              <w:rPr>
                <w:rFonts w:asciiTheme="minorHAnsi" w:hAnsiTheme="minorHAnsi" w:cs="Arial"/>
                <w:b/>
                <w:sz w:val="22"/>
              </w:rPr>
              <w:t>)</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F</w:t>
            </w:r>
          </w:p>
        </w:tc>
        <w:tc>
          <w:tcPr>
            <w:tcW w:w="9001" w:type="dxa"/>
            <w:vAlign w:val="center"/>
          </w:tcPr>
          <w:p w:rsidR="00D36292" w:rsidRPr="006E5ADF" w:rsidRDefault="003852AD" w:rsidP="00D36292">
            <w:pPr>
              <w:rPr>
                <w:rFonts w:asciiTheme="minorHAnsi" w:hAnsiTheme="minorHAnsi" w:cs="Arial"/>
                <w:sz w:val="22"/>
              </w:rPr>
            </w:pPr>
            <w:r>
              <w:rPr>
                <w:rFonts w:asciiTheme="minorHAnsi" w:hAnsiTheme="minorHAnsi" w:cs="Arial"/>
                <w:sz w:val="22"/>
              </w:rPr>
              <w:t>Currículum</w:t>
            </w:r>
            <w:r w:rsidR="00D36292" w:rsidRPr="006E5ADF">
              <w:rPr>
                <w:rFonts w:asciiTheme="minorHAnsi" w:hAnsiTheme="minorHAnsi" w:cs="Arial"/>
                <w:sz w:val="22"/>
              </w:rPr>
              <w:t xml:space="preserve"> del licitante  </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G</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 xml:space="preserve">(anexo </w:t>
            </w:r>
            <w:r w:rsidR="00F201B5">
              <w:rPr>
                <w:rFonts w:asciiTheme="minorHAnsi" w:hAnsiTheme="minorHAnsi" w:cs="Arial"/>
                <w:b/>
                <w:sz w:val="22"/>
              </w:rPr>
              <w:t>6</w:t>
            </w:r>
            <w:r w:rsidRPr="006E5ADF">
              <w:rPr>
                <w:rFonts w:asciiTheme="minorHAnsi" w:hAnsiTheme="minorHAnsi" w:cs="Arial"/>
                <w:b/>
                <w:sz w:val="22"/>
              </w:rPr>
              <w:t>)</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ANEXO 7</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CATALOGO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D36292" w:rsidP="00CB7672">
      <w:pPr>
        <w:pStyle w:val="2"/>
        <w:ind w:left="0"/>
        <w:jc w:val="center"/>
        <w:rPr>
          <w:rFonts w:asciiTheme="minorHAnsi" w:hAnsiTheme="minorHAnsi"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D36292" w:rsidRPr="006E5ADF" w:rsidTr="003B331B">
        <w:trPr>
          <w:trHeight w:val="214"/>
          <w:tblHeader/>
        </w:trPr>
        <w:tc>
          <w:tcPr>
            <w:tcW w:w="1271" w:type="dxa"/>
            <w:shd w:val="clear" w:color="auto" w:fill="E6E6E6"/>
            <w:noWrap/>
            <w:vAlign w:val="center"/>
          </w:tcPr>
          <w:p w:rsidR="00D36292" w:rsidRPr="006E5ADF" w:rsidRDefault="00EC3BBF" w:rsidP="00D36292">
            <w:pPr>
              <w:jc w:val="center"/>
              <w:rPr>
                <w:rFonts w:asciiTheme="minorHAnsi" w:hAnsiTheme="minorHAnsi" w:cs="Arial"/>
                <w:b/>
                <w:bCs/>
                <w:lang w:val="es-MX" w:eastAsia="es-MX"/>
              </w:rPr>
            </w:pPr>
            <w:r>
              <w:rPr>
                <w:rFonts w:asciiTheme="minorHAnsi" w:hAnsiTheme="minorHAnsi" w:cs="Arial"/>
                <w:b/>
                <w:bCs/>
                <w:sz w:val="18"/>
                <w:szCs w:val="18"/>
                <w:lang w:val="es-MX" w:eastAsia="es-MX"/>
              </w:rPr>
              <w:t>PARTIDA</w:t>
            </w:r>
          </w:p>
        </w:tc>
        <w:tc>
          <w:tcPr>
            <w:tcW w:w="4948"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3B331B">
        <w:trPr>
          <w:trHeight w:val="1410"/>
        </w:trPr>
        <w:tc>
          <w:tcPr>
            <w:tcW w:w="1271"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4948" w:type="dxa"/>
            <w:shd w:val="clear" w:color="auto" w:fill="auto"/>
            <w:noWrap/>
          </w:tcPr>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10"/>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t>ANEXO 8</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Y SERVICIOS DE OFICIALÍA MAYOR DE GOBIERNO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DEL ESTADO DE  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3852AD" w:rsidP="00D36292">
      <w:pPr>
        <w:jc w:val="center"/>
        <w:rPr>
          <w:rFonts w:asciiTheme="minorHAnsi" w:hAnsiTheme="minorHAnsi" w:cs="Arial"/>
          <w:b/>
          <w:sz w:val="22"/>
          <w:szCs w:val="22"/>
        </w:rPr>
      </w:pPr>
      <w:r>
        <w:rPr>
          <w:rFonts w:asciiTheme="minorHAnsi" w:hAnsiTheme="minorHAnsi" w:cs="Arial"/>
          <w:b/>
          <w:sz w:val="22"/>
          <w:szCs w:val="22"/>
        </w:rPr>
        <w:lastRenderedPageBreak/>
        <w:t>ANEXO 9</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6E5ADF">
          <w:rPr>
            <w:rFonts w:asciiTheme="minorHAnsi" w:hAnsiTheme="minorHAnsi" w:cs="Arial"/>
            <w:b w:val="0"/>
            <w:sz w:val="22"/>
            <w:szCs w:val="22"/>
          </w:rPr>
          <w:t>la Propuesta Económica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3852AD">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(anexo 7)</w:t>
            </w:r>
            <w:r>
              <w:rPr>
                <w:rFonts w:asciiTheme="minorHAnsi" w:hAnsiTheme="minorHAnsi" w:cs="Arial"/>
                <w:b/>
                <w:sz w:val="22"/>
              </w:rPr>
              <w:t xml:space="preserve"> </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rPr>
              <w:t xml:space="preserve">Propuesta económica </w:t>
            </w:r>
            <w:r>
              <w:rPr>
                <w:rFonts w:asciiTheme="minorHAnsi" w:hAnsiTheme="minorHAnsi" w:cs="Arial"/>
                <w:b/>
                <w:sz w:val="22"/>
              </w:rPr>
              <w:t>(anexo 8</w:t>
            </w:r>
            <w:r w:rsidRPr="006E5ADF">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2"/>
        <w:ind w:left="1368"/>
        <w:jc w:val="center"/>
        <w:rPr>
          <w:rFonts w:asciiTheme="minorHAnsi" w:hAnsiTheme="minorHAnsi" w:cs="Arial"/>
          <w:sz w:val="24"/>
          <w:szCs w:val="24"/>
        </w:rPr>
      </w:pPr>
    </w:p>
    <w:p w:rsidR="00B41A3D" w:rsidRPr="006E5ADF" w:rsidRDefault="00B41A3D" w:rsidP="00D36292">
      <w:pPr>
        <w:ind w:left="851" w:right="324"/>
        <w:jc w:val="center"/>
        <w:rPr>
          <w:rFonts w:asciiTheme="minorHAnsi" w:hAnsiTheme="minorHAnsi" w:cs="Arial"/>
          <w:sz w:val="24"/>
          <w:szCs w:val="24"/>
        </w:rPr>
      </w:pPr>
    </w:p>
    <w:sectPr w:rsidR="00B41A3D" w:rsidRPr="006E5ADF" w:rsidSect="006064F3">
      <w:headerReference w:type="default" r:id="rId11"/>
      <w:footerReference w:type="even" r:id="rId12"/>
      <w:footerReference w:type="default" r:id="rId13"/>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47C4" w:rsidRDefault="00B347C4">
      <w:r>
        <w:separator/>
      </w:r>
    </w:p>
  </w:endnote>
  <w:endnote w:type="continuationSeparator" w:id="0">
    <w:p w:rsidR="00B347C4" w:rsidRDefault="00B34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 w:name="Helvetica">
    <w:panose1 w:val="020B0604020202020204"/>
    <w:charset w:val="00"/>
    <w:family w:val="swiss"/>
    <w:pitch w:val="variable"/>
    <w:sig w:usb0="00000007" w:usb1="00000000" w:usb2="00000000" w:usb3="00000000" w:csb0="00000093"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274" w:rsidRDefault="0009027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90274" w:rsidRDefault="0009027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274" w:rsidRPr="00113CC4" w:rsidRDefault="00090274" w:rsidP="007A7801">
    <w:pPr>
      <w:pStyle w:val="1"/>
      <w:ind w:left="284"/>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CB1B8"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 xml:space="preserve">Nacional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w:t>
    </w:r>
    <w:r w:rsidR="00196A40">
      <w:rPr>
        <w:rFonts w:ascii="Tahoma" w:hAnsi="Tahoma" w:cs="Tahoma"/>
        <w:b w:val="0"/>
        <w:bCs/>
        <w:i/>
        <w:iCs/>
        <w:sz w:val="18"/>
        <w:szCs w:val="18"/>
        <w:lang w:val="es-MX"/>
      </w:rPr>
      <w:t>32065001-056</w:t>
    </w:r>
    <w:r>
      <w:rPr>
        <w:rFonts w:ascii="Tahoma" w:hAnsi="Tahoma" w:cs="Tahoma"/>
        <w:b w:val="0"/>
        <w:bCs/>
        <w:i/>
        <w:iCs/>
        <w:sz w:val="18"/>
        <w:szCs w:val="18"/>
        <w:lang w:val="es-MX"/>
      </w:rPr>
      <w:t>-2020</w:t>
    </w:r>
  </w:p>
  <w:p w:rsidR="00090274" w:rsidRPr="00113CC4" w:rsidRDefault="00090274"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E6803">
      <w:rPr>
        <w:rStyle w:val="Nmerodepgina"/>
        <w:rFonts w:ascii="Tahoma" w:hAnsi="Tahoma" w:cs="Tahoma"/>
        <w:bCs/>
        <w:i/>
        <w:iCs/>
        <w:noProof/>
        <w:sz w:val="18"/>
        <w:szCs w:val="18"/>
      </w:rPr>
      <w:t>29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E6803">
      <w:rPr>
        <w:rStyle w:val="Nmerodepgina"/>
        <w:rFonts w:ascii="Tahoma" w:hAnsi="Tahoma" w:cs="Tahoma"/>
        <w:bCs/>
        <w:i/>
        <w:iCs/>
        <w:noProof/>
        <w:sz w:val="18"/>
        <w:szCs w:val="18"/>
      </w:rPr>
      <w:t>53</w:t>
    </w:r>
    <w:r w:rsidRPr="00113CC4">
      <w:rPr>
        <w:rStyle w:val="Nmerodepgina"/>
        <w:rFonts w:ascii="Tahoma" w:hAnsi="Tahoma" w:cs="Tahoma"/>
        <w:bCs/>
        <w:i/>
        <w:iCs/>
        <w:sz w:val="18"/>
        <w:szCs w:val="18"/>
      </w:rPr>
      <w:fldChar w:fldCharType="end"/>
    </w:r>
  </w:p>
  <w:p w:rsidR="00090274" w:rsidRPr="00113CC4" w:rsidRDefault="00090274"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47C4" w:rsidRDefault="00B347C4">
      <w:r>
        <w:separator/>
      </w:r>
    </w:p>
  </w:footnote>
  <w:footnote w:type="continuationSeparator" w:id="0">
    <w:p w:rsidR="00B347C4" w:rsidRDefault="00B347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274" w:rsidRDefault="00090274" w:rsidP="00F330EB">
    <w:pPr>
      <w:pStyle w:val="Encabezado"/>
      <w:ind w:firstLine="1440"/>
      <w:rPr>
        <w:rFonts w:ascii="Tahoma" w:hAnsi="Tahoma" w:cs="Tahoma"/>
        <w:b/>
        <w:bCs/>
        <w:iCs/>
        <w:lang w:val="es-ES"/>
      </w:rPr>
    </w:pPr>
    <w:r>
      <w:rPr>
        <w:rFonts w:ascii="Tahoma" w:hAnsi="Tahoma" w:cs="Tahoma"/>
        <w:b/>
        <w:bCs/>
        <w:iCs/>
        <w:lang w:val="es-ES"/>
      </w:rPr>
      <w:t xml:space="preserve">        </w:t>
    </w:r>
  </w:p>
  <w:p w:rsidR="00090274" w:rsidRPr="000E6C34" w:rsidRDefault="00090274"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090274" w:rsidRDefault="00090274" w:rsidP="00F330EB">
    <w:pPr>
      <w:jc w:val="center"/>
      <w:rPr>
        <w:rFonts w:ascii="Arial" w:hAnsi="Arial" w:cs="Arial"/>
      </w:rPr>
    </w:pPr>
    <w:r>
      <w:rPr>
        <w:rFonts w:ascii="Arial" w:hAnsi="Arial" w:cs="Arial"/>
      </w:rPr>
      <w:t>COMITÉ DE ADQUISICIONES, ARRENDAMIENTOS Y SERVICIOS</w:t>
    </w:r>
  </w:p>
  <w:p w:rsidR="00090274" w:rsidRPr="000E6C34" w:rsidRDefault="00090274" w:rsidP="00F330EB">
    <w:pPr>
      <w:jc w:val="center"/>
      <w:rPr>
        <w:rFonts w:ascii="Arial" w:hAnsi="Arial" w:cs="Arial"/>
      </w:rPr>
    </w:pPr>
    <w:r>
      <w:rPr>
        <w:rFonts w:ascii="Arial" w:hAnsi="Arial" w:cs="Arial"/>
      </w:rPr>
      <w:t>DE OFICIALIA MAYOR DE GOBIERNO DEL ESTADO DE BAJA CALIFORNIA</w:t>
    </w:r>
  </w:p>
  <w:p w:rsidR="00090274" w:rsidRPr="00474D02" w:rsidRDefault="00090274" w:rsidP="00F330EB">
    <w:pPr>
      <w:pStyle w:val="1"/>
      <w:ind w:right="-142"/>
      <w:outlineLvl w:val="0"/>
      <w:rPr>
        <w:rFonts w:ascii="Arial" w:hAnsi="Arial" w:cs="Arial"/>
        <w:sz w:val="16"/>
        <w:szCs w:val="16"/>
        <w:lang w:val="es-MX"/>
      </w:rPr>
    </w:pPr>
  </w:p>
  <w:p w:rsidR="00090274" w:rsidRPr="00C26DA5" w:rsidRDefault="00090274"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simplePos x="0" y="0"/>
              <wp:positionH relativeFrom="column">
                <wp:posOffset>177800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F14D3"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2"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10"/>
  </w:num>
  <w:num w:numId="3">
    <w:abstractNumId w:val="8"/>
  </w:num>
  <w:num w:numId="4">
    <w:abstractNumId w:val="14"/>
  </w:num>
  <w:num w:numId="5">
    <w:abstractNumId w:val="3"/>
  </w:num>
  <w:num w:numId="6">
    <w:abstractNumId w:val="13"/>
  </w:num>
  <w:num w:numId="7">
    <w:abstractNumId w:val="11"/>
  </w:num>
  <w:num w:numId="8">
    <w:abstractNumId w:val="6"/>
  </w:num>
  <w:num w:numId="9">
    <w:abstractNumId w:val="12"/>
  </w:num>
  <w:num w:numId="10">
    <w:abstractNumId w:val="9"/>
  </w:num>
  <w:num w:numId="11">
    <w:abstractNumId w:val="15"/>
  </w:num>
  <w:num w:numId="12">
    <w:abstractNumId w:val="7"/>
  </w:num>
  <w:num w:numId="13">
    <w:abstractNumId w:val="5"/>
  </w:num>
  <w:num w:numId="14">
    <w:abstractNumId w:val="1"/>
  </w:num>
  <w:num w:numId="15">
    <w:abstractNumId w:val="2"/>
  </w:num>
  <w:num w:numId="16">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70003"/>
    <w:rsid w:val="0007185A"/>
    <w:rsid w:val="00072010"/>
    <w:rsid w:val="00072A41"/>
    <w:rsid w:val="00073AC1"/>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459B"/>
    <w:rsid w:val="00094F87"/>
    <w:rsid w:val="00097C7D"/>
    <w:rsid w:val="000A059C"/>
    <w:rsid w:val="000A16D6"/>
    <w:rsid w:val="000A2C1F"/>
    <w:rsid w:val="000A7347"/>
    <w:rsid w:val="000A75A7"/>
    <w:rsid w:val="000A77F9"/>
    <w:rsid w:val="000A7FF9"/>
    <w:rsid w:val="000B2484"/>
    <w:rsid w:val="000B5304"/>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37A"/>
    <w:rsid w:val="000F1DF6"/>
    <w:rsid w:val="000F2598"/>
    <w:rsid w:val="000F25AF"/>
    <w:rsid w:val="000F3223"/>
    <w:rsid w:val="000F40BF"/>
    <w:rsid w:val="000F69F4"/>
    <w:rsid w:val="000F6E85"/>
    <w:rsid w:val="000F6EF6"/>
    <w:rsid w:val="0010342F"/>
    <w:rsid w:val="001036B2"/>
    <w:rsid w:val="0010461E"/>
    <w:rsid w:val="00107D4F"/>
    <w:rsid w:val="00111110"/>
    <w:rsid w:val="001112C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91A"/>
    <w:rsid w:val="001547C2"/>
    <w:rsid w:val="00154C69"/>
    <w:rsid w:val="0015516D"/>
    <w:rsid w:val="001551DD"/>
    <w:rsid w:val="00155B77"/>
    <w:rsid w:val="001577B1"/>
    <w:rsid w:val="00157A3A"/>
    <w:rsid w:val="001616EE"/>
    <w:rsid w:val="001674AC"/>
    <w:rsid w:val="0017067C"/>
    <w:rsid w:val="00172B15"/>
    <w:rsid w:val="001746BA"/>
    <w:rsid w:val="001748EB"/>
    <w:rsid w:val="00180C88"/>
    <w:rsid w:val="0018135B"/>
    <w:rsid w:val="00182198"/>
    <w:rsid w:val="0018258A"/>
    <w:rsid w:val="00183DF9"/>
    <w:rsid w:val="0018413E"/>
    <w:rsid w:val="00184463"/>
    <w:rsid w:val="001854CF"/>
    <w:rsid w:val="001865E0"/>
    <w:rsid w:val="00187279"/>
    <w:rsid w:val="001904A7"/>
    <w:rsid w:val="00190B95"/>
    <w:rsid w:val="00190C57"/>
    <w:rsid w:val="001923E7"/>
    <w:rsid w:val="001927CB"/>
    <w:rsid w:val="001929B7"/>
    <w:rsid w:val="00192D33"/>
    <w:rsid w:val="0019348F"/>
    <w:rsid w:val="00193B6A"/>
    <w:rsid w:val="001949BF"/>
    <w:rsid w:val="00194BFF"/>
    <w:rsid w:val="00196A40"/>
    <w:rsid w:val="00196D94"/>
    <w:rsid w:val="00197FA9"/>
    <w:rsid w:val="001A056A"/>
    <w:rsid w:val="001A05E0"/>
    <w:rsid w:val="001A147F"/>
    <w:rsid w:val="001A1854"/>
    <w:rsid w:val="001A1A8C"/>
    <w:rsid w:val="001A22E0"/>
    <w:rsid w:val="001A2CFE"/>
    <w:rsid w:val="001A3EEC"/>
    <w:rsid w:val="001A4D87"/>
    <w:rsid w:val="001A53EF"/>
    <w:rsid w:val="001A5833"/>
    <w:rsid w:val="001A58AE"/>
    <w:rsid w:val="001A6762"/>
    <w:rsid w:val="001A7D13"/>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676F"/>
    <w:rsid w:val="00232C51"/>
    <w:rsid w:val="002339DD"/>
    <w:rsid w:val="002358C3"/>
    <w:rsid w:val="00235F3A"/>
    <w:rsid w:val="002368CA"/>
    <w:rsid w:val="00236B26"/>
    <w:rsid w:val="00237F14"/>
    <w:rsid w:val="00242996"/>
    <w:rsid w:val="002449ED"/>
    <w:rsid w:val="00245259"/>
    <w:rsid w:val="002455C4"/>
    <w:rsid w:val="0024611A"/>
    <w:rsid w:val="002462E8"/>
    <w:rsid w:val="00246EBF"/>
    <w:rsid w:val="002501D9"/>
    <w:rsid w:val="00251555"/>
    <w:rsid w:val="00251892"/>
    <w:rsid w:val="00251A41"/>
    <w:rsid w:val="00252047"/>
    <w:rsid w:val="00253111"/>
    <w:rsid w:val="0025376E"/>
    <w:rsid w:val="00254C65"/>
    <w:rsid w:val="00255C3C"/>
    <w:rsid w:val="00255F4F"/>
    <w:rsid w:val="00261927"/>
    <w:rsid w:val="002645D6"/>
    <w:rsid w:val="00264678"/>
    <w:rsid w:val="00266AC8"/>
    <w:rsid w:val="00267509"/>
    <w:rsid w:val="00273919"/>
    <w:rsid w:val="0027686A"/>
    <w:rsid w:val="00281348"/>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1DEA"/>
    <w:rsid w:val="002D35F7"/>
    <w:rsid w:val="002D487B"/>
    <w:rsid w:val="002D741B"/>
    <w:rsid w:val="002E007B"/>
    <w:rsid w:val="002E1ABC"/>
    <w:rsid w:val="002E369C"/>
    <w:rsid w:val="002E3C4C"/>
    <w:rsid w:val="002E5D81"/>
    <w:rsid w:val="002E5E6A"/>
    <w:rsid w:val="002F0C34"/>
    <w:rsid w:val="002F18F0"/>
    <w:rsid w:val="002F3344"/>
    <w:rsid w:val="002F6D2D"/>
    <w:rsid w:val="0030008F"/>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701D"/>
    <w:rsid w:val="00347F67"/>
    <w:rsid w:val="00351E5C"/>
    <w:rsid w:val="003523AB"/>
    <w:rsid w:val="00352F4A"/>
    <w:rsid w:val="00353913"/>
    <w:rsid w:val="00354A5F"/>
    <w:rsid w:val="0035619A"/>
    <w:rsid w:val="00356FED"/>
    <w:rsid w:val="00357AEB"/>
    <w:rsid w:val="00357F5B"/>
    <w:rsid w:val="00360851"/>
    <w:rsid w:val="00360D0E"/>
    <w:rsid w:val="00362C1E"/>
    <w:rsid w:val="00363DB7"/>
    <w:rsid w:val="0036458D"/>
    <w:rsid w:val="00365144"/>
    <w:rsid w:val="00371049"/>
    <w:rsid w:val="003725DA"/>
    <w:rsid w:val="0037300F"/>
    <w:rsid w:val="00373951"/>
    <w:rsid w:val="00376296"/>
    <w:rsid w:val="0037740F"/>
    <w:rsid w:val="0038128B"/>
    <w:rsid w:val="00381D2B"/>
    <w:rsid w:val="00382601"/>
    <w:rsid w:val="00383306"/>
    <w:rsid w:val="003852AD"/>
    <w:rsid w:val="00385563"/>
    <w:rsid w:val="00386ACA"/>
    <w:rsid w:val="00394202"/>
    <w:rsid w:val="00395DBC"/>
    <w:rsid w:val="0039614C"/>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D1D"/>
    <w:rsid w:val="003C65BC"/>
    <w:rsid w:val="003C78F5"/>
    <w:rsid w:val="003D01CB"/>
    <w:rsid w:val="003D0D31"/>
    <w:rsid w:val="003D10C9"/>
    <w:rsid w:val="003D11A9"/>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53BC"/>
    <w:rsid w:val="003F755C"/>
    <w:rsid w:val="003F7825"/>
    <w:rsid w:val="00401126"/>
    <w:rsid w:val="0040125A"/>
    <w:rsid w:val="004036CC"/>
    <w:rsid w:val="00404008"/>
    <w:rsid w:val="004046FB"/>
    <w:rsid w:val="00410248"/>
    <w:rsid w:val="004108D3"/>
    <w:rsid w:val="00410969"/>
    <w:rsid w:val="00410D63"/>
    <w:rsid w:val="00411CB3"/>
    <w:rsid w:val="004133E2"/>
    <w:rsid w:val="004139A9"/>
    <w:rsid w:val="00414EE7"/>
    <w:rsid w:val="00416F1C"/>
    <w:rsid w:val="004200A1"/>
    <w:rsid w:val="00422BA4"/>
    <w:rsid w:val="00424946"/>
    <w:rsid w:val="00425BAB"/>
    <w:rsid w:val="00425D5C"/>
    <w:rsid w:val="00425FC5"/>
    <w:rsid w:val="0042614F"/>
    <w:rsid w:val="004274C1"/>
    <w:rsid w:val="0043056C"/>
    <w:rsid w:val="00430A3B"/>
    <w:rsid w:val="0043343B"/>
    <w:rsid w:val="00433522"/>
    <w:rsid w:val="004358EE"/>
    <w:rsid w:val="00441979"/>
    <w:rsid w:val="00441E98"/>
    <w:rsid w:val="004447A8"/>
    <w:rsid w:val="00447276"/>
    <w:rsid w:val="00447C8C"/>
    <w:rsid w:val="0045002A"/>
    <w:rsid w:val="0045109E"/>
    <w:rsid w:val="00453074"/>
    <w:rsid w:val="004566C8"/>
    <w:rsid w:val="004604DB"/>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76DF"/>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2C3"/>
    <w:rsid w:val="004F7FB6"/>
    <w:rsid w:val="00500DCF"/>
    <w:rsid w:val="00500DE1"/>
    <w:rsid w:val="00502267"/>
    <w:rsid w:val="00502336"/>
    <w:rsid w:val="0050272F"/>
    <w:rsid w:val="00502C9A"/>
    <w:rsid w:val="00503071"/>
    <w:rsid w:val="005035D3"/>
    <w:rsid w:val="00503806"/>
    <w:rsid w:val="00504514"/>
    <w:rsid w:val="00505D1C"/>
    <w:rsid w:val="00505EBC"/>
    <w:rsid w:val="00510515"/>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F31"/>
    <w:rsid w:val="00550968"/>
    <w:rsid w:val="00551214"/>
    <w:rsid w:val="00551F41"/>
    <w:rsid w:val="00552294"/>
    <w:rsid w:val="00552CDF"/>
    <w:rsid w:val="00552EA8"/>
    <w:rsid w:val="00553117"/>
    <w:rsid w:val="0055320A"/>
    <w:rsid w:val="005550B6"/>
    <w:rsid w:val="005602F0"/>
    <w:rsid w:val="00560CAA"/>
    <w:rsid w:val="00562A68"/>
    <w:rsid w:val="00562D67"/>
    <w:rsid w:val="0056562B"/>
    <w:rsid w:val="005656A2"/>
    <w:rsid w:val="00565ABA"/>
    <w:rsid w:val="00570250"/>
    <w:rsid w:val="0057044A"/>
    <w:rsid w:val="005747B2"/>
    <w:rsid w:val="0057671A"/>
    <w:rsid w:val="0057685F"/>
    <w:rsid w:val="00576DD7"/>
    <w:rsid w:val="00580CEF"/>
    <w:rsid w:val="005813D6"/>
    <w:rsid w:val="005832A1"/>
    <w:rsid w:val="00586C24"/>
    <w:rsid w:val="00587393"/>
    <w:rsid w:val="0059043F"/>
    <w:rsid w:val="005943B8"/>
    <w:rsid w:val="00594C59"/>
    <w:rsid w:val="00594D52"/>
    <w:rsid w:val="00595F4C"/>
    <w:rsid w:val="00596E75"/>
    <w:rsid w:val="0059719D"/>
    <w:rsid w:val="005973EA"/>
    <w:rsid w:val="005A0817"/>
    <w:rsid w:val="005A0CC5"/>
    <w:rsid w:val="005A2905"/>
    <w:rsid w:val="005A2A0E"/>
    <w:rsid w:val="005A39D0"/>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E17F8"/>
    <w:rsid w:val="005E2325"/>
    <w:rsid w:val="005E3CE0"/>
    <w:rsid w:val="005E4948"/>
    <w:rsid w:val="005E500D"/>
    <w:rsid w:val="005E7FB1"/>
    <w:rsid w:val="005F0F6E"/>
    <w:rsid w:val="005F2947"/>
    <w:rsid w:val="005F2D0A"/>
    <w:rsid w:val="005F45EC"/>
    <w:rsid w:val="005F6803"/>
    <w:rsid w:val="005F6BC4"/>
    <w:rsid w:val="005F6BF7"/>
    <w:rsid w:val="005F6F31"/>
    <w:rsid w:val="005F72E3"/>
    <w:rsid w:val="005F7808"/>
    <w:rsid w:val="00600405"/>
    <w:rsid w:val="006004BA"/>
    <w:rsid w:val="00601079"/>
    <w:rsid w:val="00602070"/>
    <w:rsid w:val="006064F3"/>
    <w:rsid w:val="0060674D"/>
    <w:rsid w:val="00606AF9"/>
    <w:rsid w:val="00606CF3"/>
    <w:rsid w:val="0060748F"/>
    <w:rsid w:val="0061094E"/>
    <w:rsid w:val="00612369"/>
    <w:rsid w:val="006135FF"/>
    <w:rsid w:val="00614D63"/>
    <w:rsid w:val="00617C11"/>
    <w:rsid w:val="00621757"/>
    <w:rsid w:val="00622113"/>
    <w:rsid w:val="00625490"/>
    <w:rsid w:val="00625B2C"/>
    <w:rsid w:val="00627222"/>
    <w:rsid w:val="006275CC"/>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A84"/>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73A1"/>
    <w:rsid w:val="006A7D55"/>
    <w:rsid w:val="006B0DDD"/>
    <w:rsid w:val="006B3C5C"/>
    <w:rsid w:val="006B493D"/>
    <w:rsid w:val="006B4A71"/>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24B1"/>
    <w:rsid w:val="00703ADB"/>
    <w:rsid w:val="007040C3"/>
    <w:rsid w:val="007040FA"/>
    <w:rsid w:val="00706976"/>
    <w:rsid w:val="00711412"/>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E87"/>
    <w:rsid w:val="00737836"/>
    <w:rsid w:val="00737C1F"/>
    <w:rsid w:val="007406C4"/>
    <w:rsid w:val="00740852"/>
    <w:rsid w:val="00741086"/>
    <w:rsid w:val="00741727"/>
    <w:rsid w:val="00742F4F"/>
    <w:rsid w:val="00743257"/>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A7801"/>
    <w:rsid w:val="007B24D8"/>
    <w:rsid w:val="007B5A50"/>
    <w:rsid w:val="007B5C6D"/>
    <w:rsid w:val="007B6780"/>
    <w:rsid w:val="007B7833"/>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5F9"/>
    <w:rsid w:val="00823E01"/>
    <w:rsid w:val="00823F42"/>
    <w:rsid w:val="0082555C"/>
    <w:rsid w:val="00825D40"/>
    <w:rsid w:val="008312CE"/>
    <w:rsid w:val="008324A6"/>
    <w:rsid w:val="00833FDC"/>
    <w:rsid w:val="008363A5"/>
    <w:rsid w:val="00836AC6"/>
    <w:rsid w:val="00841FD4"/>
    <w:rsid w:val="008439E5"/>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03F"/>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5DA"/>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999"/>
    <w:rsid w:val="008E038D"/>
    <w:rsid w:val="008E16C6"/>
    <w:rsid w:val="008E2FAF"/>
    <w:rsid w:val="008E4ABF"/>
    <w:rsid w:val="008E662A"/>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4084"/>
    <w:rsid w:val="00924137"/>
    <w:rsid w:val="0092473E"/>
    <w:rsid w:val="009258DF"/>
    <w:rsid w:val="00925C17"/>
    <w:rsid w:val="0093031F"/>
    <w:rsid w:val="00930C49"/>
    <w:rsid w:val="0093174D"/>
    <w:rsid w:val="00932E4A"/>
    <w:rsid w:val="00934C4B"/>
    <w:rsid w:val="00935B83"/>
    <w:rsid w:val="00935DCA"/>
    <w:rsid w:val="00936643"/>
    <w:rsid w:val="0094003D"/>
    <w:rsid w:val="00941EE4"/>
    <w:rsid w:val="00942F79"/>
    <w:rsid w:val="00943173"/>
    <w:rsid w:val="00943D10"/>
    <w:rsid w:val="009446AB"/>
    <w:rsid w:val="009459C6"/>
    <w:rsid w:val="00945C3E"/>
    <w:rsid w:val="00947B4E"/>
    <w:rsid w:val="00950D38"/>
    <w:rsid w:val="0095125C"/>
    <w:rsid w:val="00951CBE"/>
    <w:rsid w:val="00951FAC"/>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1D42"/>
    <w:rsid w:val="009831D2"/>
    <w:rsid w:val="00984306"/>
    <w:rsid w:val="00984B8D"/>
    <w:rsid w:val="00985979"/>
    <w:rsid w:val="00986A0E"/>
    <w:rsid w:val="00987B33"/>
    <w:rsid w:val="0099053D"/>
    <w:rsid w:val="00990D15"/>
    <w:rsid w:val="00990D7D"/>
    <w:rsid w:val="0099129B"/>
    <w:rsid w:val="009926C2"/>
    <w:rsid w:val="009940F7"/>
    <w:rsid w:val="009948DD"/>
    <w:rsid w:val="00994C61"/>
    <w:rsid w:val="009959D4"/>
    <w:rsid w:val="00996839"/>
    <w:rsid w:val="00996F6A"/>
    <w:rsid w:val="009A030B"/>
    <w:rsid w:val="009A0765"/>
    <w:rsid w:val="009A0C32"/>
    <w:rsid w:val="009A1B97"/>
    <w:rsid w:val="009A1D54"/>
    <w:rsid w:val="009A30E0"/>
    <w:rsid w:val="009A49B1"/>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FC5"/>
    <w:rsid w:val="009C7BD1"/>
    <w:rsid w:val="009C7E20"/>
    <w:rsid w:val="009D1548"/>
    <w:rsid w:val="009D1E3A"/>
    <w:rsid w:val="009D6180"/>
    <w:rsid w:val="009D62BB"/>
    <w:rsid w:val="009D6DC0"/>
    <w:rsid w:val="009D7315"/>
    <w:rsid w:val="009D75B3"/>
    <w:rsid w:val="009D794A"/>
    <w:rsid w:val="009E0D79"/>
    <w:rsid w:val="009E0E09"/>
    <w:rsid w:val="009E10E1"/>
    <w:rsid w:val="009E2A11"/>
    <w:rsid w:val="009E4110"/>
    <w:rsid w:val="009E4667"/>
    <w:rsid w:val="009E6EAC"/>
    <w:rsid w:val="009F5CD4"/>
    <w:rsid w:val="00A00132"/>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511E"/>
    <w:rsid w:val="00A26C9D"/>
    <w:rsid w:val="00A26E15"/>
    <w:rsid w:val="00A2706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A3FF6"/>
    <w:rsid w:val="00AB0777"/>
    <w:rsid w:val="00AB0C96"/>
    <w:rsid w:val="00AB19A6"/>
    <w:rsid w:val="00AB1D0E"/>
    <w:rsid w:val="00AB2D05"/>
    <w:rsid w:val="00AB3158"/>
    <w:rsid w:val="00AB3C15"/>
    <w:rsid w:val="00AB5736"/>
    <w:rsid w:val="00AB5D30"/>
    <w:rsid w:val="00AB61FD"/>
    <w:rsid w:val="00AB74BF"/>
    <w:rsid w:val="00AC0E1F"/>
    <w:rsid w:val="00AC1C07"/>
    <w:rsid w:val="00AC2416"/>
    <w:rsid w:val="00AC765E"/>
    <w:rsid w:val="00AC7CCC"/>
    <w:rsid w:val="00AD0993"/>
    <w:rsid w:val="00AD181F"/>
    <w:rsid w:val="00AD2FA0"/>
    <w:rsid w:val="00AD534C"/>
    <w:rsid w:val="00AD5C05"/>
    <w:rsid w:val="00AD669A"/>
    <w:rsid w:val="00AE0887"/>
    <w:rsid w:val="00AE0BFD"/>
    <w:rsid w:val="00AE2302"/>
    <w:rsid w:val="00AE2B4C"/>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B23"/>
    <w:rsid w:val="00B03FC4"/>
    <w:rsid w:val="00B04EA1"/>
    <w:rsid w:val="00B1113F"/>
    <w:rsid w:val="00B14187"/>
    <w:rsid w:val="00B141D5"/>
    <w:rsid w:val="00B154A7"/>
    <w:rsid w:val="00B15AB0"/>
    <w:rsid w:val="00B21006"/>
    <w:rsid w:val="00B2102B"/>
    <w:rsid w:val="00B213CE"/>
    <w:rsid w:val="00B234A1"/>
    <w:rsid w:val="00B2375D"/>
    <w:rsid w:val="00B26569"/>
    <w:rsid w:val="00B2727C"/>
    <w:rsid w:val="00B347C4"/>
    <w:rsid w:val="00B34B26"/>
    <w:rsid w:val="00B36DC2"/>
    <w:rsid w:val="00B378FC"/>
    <w:rsid w:val="00B41A3D"/>
    <w:rsid w:val="00B43A25"/>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C6B"/>
    <w:rsid w:val="00B72BCC"/>
    <w:rsid w:val="00B7513D"/>
    <w:rsid w:val="00B82953"/>
    <w:rsid w:val="00B83527"/>
    <w:rsid w:val="00B86193"/>
    <w:rsid w:val="00B86A4E"/>
    <w:rsid w:val="00B86DA0"/>
    <w:rsid w:val="00B8747D"/>
    <w:rsid w:val="00B91C0B"/>
    <w:rsid w:val="00B9289A"/>
    <w:rsid w:val="00B92A0F"/>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901"/>
    <w:rsid w:val="00BD6F66"/>
    <w:rsid w:val="00BD79E1"/>
    <w:rsid w:val="00BE3441"/>
    <w:rsid w:val="00BE355E"/>
    <w:rsid w:val="00BE3DAA"/>
    <w:rsid w:val="00BE3DBD"/>
    <w:rsid w:val="00BE436D"/>
    <w:rsid w:val="00BE489F"/>
    <w:rsid w:val="00BE48B6"/>
    <w:rsid w:val="00BE5DB7"/>
    <w:rsid w:val="00BF01FD"/>
    <w:rsid w:val="00BF051F"/>
    <w:rsid w:val="00BF0857"/>
    <w:rsid w:val="00BF1DA5"/>
    <w:rsid w:val="00BF288A"/>
    <w:rsid w:val="00BF2DD3"/>
    <w:rsid w:val="00BF3AAB"/>
    <w:rsid w:val="00BF46ED"/>
    <w:rsid w:val="00BF4BC9"/>
    <w:rsid w:val="00BF53EE"/>
    <w:rsid w:val="00BF6230"/>
    <w:rsid w:val="00C00297"/>
    <w:rsid w:val="00C01750"/>
    <w:rsid w:val="00C01B51"/>
    <w:rsid w:val="00C0383C"/>
    <w:rsid w:val="00C039DF"/>
    <w:rsid w:val="00C051A2"/>
    <w:rsid w:val="00C06728"/>
    <w:rsid w:val="00C121CF"/>
    <w:rsid w:val="00C13BBE"/>
    <w:rsid w:val="00C149A1"/>
    <w:rsid w:val="00C15786"/>
    <w:rsid w:val="00C167E4"/>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15E1"/>
    <w:rsid w:val="00C42B78"/>
    <w:rsid w:val="00C44FD7"/>
    <w:rsid w:val="00C4573B"/>
    <w:rsid w:val="00C4623B"/>
    <w:rsid w:val="00C469DF"/>
    <w:rsid w:val="00C50147"/>
    <w:rsid w:val="00C503D9"/>
    <w:rsid w:val="00C50596"/>
    <w:rsid w:val="00C51E13"/>
    <w:rsid w:val="00C52B07"/>
    <w:rsid w:val="00C53A61"/>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3667"/>
    <w:rsid w:val="00CB5D53"/>
    <w:rsid w:val="00CB6D5E"/>
    <w:rsid w:val="00CB7073"/>
    <w:rsid w:val="00CB7672"/>
    <w:rsid w:val="00CC2132"/>
    <w:rsid w:val="00CC2EC2"/>
    <w:rsid w:val="00CC4905"/>
    <w:rsid w:val="00CC6E0C"/>
    <w:rsid w:val="00CD06D9"/>
    <w:rsid w:val="00CD3092"/>
    <w:rsid w:val="00CD54E8"/>
    <w:rsid w:val="00CD631D"/>
    <w:rsid w:val="00CD75FF"/>
    <w:rsid w:val="00CD7F92"/>
    <w:rsid w:val="00CE12D8"/>
    <w:rsid w:val="00CE1384"/>
    <w:rsid w:val="00CE6D6B"/>
    <w:rsid w:val="00CE7D29"/>
    <w:rsid w:val="00CF0CA2"/>
    <w:rsid w:val="00CF17D8"/>
    <w:rsid w:val="00CF21F1"/>
    <w:rsid w:val="00CF2325"/>
    <w:rsid w:val="00CF361A"/>
    <w:rsid w:val="00CF43DC"/>
    <w:rsid w:val="00CF55B3"/>
    <w:rsid w:val="00CF6730"/>
    <w:rsid w:val="00CF7C99"/>
    <w:rsid w:val="00D001DE"/>
    <w:rsid w:val="00D00D92"/>
    <w:rsid w:val="00D02896"/>
    <w:rsid w:val="00D0585E"/>
    <w:rsid w:val="00D122CD"/>
    <w:rsid w:val="00D137B3"/>
    <w:rsid w:val="00D13BDD"/>
    <w:rsid w:val="00D16C2B"/>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514C1"/>
    <w:rsid w:val="00D5281F"/>
    <w:rsid w:val="00D5431D"/>
    <w:rsid w:val="00D55BD7"/>
    <w:rsid w:val="00D57D8B"/>
    <w:rsid w:val="00D619B8"/>
    <w:rsid w:val="00D6243D"/>
    <w:rsid w:val="00D63141"/>
    <w:rsid w:val="00D63880"/>
    <w:rsid w:val="00D64486"/>
    <w:rsid w:val="00D64726"/>
    <w:rsid w:val="00D66A2E"/>
    <w:rsid w:val="00D705CA"/>
    <w:rsid w:val="00D7086A"/>
    <w:rsid w:val="00D71E60"/>
    <w:rsid w:val="00D722E0"/>
    <w:rsid w:val="00D724CF"/>
    <w:rsid w:val="00D7517E"/>
    <w:rsid w:val="00D76F4D"/>
    <w:rsid w:val="00D77F1E"/>
    <w:rsid w:val="00D82E74"/>
    <w:rsid w:val="00D83E6A"/>
    <w:rsid w:val="00D8474A"/>
    <w:rsid w:val="00D84BE7"/>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38C9"/>
    <w:rsid w:val="00DA4958"/>
    <w:rsid w:val="00DA52A1"/>
    <w:rsid w:val="00DA754B"/>
    <w:rsid w:val="00DB00E9"/>
    <w:rsid w:val="00DB04B8"/>
    <w:rsid w:val="00DB13CA"/>
    <w:rsid w:val="00DB16C3"/>
    <w:rsid w:val="00DB31A0"/>
    <w:rsid w:val="00DB5168"/>
    <w:rsid w:val="00DB6C24"/>
    <w:rsid w:val="00DB6C42"/>
    <w:rsid w:val="00DB772D"/>
    <w:rsid w:val="00DC036D"/>
    <w:rsid w:val="00DC1412"/>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2B95"/>
    <w:rsid w:val="00E33157"/>
    <w:rsid w:val="00E3583A"/>
    <w:rsid w:val="00E36A3C"/>
    <w:rsid w:val="00E37B85"/>
    <w:rsid w:val="00E37E91"/>
    <w:rsid w:val="00E40516"/>
    <w:rsid w:val="00E410E6"/>
    <w:rsid w:val="00E44A4B"/>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23C"/>
    <w:rsid w:val="00EB5891"/>
    <w:rsid w:val="00EB616B"/>
    <w:rsid w:val="00EC02E9"/>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4CC"/>
    <w:rsid w:val="00EF2DA6"/>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32AE"/>
    <w:rsid w:val="00F134D1"/>
    <w:rsid w:val="00F150AE"/>
    <w:rsid w:val="00F201B5"/>
    <w:rsid w:val="00F20619"/>
    <w:rsid w:val="00F20FE1"/>
    <w:rsid w:val="00F21AE2"/>
    <w:rsid w:val="00F220EB"/>
    <w:rsid w:val="00F278D1"/>
    <w:rsid w:val="00F30473"/>
    <w:rsid w:val="00F31526"/>
    <w:rsid w:val="00F3206F"/>
    <w:rsid w:val="00F330EB"/>
    <w:rsid w:val="00F35CED"/>
    <w:rsid w:val="00F4156D"/>
    <w:rsid w:val="00F444CF"/>
    <w:rsid w:val="00F447D3"/>
    <w:rsid w:val="00F44E0D"/>
    <w:rsid w:val="00F474F6"/>
    <w:rsid w:val="00F47AE8"/>
    <w:rsid w:val="00F50090"/>
    <w:rsid w:val="00F5539F"/>
    <w:rsid w:val="00F56CC0"/>
    <w:rsid w:val="00F56CEB"/>
    <w:rsid w:val="00F575FA"/>
    <w:rsid w:val="00F6077B"/>
    <w:rsid w:val="00F619E3"/>
    <w:rsid w:val="00F627BE"/>
    <w:rsid w:val="00F655AF"/>
    <w:rsid w:val="00F65D76"/>
    <w:rsid w:val="00F6790A"/>
    <w:rsid w:val="00F67E40"/>
    <w:rsid w:val="00F7021D"/>
    <w:rsid w:val="00F70D3B"/>
    <w:rsid w:val="00F710CC"/>
    <w:rsid w:val="00F71678"/>
    <w:rsid w:val="00F74C1E"/>
    <w:rsid w:val="00F75141"/>
    <w:rsid w:val="00F77F66"/>
    <w:rsid w:val="00F82470"/>
    <w:rsid w:val="00F84B23"/>
    <w:rsid w:val="00F8659D"/>
    <w:rsid w:val="00F875F7"/>
    <w:rsid w:val="00F8777F"/>
    <w:rsid w:val="00F879C3"/>
    <w:rsid w:val="00F903E4"/>
    <w:rsid w:val="00F905A2"/>
    <w:rsid w:val="00F90E58"/>
    <w:rsid w:val="00F91291"/>
    <w:rsid w:val="00F91587"/>
    <w:rsid w:val="00F924EE"/>
    <w:rsid w:val="00F9259B"/>
    <w:rsid w:val="00F95BC7"/>
    <w:rsid w:val="00F964AE"/>
    <w:rsid w:val="00F96C46"/>
    <w:rsid w:val="00F97C74"/>
    <w:rsid w:val="00FA06FC"/>
    <w:rsid w:val="00FA14F0"/>
    <w:rsid w:val="00FA1583"/>
    <w:rsid w:val="00FA187F"/>
    <w:rsid w:val="00FA28B4"/>
    <w:rsid w:val="00FA3552"/>
    <w:rsid w:val="00FA558E"/>
    <w:rsid w:val="00FB0933"/>
    <w:rsid w:val="00FB09CB"/>
    <w:rsid w:val="00FB17A3"/>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97B"/>
    <w:rsid w:val="00FC7D40"/>
    <w:rsid w:val="00FD1920"/>
    <w:rsid w:val="00FD1FFF"/>
    <w:rsid w:val="00FD2347"/>
    <w:rsid w:val="00FD27C2"/>
    <w:rsid w:val="00FD2EB5"/>
    <w:rsid w:val="00FD49EB"/>
    <w:rsid w:val="00FD4A49"/>
    <w:rsid w:val="00FD6984"/>
    <w:rsid w:val="00FD7108"/>
    <w:rsid w:val="00FE1D73"/>
    <w:rsid w:val="00FE4874"/>
    <w:rsid w:val="00FE4947"/>
    <w:rsid w:val="00FE603C"/>
    <w:rsid w:val="00FE6803"/>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BEB4A2-5D0B-4676-814D-93A41967B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53</Pages>
  <Words>16998</Words>
  <Characters>93490</Characters>
  <Application>Microsoft Office Word</Application>
  <DocSecurity>0</DocSecurity>
  <Lines>779</Lines>
  <Paragraphs>220</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110268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cp:lastModifiedBy>
  <cp:revision>9</cp:revision>
  <cp:lastPrinted>2020-03-06T23:22:00Z</cp:lastPrinted>
  <dcterms:created xsi:type="dcterms:W3CDTF">2020-11-12T19:14:00Z</dcterms:created>
  <dcterms:modified xsi:type="dcterms:W3CDTF">2020-11-27T19:26:00Z</dcterms:modified>
</cp:coreProperties>
</file>