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33C3" w:rsidRPr="004055CE" w:rsidRDefault="003A60EB" w:rsidP="00AF51F8">
      <w:pPr>
        <w:pStyle w:val="Ttulo"/>
        <w:tabs>
          <w:tab w:val="left" w:pos="9923"/>
        </w:tabs>
        <w:ind w:left="142" w:right="141"/>
        <w:rPr>
          <w:rFonts w:ascii="Montserrat" w:hAnsi="Montserrat" w:cs="Arial"/>
          <w:noProof/>
          <w:sz w:val="16"/>
          <w:szCs w:val="16"/>
          <w:lang w:val="es-MX"/>
        </w:rPr>
      </w:pPr>
      <w:r w:rsidRPr="004055CE">
        <w:rPr>
          <w:rFonts w:ascii="Montserrat" w:hAnsi="Montserrat" w:cs="Arial"/>
          <w:noProof/>
          <w:sz w:val="16"/>
          <w:szCs w:val="16"/>
          <w:lang w:val="es-MX"/>
        </w:rPr>
        <w:t>OFICIALÍA MAYOR DE GOBIERNO DEL ESTADO DE BAJA CALIFORNIA</w:t>
      </w:r>
    </w:p>
    <w:p w:rsidR="00AF33C3" w:rsidRPr="004055CE" w:rsidRDefault="004055CE" w:rsidP="00AF51F8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>
        <w:rPr>
          <w:rFonts w:ascii="Montserrat" w:hAnsi="Montserrat" w:cs="Arial"/>
          <w:noProof/>
          <w:sz w:val="16"/>
          <w:szCs w:val="16"/>
          <w:lang w:val="es-MX"/>
        </w:rPr>
        <w:t>DIRECCIÓ</w:t>
      </w:r>
      <w:r w:rsidR="00AF33C3"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N </w:t>
      </w:r>
      <w:r w:rsidR="003A60EB" w:rsidRPr="004055CE">
        <w:rPr>
          <w:rFonts w:ascii="Montserrat" w:hAnsi="Montserrat" w:cs="Arial"/>
          <w:noProof/>
          <w:sz w:val="16"/>
          <w:szCs w:val="16"/>
          <w:lang w:val="es-MX"/>
        </w:rPr>
        <w:t>DE ADQUISICIONES</w:t>
      </w:r>
      <w:r w:rsidR="006B3699"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 Y</w:t>
      </w:r>
      <w:r>
        <w:rPr>
          <w:rFonts w:ascii="Montserrat" w:hAnsi="Montserrat" w:cs="Arial"/>
          <w:noProof/>
          <w:sz w:val="16"/>
          <w:szCs w:val="16"/>
          <w:lang w:val="es-MX"/>
        </w:rPr>
        <w:t xml:space="preserve"> SERVICIOS GENERALES DE OFICIALÍ</w:t>
      </w:r>
      <w:r w:rsidR="006B3699" w:rsidRPr="004055CE">
        <w:rPr>
          <w:rFonts w:ascii="Montserrat" w:hAnsi="Montserrat" w:cs="Arial"/>
          <w:noProof/>
          <w:sz w:val="16"/>
          <w:szCs w:val="16"/>
          <w:lang w:val="es-MX"/>
        </w:rPr>
        <w:t>A MAYOR</w:t>
      </w:r>
    </w:p>
    <w:p w:rsidR="00AF33C3" w:rsidRPr="004055CE" w:rsidRDefault="004055CE" w:rsidP="00AF51F8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>
        <w:rPr>
          <w:rFonts w:ascii="Montserrat" w:hAnsi="Montserrat" w:cs="Arial"/>
          <w:noProof/>
          <w:sz w:val="16"/>
          <w:szCs w:val="16"/>
          <w:lang w:val="es-MX"/>
        </w:rPr>
        <w:t>LICITACIÓ</w:t>
      </w:r>
      <w:r w:rsidR="00AF33C3"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N PÚBLICA </w:t>
      </w:r>
      <w:r w:rsidR="00A621EA" w:rsidRPr="004055CE">
        <w:rPr>
          <w:rFonts w:ascii="Montserrat" w:hAnsi="Montserrat" w:cs="Arial"/>
          <w:noProof/>
          <w:sz w:val="16"/>
          <w:szCs w:val="16"/>
          <w:lang w:val="es-MX"/>
        </w:rPr>
        <w:t>REG</w:t>
      </w:r>
      <w:r w:rsidR="00AF33C3" w:rsidRPr="004055CE">
        <w:rPr>
          <w:rFonts w:ascii="Montserrat" w:hAnsi="Montserrat" w:cs="Arial"/>
          <w:noProof/>
          <w:sz w:val="16"/>
          <w:szCs w:val="16"/>
          <w:lang w:val="es-MX"/>
        </w:rPr>
        <w:t>IONAL</w:t>
      </w:r>
    </w:p>
    <w:p w:rsidR="00AF33C3" w:rsidRPr="004055CE" w:rsidRDefault="003A60EB" w:rsidP="00F8475C">
      <w:pPr>
        <w:pStyle w:val="Ttulo1"/>
        <w:tabs>
          <w:tab w:val="left" w:pos="9923"/>
        </w:tabs>
        <w:ind w:left="142" w:right="141"/>
        <w:jc w:val="center"/>
        <w:rPr>
          <w:rFonts w:ascii="Montserrat" w:hAnsi="Montserrat"/>
          <w:noProof/>
          <w:sz w:val="16"/>
          <w:szCs w:val="16"/>
          <w:lang w:val="es-MX"/>
        </w:rPr>
      </w:pP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CONVOCATORIA </w:t>
      </w:r>
      <w:r w:rsidR="006C0ED7">
        <w:rPr>
          <w:rFonts w:ascii="Montserrat" w:hAnsi="Montserrat" w:cs="Arial"/>
          <w:noProof/>
          <w:sz w:val="16"/>
          <w:szCs w:val="16"/>
          <w:lang w:val="es-MX"/>
        </w:rPr>
        <w:t>OM-CONSOL-040</w:t>
      </w:r>
      <w:r w:rsidR="004055CE">
        <w:rPr>
          <w:rFonts w:ascii="Montserrat" w:hAnsi="Montserrat" w:cs="Arial"/>
          <w:noProof/>
          <w:sz w:val="16"/>
          <w:szCs w:val="16"/>
          <w:lang w:val="es-MX"/>
        </w:rPr>
        <w:t>-2023</w:t>
      </w:r>
    </w:p>
    <w:p w:rsidR="00AF33C3" w:rsidRPr="004055CE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highlight w:val="yellow"/>
          <w:lang w:val="es-MX"/>
        </w:rPr>
      </w:pPr>
      <w:r w:rsidRPr="004055CE">
        <w:rPr>
          <w:rFonts w:ascii="Montserrat" w:hAnsi="Montserrat" w:cs="Arial"/>
          <w:noProof/>
          <w:sz w:val="16"/>
          <w:szCs w:val="16"/>
          <w:lang w:val="es-MX"/>
        </w:rPr>
        <w:t>Con fundamento en lo dispuesto por el Artículo 100 de la Constitución Política del Estado Libre y Soberano de Baja California; la Ley de Adquisiciones, Arrendamientos y Servicios par</w:t>
      </w:r>
      <w:r w:rsidR="00F8475C"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a el Estado de Baja California, 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>Reglamento de la Ley de Adquisiciones, Arrendamientos y Servicios para el Estado de Baja California, las disposiciones de las  Normas y Políticas para el Establecimiento de Garantías en Materia de Adquisiciones de Bienes y prestación de Servicios, publicada en el Periódico Oficial del Estado de Baja California el día 23 de Septiembre del 2005 y demás disposiciones administrativas en vigor, se convoca a los interesados a participar en la</w:t>
      </w:r>
      <w:r w:rsidR="00263C55"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 licitación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 de carácter </w:t>
      </w:r>
      <w:r w:rsidR="00FB0BB3" w:rsidRPr="004055CE">
        <w:rPr>
          <w:rFonts w:ascii="Montserrat" w:hAnsi="Montserrat" w:cs="Arial"/>
          <w:noProof/>
          <w:sz w:val="16"/>
          <w:szCs w:val="16"/>
          <w:lang w:val="es-MX"/>
        </w:rPr>
        <w:t>reg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>ional</w:t>
      </w:r>
      <w:r w:rsidR="00D46CD2"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 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que a continuación se </w:t>
      </w:r>
      <w:r w:rsidR="00263C55" w:rsidRPr="004055CE">
        <w:rPr>
          <w:rFonts w:ascii="Montserrat" w:hAnsi="Montserrat" w:cs="Arial"/>
          <w:noProof/>
          <w:sz w:val="16"/>
          <w:szCs w:val="16"/>
          <w:lang w:val="es-MX"/>
        </w:rPr>
        <w:t>identifica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>.</w:t>
      </w:r>
    </w:p>
    <w:p w:rsidR="004055CE" w:rsidRDefault="004055CE" w:rsidP="00173A1F">
      <w:pPr>
        <w:pStyle w:val="Textoindependiente"/>
        <w:tabs>
          <w:tab w:val="left" w:pos="9923"/>
        </w:tabs>
        <w:ind w:right="141"/>
        <w:rPr>
          <w:rFonts w:ascii="Montserrat" w:hAnsi="Montserrat" w:cs="Arial"/>
          <w:noProof/>
          <w:sz w:val="16"/>
          <w:szCs w:val="16"/>
          <w:lang w:val="es-MX"/>
        </w:rPr>
      </w:pPr>
    </w:p>
    <w:p w:rsidR="00AF33C3" w:rsidRDefault="00AF33C3" w:rsidP="00AF51F8">
      <w:pPr>
        <w:pStyle w:val="Textoindependiente"/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Licitación Pública </w:t>
      </w:r>
      <w:r w:rsidR="00A621EA" w:rsidRPr="004055CE">
        <w:rPr>
          <w:rFonts w:ascii="Montserrat" w:hAnsi="Montserrat" w:cs="Arial"/>
          <w:noProof/>
          <w:sz w:val="16"/>
          <w:szCs w:val="16"/>
          <w:lang w:val="es-MX"/>
        </w:rPr>
        <w:t>Regional</w:t>
      </w:r>
      <w:r w:rsidR="00F8475C"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 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Número </w:t>
      </w:r>
      <w:r w:rsidR="006C0ED7" w:rsidRPr="006C0ED7">
        <w:rPr>
          <w:rFonts w:ascii="Montserrat" w:hAnsi="Montserrat" w:cs="Arial"/>
          <w:noProof/>
          <w:sz w:val="16"/>
          <w:szCs w:val="16"/>
          <w:lang w:val="es-MX"/>
        </w:rPr>
        <w:t>OM-CONSOL-040-2023</w:t>
      </w:r>
    </w:p>
    <w:p w:rsidR="00173A1F" w:rsidRPr="004055CE" w:rsidRDefault="00173A1F" w:rsidP="00173A1F">
      <w:pPr>
        <w:pStyle w:val="Textoindependiente"/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Prestación de Servicio de Vigilancia para </w:t>
      </w:r>
      <w:r w:rsidR="006C0ED7">
        <w:rPr>
          <w:rFonts w:ascii="Montserrat" w:hAnsi="Montserrat" w:cs="Arial"/>
          <w:noProof/>
          <w:sz w:val="16"/>
          <w:szCs w:val="16"/>
          <w:lang w:val="es-MX"/>
        </w:rPr>
        <w:t>Entidades Paraestatales de Gobierno del Estado</w:t>
      </w:r>
    </w:p>
    <w:tbl>
      <w:tblPr>
        <w:tblW w:w="946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33"/>
        <w:gridCol w:w="1134"/>
        <w:gridCol w:w="1418"/>
        <w:gridCol w:w="1842"/>
        <w:gridCol w:w="1560"/>
        <w:gridCol w:w="1682"/>
      </w:tblGrid>
      <w:tr w:rsidR="00725F1B" w:rsidRPr="004055CE" w:rsidTr="00173A1F">
        <w:trPr>
          <w:trHeight w:val="397"/>
          <w:jc w:val="center"/>
        </w:trPr>
        <w:tc>
          <w:tcPr>
            <w:tcW w:w="1833" w:type="dxa"/>
            <w:vMerge w:val="restart"/>
            <w:vAlign w:val="center"/>
          </w:tcPr>
          <w:p w:rsidR="00725F1B" w:rsidRPr="004055CE" w:rsidRDefault="00725F1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  <w:r w:rsidRPr="004055CE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>Fecha límite para adquirir bases</w:t>
            </w:r>
          </w:p>
        </w:tc>
        <w:tc>
          <w:tcPr>
            <w:tcW w:w="1134" w:type="dxa"/>
            <w:vMerge w:val="restart"/>
            <w:vAlign w:val="center"/>
          </w:tcPr>
          <w:p w:rsidR="00725F1B" w:rsidRPr="004055CE" w:rsidRDefault="00725F1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</w:p>
          <w:p w:rsidR="00725F1B" w:rsidRPr="004055CE" w:rsidRDefault="00725F1B" w:rsidP="00725F1B">
            <w:pPr>
              <w:tabs>
                <w:tab w:val="left" w:pos="9923"/>
              </w:tabs>
              <w:ind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  <w:r w:rsidRPr="004055CE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>Costo de las Bases</w:t>
            </w:r>
          </w:p>
        </w:tc>
        <w:tc>
          <w:tcPr>
            <w:tcW w:w="1418" w:type="dxa"/>
            <w:vMerge w:val="restart"/>
            <w:vAlign w:val="center"/>
          </w:tcPr>
          <w:p w:rsidR="00725F1B" w:rsidRPr="004055CE" w:rsidRDefault="00725F1B" w:rsidP="00725F1B">
            <w:pPr>
              <w:tabs>
                <w:tab w:val="left" w:pos="9923"/>
              </w:tabs>
              <w:ind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  <w:r w:rsidRPr="004055CE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 xml:space="preserve">Junta de </w:t>
            </w:r>
          </w:p>
          <w:p w:rsidR="00725F1B" w:rsidRPr="004055CE" w:rsidRDefault="00725F1B" w:rsidP="00725F1B">
            <w:pPr>
              <w:tabs>
                <w:tab w:val="left" w:pos="9923"/>
              </w:tabs>
              <w:ind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  <w:r w:rsidRPr="004055CE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>aclaraciones</w:t>
            </w:r>
          </w:p>
        </w:tc>
        <w:tc>
          <w:tcPr>
            <w:tcW w:w="3402" w:type="dxa"/>
            <w:gridSpan w:val="2"/>
            <w:tcBorders>
              <w:bottom w:val="single" w:sz="4" w:space="0" w:color="auto"/>
            </w:tcBorders>
            <w:vAlign w:val="center"/>
          </w:tcPr>
          <w:p w:rsidR="00725F1B" w:rsidRPr="004055CE" w:rsidRDefault="00725F1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  <w:r w:rsidRPr="004055CE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 xml:space="preserve">Presentación y apertura de proposiciones </w:t>
            </w:r>
          </w:p>
          <w:p w:rsidR="00725F1B" w:rsidRPr="004055CE" w:rsidRDefault="00725F1B" w:rsidP="00C442BE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</w:p>
        </w:tc>
        <w:tc>
          <w:tcPr>
            <w:tcW w:w="1682" w:type="dxa"/>
            <w:vMerge w:val="restart"/>
            <w:vAlign w:val="center"/>
          </w:tcPr>
          <w:p w:rsidR="00725F1B" w:rsidRPr="004055CE" w:rsidRDefault="00725F1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  <w:r w:rsidRPr="004055CE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>Fallo</w:t>
            </w:r>
          </w:p>
        </w:tc>
      </w:tr>
      <w:tr w:rsidR="00725F1B" w:rsidRPr="004055CE" w:rsidTr="00173A1F">
        <w:trPr>
          <w:trHeight w:val="122"/>
          <w:jc w:val="center"/>
        </w:trPr>
        <w:tc>
          <w:tcPr>
            <w:tcW w:w="1833" w:type="dxa"/>
            <w:vMerge/>
            <w:tcBorders>
              <w:bottom w:val="single" w:sz="4" w:space="0" w:color="auto"/>
            </w:tcBorders>
            <w:vAlign w:val="center"/>
          </w:tcPr>
          <w:p w:rsidR="00725F1B" w:rsidRPr="004055CE" w:rsidRDefault="00725F1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vAlign w:val="center"/>
          </w:tcPr>
          <w:p w:rsidR="00725F1B" w:rsidRPr="004055CE" w:rsidRDefault="00725F1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  <w:vAlign w:val="center"/>
          </w:tcPr>
          <w:p w:rsidR="00725F1B" w:rsidRPr="004055CE" w:rsidRDefault="00725F1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vAlign w:val="center"/>
          </w:tcPr>
          <w:p w:rsidR="00725F1B" w:rsidRPr="004055CE" w:rsidRDefault="00725F1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  <w:r w:rsidRPr="004055CE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>1ra etapa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725F1B" w:rsidRPr="004055CE" w:rsidRDefault="00725F1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  <w:r w:rsidRPr="004055CE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>2da etapa</w:t>
            </w:r>
          </w:p>
        </w:tc>
        <w:tc>
          <w:tcPr>
            <w:tcW w:w="1682" w:type="dxa"/>
            <w:vMerge/>
            <w:tcBorders>
              <w:bottom w:val="single" w:sz="4" w:space="0" w:color="auto"/>
            </w:tcBorders>
            <w:vAlign w:val="center"/>
          </w:tcPr>
          <w:p w:rsidR="00725F1B" w:rsidRPr="004055CE" w:rsidRDefault="00725F1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</w:p>
        </w:tc>
      </w:tr>
      <w:tr w:rsidR="00725F1B" w:rsidRPr="004055CE" w:rsidTr="00173A1F">
        <w:trPr>
          <w:trHeight w:val="195"/>
          <w:jc w:val="center"/>
        </w:trPr>
        <w:tc>
          <w:tcPr>
            <w:tcW w:w="1833" w:type="dxa"/>
            <w:vAlign w:val="center"/>
          </w:tcPr>
          <w:p w:rsidR="00725F1B" w:rsidRPr="004055CE" w:rsidRDefault="006C0ED7" w:rsidP="00F00AD4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  <w:r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>24</w:t>
            </w:r>
            <w:r w:rsidR="006D4F47" w:rsidRPr="004055CE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 xml:space="preserve"> / febrer</w:t>
            </w:r>
            <w:r w:rsidR="00725F1B" w:rsidRPr="004055CE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>o</w:t>
            </w:r>
            <w:r w:rsidR="00F00AD4" w:rsidRPr="004055CE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 xml:space="preserve"> /</w:t>
            </w:r>
            <w:r w:rsidR="00725F1B" w:rsidRPr="004055CE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>202</w:t>
            </w:r>
            <w:r w:rsidR="00DF06B9" w:rsidRPr="004055CE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>3</w:t>
            </w:r>
          </w:p>
        </w:tc>
        <w:tc>
          <w:tcPr>
            <w:tcW w:w="1134" w:type="dxa"/>
            <w:vAlign w:val="center"/>
          </w:tcPr>
          <w:p w:rsidR="00725F1B" w:rsidRPr="004055CE" w:rsidRDefault="00725F1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4"/>
                <w:szCs w:val="14"/>
                <w:lang w:val="es-MX"/>
              </w:rPr>
            </w:pPr>
          </w:p>
          <w:p w:rsidR="00725F1B" w:rsidRPr="004055CE" w:rsidRDefault="00725F1B" w:rsidP="00725F1B">
            <w:pPr>
              <w:tabs>
                <w:tab w:val="left" w:pos="9923"/>
              </w:tabs>
              <w:ind w:right="141"/>
              <w:jc w:val="center"/>
              <w:rPr>
                <w:rFonts w:ascii="Montserrat" w:hAnsi="Montserrat" w:cs="Arial"/>
                <w:sz w:val="14"/>
                <w:szCs w:val="14"/>
                <w:lang w:val="es-MX"/>
              </w:rPr>
            </w:pPr>
            <w:r w:rsidRPr="004055CE">
              <w:rPr>
                <w:rFonts w:ascii="Montserrat" w:hAnsi="Montserrat" w:cs="Arial"/>
                <w:sz w:val="14"/>
                <w:szCs w:val="14"/>
                <w:lang w:val="es-MX"/>
              </w:rPr>
              <w:t>$2,200 M.N.</w:t>
            </w:r>
          </w:p>
        </w:tc>
        <w:tc>
          <w:tcPr>
            <w:tcW w:w="1418" w:type="dxa"/>
            <w:vAlign w:val="center"/>
          </w:tcPr>
          <w:p w:rsidR="00725F1B" w:rsidRPr="004055CE" w:rsidRDefault="006C0ED7" w:rsidP="00725F1B">
            <w:pPr>
              <w:tabs>
                <w:tab w:val="left" w:pos="9923"/>
              </w:tabs>
              <w:ind w:right="141"/>
              <w:jc w:val="center"/>
              <w:rPr>
                <w:rFonts w:ascii="Montserrat" w:hAnsi="Montserrat" w:cs="Arial"/>
                <w:sz w:val="14"/>
                <w:szCs w:val="14"/>
                <w:lang w:val="es-MX"/>
              </w:rPr>
            </w:pPr>
            <w:r>
              <w:rPr>
                <w:rFonts w:ascii="Montserrat" w:hAnsi="Montserrat" w:cs="Arial"/>
                <w:sz w:val="14"/>
                <w:szCs w:val="14"/>
                <w:lang w:val="es-MX"/>
              </w:rPr>
              <w:t>23</w:t>
            </w:r>
            <w:r w:rsidR="00725F1B" w:rsidRPr="004055CE">
              <w:rPr>
                <w:rFonts w:ascii="Montserrat" w:hAnsi="Montserrat" w:cs="Arial"/>
                <w:sz w:val="14"/>
                <w:szCs w:val="14"/>
                <w:lang w:val="es-MX"/>
              </w:rPr>
              <w:t xml:space="preserve"> / </w:t>
            </w:r>
            <w:r w:rsidR="00EC2AC8">
              <w:rPr>
                <w:rFonts w:ascii="Montserrat" w:hAnsi="Montserrat" w:cs="Arial"/>
                <w:sz w:val="14"/>
                <w:szCs w:val="14"/>
                <w:lang w:val="es-MX"/>
              </w:rPr>
              <w:t>febr</w:t>
            </w:r>
            <w:r w:rsidR="006D4F47" w:rsidRPr="004055CE">
              <w:rPr>
                <w:rFonts w:ascii="Montserrat" w:hAnsi="Montserrat" w:cs="Arial"/>
                <w:sz w:val="14"/>
                <w:szCs w:val="14"/>
                <w:lang w:val="es-MX"/>
              </w:rPr>
              <w:t>er</w:t>
            </w:r>
            <w:r w:rsidR="00725F1B" w:rsidRPr="004055CE">
              <w:rPr>
                <w:rFonts w:ascii="Montserrat" w:hAnsi="Montserrat" w:cs="Arial"/>
                <w:sz w:val="14"/>
                <w:szCs w:val="14"/>
                <w:lang w:val="es-MX"/>
              </w:rPr>
              <w:t xml:space="preserve">o / </w:t>
            </w:r>
            <w:r w:rsidR="00DF06B9" w:rsidRPr="004055CE">
              <w:rPr>
                <w:rFonts w:ascii="Montserrat" w:hAnsi="Montserrat" w:cs="Arial"/>
                <w:sz w:val="14"/>
                <w:szCs w:val="14"/>
                <w:lang w:val="es-MX"/>
              </w:rPr>
              <w:t>2023</w:t>
            </w:r>
          </w:p>
          <w:p w:rsidR="00725F1B" w:rsidRPr="004055CE" w:rsidRDefault="006C0ED7" w:rsidP="00725F1B">
            <w:pPr>
              <w:tabs>
                <w:tab w:val="left" w:pos="9923"/>
              </w:tabs>
              <w:ind w:right="141"/>
              <w:jc w:val="center"/>
              <w:rPr>
                <w:rFonts w:ascii="Montserrat" w:hAnsi="Montserrat" w:cs="Arial"/>
                <w:sz w:val="14"/>
                <w:szCs w:val="14"/>
                <w:lang w:val="es-MX"/>
              </w:rPr>
            </w:pPr>
            <w:r>
              <w:rPr>
                <w:rFonts w:ascii="Montserrat" w:hAnsi="Montserrat" w:cs="Arial"/>
                <w:sz w:val="14"/>
                <w:szCs w:val="14"/>
                <w:lang w:val="es-MX"/>
              </w:rPr>
              <w:t>13</w:t>
            </w:r>
            <w:r w:rsidR="00F00AD4" w:rsidRPr="004055CE">
              <w:rPr>
                <w:rFonts w:ascii="Montserrat" w:hAnsi="Montserrat" w:cs="Arial"/>
                <w:sz w:val="14"/>
                <w:szCs w:val="14"/>
                <w:lang w:val="es-MX"/>
              </w:rPr>
              <w:t>:0</w:t>
            </w:r>
            <w:r w:rsidR="00725F1B" w:rsidRPr="004055CE">
              <w:rPr>
                <w:rFonts w:ascii="Montserrat" w:hAnsi="Montserrat" w:cs="Arial"/>
                <w:sz w:val="14"/>
                <w:szCs w:val="14"/>
                <w:lang w:val="es-MX"/>
              </w:rPr>
              <w:t>0 horas</w:t>
            </w:r>
          </w:p>
        </w:tc>
        <w:tc>
          <w:tcPr>
            <w:tcW w:w="1842" w:type="dxa"/>
            <w:vAlign w:val="center"/>
          </w:tcPr>
          <w:p w:rsidR="00725F1B" w:rsidRPr="004055CE" w:rsidRDefault="006C0ED7" w:rsidP="001116DE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4"/>
                <w:szCs w:val="14"/>
                <w:lang w:val="es-MX"/>
              </w:rPr>
            </w:pPr>
            <w:r>
              <w:rPr>
                <w:rFonts w:ascii="Montserrat" w:hAnsi="Montserrat" w:cs="Arial"/>
                <w:sz w:val="14"/>
                <w:szCs w:val="14"/>
                <w:lang w:val="es-MX"/>
              </w:rPr>
              <w:t>02</w:t>
            </w:r>
            <w:r w:rsidR="00725F1B" w:rsidRPr="004055CE">
              <w:rPr>
                <w:rFonts w:ascii="Montserrat" w:hAnsi="Montserrat" w:cs="Arial"/>
                <w:sz w:val="14"/>
                <w:szCs w:val="14"/>
                <w:lang w:val="es-MX"/>
              </w:rPr>
              <w:t xml:space="preserve"> / </w:t>
            </w:r>
            <w:r>
              <w:rPr>
                <w:rFonts w:ascii="Montserrat" w:hAnsi="Montserrat" w:cs="Arial"/>
                <w:sz w:val="14"/>
                <w:szCs w:val="14"/>
                <w:lang w:val="es-MX"/>
              </w:rPr>
              <w:t>marzo</w:t>
            </w:r>
            <w:r w:rsidR="00725F1B" w:rsidRPr="004055CE">
              <w:rPr>
                <w:rFonts w:ascii="Montserrat" w:hAnsi="Montserrat" w:cs="Arial"/>
                <w:sz w:val="14"/>
                <w:szCs w:val="14"/>
                <w:lang w:val="es-MX"/>
              </w:rPr>
              <w:t xml:space="preserve"> / </w:t>
            </w:r>
            <w:r w:rsidR="004055CE" w:rsidRPr="004055CE">
              <w:rPr>
                <w:rFonts w:ascii="Montserrat" w:hAnsi="Montserrat" w:cs="Arial"/>
                <w:sz w:val="14"/>
                <w:szCs w:val="14"/>
                <w:lang w:val="es-MX"/>
              </w:rPr>
              <w:t>2023</w:t>
            </w:r>
          </w:p>
          <w:p w:rsidR="00725F1B" w:rsidRPr="004055CE" w:rsidRDefault="006C0ED7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4"/>
                <w:szCs w:val="14"/>
                <w:lang w:val="es-MX"/>
              </w:rPr>
            </w:pPr>
            <w:r>
              <w:rPr>
                <w:rFonts w:ascii="Montserrat" w:hAnsi="Montserrat" w:cs="Arial"/>
                <w:sz w:val="14"/>
                <w:szCs w:val="14"/>
                <w:lang w:val="es-MX"/>
              </w:rPr>
              <w:t>11</w:t>
            </w:r>
            <w:r w:rsidR="00F00AD4" w:rsidRPr="004055CE">
              <w:rPr>
                <w:rFonts w:ascii="Montserrat" w:hAnsi="Montserrat" w:cs="Arial"/>
                <w:sz w:val="14"/>
                <w:szCs w:val="14"/>
                <w:lang w:val="es-MX"/>
              </w:rPr>
              <w:t>:0</w:t>
            </w:r>
            <w:r w:rsidR="00725F1B" w:rsidRPr="004055CE">
              <w:rPr>
                <w:rFonts w:ascii="Montserrat" w:hAnsi="Montserrat" w:cs="Arial"/>
                <w:sz w:val="14"/>
                <w:szCs w:val="14"/>
                <w:lang w:val="es-MX"/>
              </w:rPr>
              <w:t>0 horas</w:t>
            </w:r>
          </w:p>
        </w:tc>
        <w:tc>
          <w:tcPr>
            <w:tcW w:w="1560" w:type="dxa"/>
            <w:vAlign w:val="center"/>
          </w:tcPr>
          <w:p w:rsidR="00725F1B" w:rsidRPr="004055CE" w:rsidRDefault="006C0ED7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4"/>
                <w:szCs w:val="14"/>
                <w:lang w:val="es-MX"/>
              </w:rPr>
            </w:pPr>
            <w:r>
              <w:rPr>
                <w:rFonts w:ascii="Montserrat" w:hAnsi="Montserrat" w:cs="Arial"/>
                <w:sz w:val="14"/>
                <w:szCs w:val="14"/>
                <w:lang w:val="es-MX"/>
              </w:rPr>
              <w:t>08</w:t>
            </w:r>
            <w:r w:rsidR="00725F1B" w:rsidRPr="004055CE">
              <w:rPr>
                <w:rFonts w:ascii="Montserrat" w:hAnsi="Montserrat" w:cs="Arial"/>
                <w:sz w:val="14"/>
                <w:szCs w:val="14"/>
                <w:lang w:val="es-MX"/>
              </w:rPr>
              <w:t xml:space="preserve"> / </w:t>
            </w:r>
            <w:r>
              <w:rPr>
                <w:rFonts w:ascii="Montserrat" w:hAnsi="Montserrat" w:cs="Arial"/>
                <w:sz w:val="14"/>
                <w:szCs w:val="14"/>
                <w:lang w:val="es-MX"/>
              </w:rPr>
              <w:t>marz</w:t>
            </w:r>
            <w:r w:rsidR="00725F1B" w:rsidRPr="004055CE">
              <w:rPr>
                <w:rFonts w:ascii="Montserrat" w:hAnsi="Montserrat" w:cs="Arial"/>
                <w:sz w:val="14"/>
                <w:szCs w:val="14"/>
                <w:lang w:val="es-MX"/>
              </w:rPr>
              <w:t xml:space="preserve">o / </w:t>
            </w:r>
            <w:r w:rsidR="004055CE" w:rsidRPr="004055CE">
              <w:rPr>
                <w:rFonts w:ascii="Montserrat" w:hAnsi="Montserrat" w:cs="Arial"/>
                <w:sz w:val="14"/>
                <w:szCs w:val="14"/>
                <w:lang w:val="es-MX"/>
              </w:rPr>
              <w:t>2023</w:t>
            </w:r>
          </w:p>
          <w:p w:rsidR="00725F1B" w:rsidRPr="004055CE" w:rsidRDefault="006C0ED7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color w:val="FF0000"/>
                <w:sz w:val="14"/>
                <w:szCs w:val="14"/>
                <w:lang w:val="es-MX"/>
              </w:rPr>
            </w:pPr>
            <w:r>
              <w:rPr>
                <w:rFonts w:ascii="Montserrat" w:hAnsi="Montserrat" w:cs="Arial"/>
                <w:sz w:val="14"/>
                <w:szCs w:val="14"/>
                <w:lang w:val="es-MX"/>
              </w:rPr>
              <w:t>12</w:t>
            </w:r>
            <w:r w:rsidR="00725F1B" w:rsidRPr="004055CE">
              <w:rPr>
                <w:rFonts w:ascii="Montserrat" w:hAnsi="Montserrat" w:cs="Arial"/>
                <w:sz w:val="14"/>
                <w:szCs w:val="14"/>
                <w:lang w:val="es-MX"/>
              </w:rPr>
              <w:t>:00 horas</w:t>
            </w:r>
          </w:p>
        </w:tc>
        <w:tc>
          <w:tcPr>
            <w:tcW w:w="1682" w:type="dxa"/>
            <w:vAlign w:val="center"/>
          </w:tcPr>
          <w:p w:rsidR="00725F1B" w:rsidRPr="004055CE" w:rsidRDefault="006C0ED7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4"/>
                <w:szCs w:val="14"/>
                <w:lang w:val="es-MX"/>
              </w:rPr>
            </w:pPr>
            <w:r>
              <w:rPr>
                <w:rFonts w:ascii="Montserrat" w:hAnsi="Montserrat" w:cs="Arial"/>
                <w:sz w:val="14"/>
                <w:szCs w:val="14"/>
                <w:lang w:val="es-MX"/>
              </w:rPr>
              <w:t>10</w:t>
            </w:r>
            <w:r w:rsidR="00725F1B" w:rsidRPr="004055CE">
              <w:rPr>
                <w:rFonts w:ascii="Montserrat" w:hAnsi="Montserrat" w:cs="Arial"/>
                <w:sz w:val="14"/>
                <w:szCs w:val="14"/>
                <w:lang w:val="es-MX"/>
              </w:rPr>
              <w:t xml:space="preserve"> / </w:t>
            </w:r>
            <w:r>
              <w:rPr>
                <w:rFonts w:ascii="Montserrat" w:hAnsi="Montserrat" w:cs="Arial"/>
                <w:sz w:val="14"/>
                <w:szCs w:val="14"/>
                <w:lang w:val="es-MX"/>
              </w:rPr>
              <w:t>marz</w:t>
            </w:r>
            <w:r w:rsidR="00725F1B" w:rsidRPr="004055CE">
              <w:rPr>
                <w:rFonts w:ascii="Montserrat" w:hAnsi="Montserrat" w:cs="Arial"/>
                <w:sz w:val="14"/>
                <w:szCs w:val="14"/>
                <w:lang w:val="es-MX"/>
              </w:rPr>
              <w:t xml:space="preserve">o / </w:t>
            </w:r>
            <w:r w:rsidR="004055CE" w:rsidRPr="004055CE">
              <w:rPr>
                <w:rFonts w:ascii="Montserrat" w:hAnsi="Montserrat" w:cs="Arial"/>
                <w:sz w:val="14"/>
                <w:szCs w:val="14"/>
                <w:lang w:val="es-MX"/>
              </w:rPr>
              <w:t>2023</w:t>
            </w:r>
          </w:p>
          <w:p w:rsidR="00725F1B" w:rsidRPr="004055CE" w:rsidRDefault="006C0ED7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4"/>
                <w:szCs w:val="14"/>
                <w:lang w:val="es-MX"/>
              </w:rPr>
            </w:pPr>
            <w:r>
              <w:rPr>
                <w:rFonts w:ascii="Montserrat" w:hAnsi="Montserrat" w:cs="Arial"/>
                <w:sz w:val="14"/>
                <w:szCs w:val="14"/>
                <w:lang w:val="es-MX"/>
              </w:rPr>
              <w:t>13:0</w:t>
            </w:r>
            <w:r w:rsidR="00725F1B" w:rsidRPr="004055CE">
              <w:rPr>
                <w:rFonts w:ascii="Montserrat" w:hAnsi="Montserrat" w:cs="Arial"/>
                <w:sz w:val="14"/>
                <w:szCs w:val="14"/>
                <w:lang w:val="es-MX"/>
              </w:rPr>
              <w:t>0 horas</w:t>
            </w:r>
          </w:p>
        </w:tc>
      </w:tr>
    </w:tbl>
    <w:p w:rsidR="00FB0BB3" w:rsidRPr="004055CE" w:rsidRDefault="00FB0BB3" w:rsidP="00AF51F8">
      <w:pPr>
        <w:tabs>
          <w:tab w:val="left" w:pos="9923"/>
        </w:tabs>
        <w:ind w:left="142" w:right="141"/>
        <w:rPr>
          <w:rFonts w:ascii="Montserrat" w:hAnsi="Montserrat" w:cs="Arial"/>
          <w:noProof/>
          <w:sz w:val="16"/>
          <w:szCs w:val="16"/>
          <w:lang w:val="es-MX"/>
        </w:rPr>
      </w:pPr>
    </w:p>
    <w:tbl>
      <w:tblPr>
        <w:tblW w:w="8647" w:type="dxa"/>
        <w:tblInd w:w="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76"/>
        <w:gridCol w:w="4678"/>
        <w:gridCol w:w="1417"/>
        <w:gridCol w:w="1276"/>
      </w:tblGrid>
      <w:tr w:rsidR="006D4F47" w:rsidRPr="006C0ED7" w:rsidTr="006D4F47">
        <w:trPr>
          <w:trHeight w:val="75"/>
        </w:trPr>
        <w:tc>
          <w:tcPr>
            <w:tcW w:w="1276" w:type="dxa"/>
            <w:vAlign w:val="center"/>
          </w:tcPr>
          <w:p w:rsidR="006D4F47" w:rsidRPr="006C0ED7" w:rsidRDefault="006D4F47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  <w:r w:rsidRPr="006C0ED7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>PAQUETE</w:t>
            </w:r>
          </w:p>
        </w:tc>
        <w:tc>
          <w:tcPr>
            <w:tcW w:w="4678" w:type="dxa"/>
            <w:vAlign w:val="center"/>
          </w:tcPr>
          <w:p w:rsidR="006D4F47" w:rsidRPr="006C0ED7" w:rsidRDefault="006D4F47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  <w:r w:rsidRPr="006C0ED7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>DESCRIPCIÓN</w:t>
            </w:r>
          </w:p>
        </w:tc>
        <w:tc>
          <w:tcPr>
            <w:tcW w:w="1417" w:type="dxa"/>
            <w:vAlign w:val="center"/>
          </w:tcPr>
          <w:p w:rsidR="006D4F47" w:rsidRPr="006C0ED7" w:rsidRDefault="006D4F47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  <w:r w:rsidRPr="006C0ED7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>UNIDAD DE MEDIDA</w:t>
            </w:r>
          </w:p>
        </w:tc>
        <w:tc>
          <w:tcPr>
            <w:tcW w:w="1276" w:type="dxa"/>
            <w:vAlign w:val="center"/>
          </w:tcPr>
          <w:p w:rsidR="006D4F47" w:rsidRPr="006C0ED7" w:rsidRDefault="006D4F47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  <w:r w:rsidRPr="006C0ED7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 xml:space="preserve">CANTIDAD </w:t>
            </w:r>
          </w:p>
        </w:tc>
      </w:tr>
      <w:tr w:rsidR="006D4F47" w:rsidRPr="006C0ED7" w:rsidTr="006D4F47">
        <w:trPr>
          <w:trHeight w:val="301"/>
        </w:trPr>
        <w:tc>
          <w:tcPr>
            <w:tcW w:w="1276" w:type="dxa"/>
            <w:vAlign w:val="center"/>
          </w:tcPr>
          <w:p w:rsidR="006D4F47" w:rsidRPr="006C0ED7" w:rsidRDefault="006C0ED7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4"/>
                <w:szCs w:val="14"/>
                <w:lang w:val="es-ES"/>
              </w:rPr>
            </w:pPr>
            <w:r w:rsidRPr="006C0ED7">
              <w:rPr>
                <w:rFonts w:ascii="Montserrat" w:hAnsi="Montserrat" w:cs="Arial"/>
                <w:sz w:val="14"/>
                <w:szCs w:val="14"/>
                <w:lang w:val="es-ES"/>
              </w:rPr>
              <w:t>1</w:t>
            </w:r>
          </w:p>
        </w:tc>
        <w:tc>
          <w:tcPr>
            <w:tcW w:w="4678" w:type="dxa"/>
            <w:vAlign w:val="center"/>
          </w:tcPr>
          <w:p w:rsidR="006D4F47" w:rsidRPr="006C0ED7" w:rsidRDefault="006D4F47" w:rsidP="006C0ED7">
            <w:pPr>
              <w:tabs>
                <w:tab w:val="left" w:pos="9923"/>
              </w:tabs>
              <w:ind w:left="142" w:right="141"/>
              <w:rPr>
                <w:rFonts w:ascii="Montserrat" w:eastAsia="MS Mincho" w:hAnsi="Montserrat" w:cs="Calibri"/>
                <w:sz w:val="14"/>
                <w:szCs w:val="14"/>
                <w:lang w:val="es-ES_tradnl"/>
              </w:rPr>
            </w:pPr>
            <w:r w:rsidRPr="006C0ED7">
              <w:rPr>
                <w:rFonts w:ascii="Montserrat" w:eastAsia="MS Mincho" w:hAnsi="Montserrat" w:cs="Calibri"/>
                <w:sz w:val="14"/>
                <w:szCs w:val="14"/>
                <w:lang w:val="es-ES_tradnl"/>
              </w:rPr>
              <w:t xml:space="preserve">Prestación de Servicio de Vigilancia para </w:t>
            </w:r>
            <w:r w:rsidR="006C0ED7" w:rsidRPr="006C0ED7">
              <w:rPr>
                <w:rFonts w:ascii="Montserrat" w:eastAsia="MS Mincho" w:hAnsi="Montserrat" w:cs="Calibri"/>
                <w:sz w:val="14"/>
                <w:szCs w:val="14"/>
                <w:lang w:val="es-ES_tradnl"/>
              </w:rPr>
              <w:t>el Instituto del Deporte y la Cultura Física de Baja California</w:t>
            </w:r>
          </w:p>
        </w:tc>
        <w:tc>
          <w:tcPr>
            <w:tcW w:w="1417" w:type="dxa"/>
            <w:vAlign w:val="center"/>
          </w:tcPr>
          <w:p w:rsidR="006D4F47" w:rsidRPr="006C0ED7" w:rsidRDefault="006D4F47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4"/>
                <w:szCs w:val="14"/>
                <w:lang w:val="es-MX"/>
              </w:rPr>
            </w:pPr>
            <w:r w:rsidRPr="006C0ED7">
              <w:rPr>
                <w:rFonts w:ascii="Montserrat" w:hAnsi="Montserrat" w:cs="Arial"/>
                <w:sz w:val="14"/>
                <w:szCs w:val="14"/>
                <w:lang w:val="es-MX"/>
              </w:rPr>
              <w:t>Servicio</w:t>
            </w:r>
          </w:p>
        </w:tc>
        <w:tc>
          <w:tcPr>
            <w:tcW w:w="1276" w:type="dxa"/>
            <w:vAlign w:val="center"/>
          </w:tcPr>
          <w:p w:rsidR="006D4F47" w:rsidRPr="006C0ED7" w:rsidRDefault="006D4F47" w:rsidP="00AF51F8">
            <w:pPr>
              <w:tabs>
                <w:tab w:val="left" w:pos="284"/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4"/>
                <w:szCs w:val="14"/>
                <w:lang w:val="es-MX"/>
              </w:rPr>
            </w:pPr>
            <w:r w:rsidRPr="006C0ED7">
              <w:rPr>
                <w:rFonts w:ascii="Montserrat" w:hAnsi="Montserrat" w:cs="Arial"/>
                <w:sz w:val="14"/>
                <w:szCs w:val="14"/>
                <w:lang w:val="es-MX"/>
              </w:rPr>
              <w:t>1</w:t>
            </w:r>
          </w:p>
        </w:tc>
      </w:tr>
      <w:tr w:rsidR="006C0ED7" w:rsidRPr="006C0ED7" w:rsidTr="006D4F47">
        <w:trPr>
          <w:trHeight w:val="301"/>
        </w:trPr>
        <w:tc>
          <w:tcPr>
            <w:tcW w:w="1276" w:type="dxa"/>
            <w:vAlign w:val="center"/>
          </w:tcPr>
          <w:p w:rsidR="006C0ED7" w:rsidRPr="006C0ED7" w:rsidRDefault="006C0ED7" w:rsidP="006C0ED7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4"/>
                <w:szCs w:val="14"/>
                <w:lang w:val="es-ES"/>
              </w:rPr>
            </w:pPr>
            <w:r w:rsidRPr="006C0ED7">
              <w:rPr>
                <w:rFonts w:ascii="Montserrat" w:hAnsi="Montserrat" w:cs="Arial"/>
                <w:sz w:val="14"/>
                <w:szCs w:val="14"/>
                <w:lang w:val="es-ES"/>
              </w:rPr>
              <w:t>2</w:t>
            </w:r>
          </w:p>
        </w:tc>
        <w:tc>
          <w:tcPr>
            <w:tcW w:w="4678" w:type="dxa"/>
            <w:vAlign w:val="center"/>
          </w:tcPr>
          <w:p w:rsidR="006C0ED7" w:rsidRPr="006C0ED7" w:rsidRDefault="006C0ED7" w:rsidP="006C0ED7">
            <w:pPr>
              <w:tabs>
                <w:tab w:val="left" w:pos="9923"/>
              </w:tabs>
              <w:ind w:left="142" w:right="141"/>
              <w:rPr>
                <w:rFonts w:ascii="Montserrat" w:eastAsia="MS Mincho" w:hAnsi="Montserrat" w:cs="Calibri"/>
                <w:sz w:val="14"/>
                <w:szCs w:val="14"/>
                <w:lang w:val="es-ES_tradnl"/>
              </w:rPr>
            </w:pPr>
            <w:r w:rsidRPr="006C0ED7">
              <w:rPr>
                <w:rFonts w:ascii="Montserrat" w:eastAsia="MS Mincho" w:hAnsi="Montserrat" w:cs="Calibri"/>
                <w:sz w:val="14"/>
                <w:szCs w:val="14"/>
                <w:lang w:val="es-ES_tradnl"/>
              </w:rPr>
              <w:t>Prestación de Servicio de Vigilancia para el Colegio de Educación Profesional Técnica del Estado de baja California</w:t>
            </w:r>
          </w:p>
        </w:tc>
        <w:tc>
          <w:tcPr>
            <w:tcW w:w="1417" w:type="dxa"/>
            <w:vAlign w:val="center"/>
          </w:tcPr>
          <w:p w:rsidR="006C0ED7" w:rsidRPr="006C0ED7" w:rsidRDefault="006C0ED7" w:rsidP="006C0ED7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4"/>
                <w:szCs w:val="14"/>
                <w:lang w:val="es-MX"/>
              </w:rPr>
            </w:pPr>
            <w:r w:rsidRPr="006C0ED7">
              <w:rPr>
                <w:rFonts w:ascii="Montserrat" w:hAnsi="Montserrat" w:cs="Arial"/>
                <w:sz w:val="14"/>
                <w:szCs w:val="14"/>
                <w:lang w:val="es-MX"/>
              </w:rPr>
              <w:t>Servicio</w:t>
            </w:r>
          </w:p>
        </w:tc>
        <w:tc>
          <w:tcPr>
            <w:tcW w:w="1276" w:type="dxa"/>
            <w:vAlign w:val="center"/>
          </w:tcPr>
          <w:p w:rsidR="006C0ED7" w:rsidRPr="006C0ED7" w:rsidRDefault="006C0ED7" w:rsidP="006C0ED7">
            <w:pPr>
              <w:tabs>
                <w:tab w:val="left" w:pos="284"/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4"/>
                <w:szCs w:val="14"/>
                <w:lang w:val="es-MX"/>
              </w:rPr>
            </w:pPr>
            <w:r w:rsidRPr="006C0ED7">
              <w:rPr>
                <w:rFonts w:ascii="Montserrat" w:hAnsi="Montserrat" w:cs="Arial"/>
                <w:sz w:val="14"/>
                <w:szCs w:val="14"/>
                <w:lang w:val="es-MX"/>
              </w:rPr>
              <w:t>1</w:t>
            </w:r>
          </w:p>
        </w:tc>
      </w:tr>
    </w:tbl>
    <w:p w:rsidR="00FB0BB3" w:rsidRPr="004055CE" w:rsidRDefault="00FB0BB3" w:rsidP="00AF51F8">
      <w:pPr>
        <w:tabs>
          <w:tab w:val="left" w:pos="9923"/>
        </w:tabs>
        <w:ind w:left="142" w:right="141"/>
        <w:rPr>
          <w:rFonts w:ascii="Montserrat" w:hAnsi="Montserrat" w:cs="Arial"/>
          <w:noProof/>
          <w:sz w:val="16"/>
          <w:szCs w:val="16"/>
          <w:lang w:val="es-MX"/>
        </w:rPr>
      </w:pPr>
    </w:p>
    <w:p w:rsidR="003A60EB" w:rsidRPr="004055CE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DISPONIBILIDAD DE LAS BASES: Las bases de licitación se encuentran disponibles </w:t>
      </w:r>
      <w:r w:rsidR="00AF51F8"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para consulta en Internet en el sitio: </w:t>
      </w:r>
      <w:hyperlink r:id="rId5" w:history="1">
        <w:r w:rsidR="00AF51F8" w:rsidRPr="004055CE">
          <w:rPr>
            <w:rStyle w:val="Hipervnculo"/>
            <w:rFonts w:ascii="Montserrat" w:hAnsi="Montserrat" w:cs="Arial"/>
            <w:b/>
            <w:i/>
            <w:noProof/>
            <w:sz w:val="16"/>
            <w:szCs w:val="16"/>
            <w:lang w:val="es-MX"/>
          </w:rPr>
          <w:t>https://compras.ebajacalifornia.gob.mx</w:t>
        </w:r>
      </w:hyperlink>
      <w:r w:rsidR="00AF51F8" w:rsidRPr="004055CE">
        <w:rPr>
          <w:rFonts w:ascii="Montserrat" w:hAnsi="Montserrat" w:cs="Arial"/>
          <w:b/>
          <w:i/>
          <w:noProof/>
          <w:sz w:val="16"/>
          <w:szCs w:val="16"/>
          <w:lang w:val="es-MX"/>
        </w:rPr>
        <w:t xml:space="preserve">, </w:t>
      </w:r>
      <w:r w:rsidR="00AF51F8" w:rsidRPr="004055CE">
        <w:rPr>
          <w:rFonts w:ascii="Montserrat" w:hAnsi="Montserrat" w:cs="Arial"/>
          <w:noProof/>
          <w:sz w:val="16"/>
          <w:szCs w:val="16"/>
          <w:lang w:val="es-MX"/>
        </w:rPr>
        <w:t>o</w:t>
      </w:r>
      <w:r w:rsidR="00AF51F8" w:rsidRPr="004055CE">
        <w:rPr>
          <w:rFonts w:ascii="Montserrat" w:hAnsi="Montserrat" w:cs="Arial"/>
          <w:b/>
          <w:i/>
          <w:noProof/>
          <w:sz w:val="16"/>
          <w:szCs w:val="16"/>
          <w:lang w:val="es-MX"/>
        </w:rPr>
        <w:t xml:space="preserve"> 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en la Dirección </w:t>
      </w:r>
      <w:r w:rsidR="003A60EB"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de Adquisiciones </w:t>
      </w:r>
      <w:r w:rsidR="00B319AC">
        <w:rPr>
          <w:rFonts w:ascii="Montserrat" w:hAnsi="Montserrat" w:cs="Arial"/>
          <w:noProof/>
          <w:sz w:val="16"/>
          <w:szCs w:val="16"/>
          <w:lang w:val="es-MX"/>
        </w:rPr>
        <w:t xml:space="preserve">y Servicios Generales </w:t>
      </w:r>
      <w:r w:rsidR="003A60EB"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de </w:t>
      </w:r>
      <w:r w:rsidR="00263C55" w:rsidRPr="004055CE">
        <w:rPr>
          <w:rFonts w:ascii="Montserrat" w:hAnsi="Montserrat" w:cs="Arial"/>
          <w:noProof/>
          <w:sz w:val="16"/>
          <w:szCs w:val="16"/>
          <w:lang w:val="es-MX"/>
        </w:rPr>
        <w:t>Oficialía</w:t>
      </w:r>
      <w:r w:rsidR="003A60EB"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 Mayor de Gobierno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, sito en: </w:t>
      </w:r>
      <w:r w:rsidR="00263C55" w:rsidRPr="004055CE">
        <w:rPr>
          <w:rFonts w:ascii="Montserrat" w:hAnsi="Montserrat" w:cs="Arial"/>
          <w:noProof/>
          <w:sz w:val="16"/>
          <w:szCs w:val="16"/>
          <w:lang w:val="es-MX"/>
        </w:rPr>
        <w:t>Tercer piso del edificio del Poder Ejecutivo de Gobierno del Estado, Calz</w:t>
      </w:r>
      <w:r w:rsidR="00C6486A" w:rsidRPr="004055CE">
        <w:rPr>
          <w:rFonts w:ascii="Montserrat" w:hAnsi="Montserrat" w:cs="Arial"/>
          <w:noProof/>
          <w:sz w:val="16"/>
          <w:szCs w:val="16"/>
          <w:lang w:val="es-MX"/>
        </w:rPr>
        <w:t>.</w:t>
      </w:r>
      <w:r w:rsidR="00263C55"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 Independencia #994, Centro Cívico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 de </w:t>
      </w:r>
      <w:r w:rsidR="00C6486A" w:rsidRPr="004055CE">
        <w:rPr>
          <w:rFonts w:ascii="Montserrat" w:hAnsi="Montserrat" w:cs="Arial"/>
          <w:noProof/>
          <w:sz w:val="16"/>
          <w:szCs w:val="16"/>
          <w:lang w:val="es-MX"/>
        </w:rPr>
        <w:t>la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 ciudad de Mexicali, Baja California teléfono </w:t>
      </w:r>
      <w:r w:rsidR="00C6486A" w:rsidRPr="004055CE">
        <w:rPr>
          <w:rFonts w:ascii="Montserrat" w:hAnsi="Montserrat" w:cs="Arial"/>
          <w:noProof/>
          <w:sz w:val="16"/>
          <w:szCs w:val="16"/>
          <w:lang w:val="es-MX"/>
        </w:rPr>
        <w:t>(686)</w:t>
      </w:r>
      <w:r w:rsidR="006C0ED7">
        <w:rPr>
          <w:rFonts w:ascii="Montserrat" w:hAnsi="Montserrat" w:cs="Arial"/>
          <w:noProof/>
          <w:sz w:val="16"/>
          <w:szCs w:val="16"/>
          <w:lang w:val="es-MX"/>
        </w:rPr>
        <w:t>558100</w:t>
      </w:r>
      <w:r w:rsidR="00263C55"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0 ext. </w:t>
      </w:r>
      <w:r w:rsidR="005F13A8" w:rsidRPr="004055CE">
        <w:rPr>
          <w:rFonts w:ascii="Montserrat" w:hAnsi="Montserrat" w:cs="Arial"/>
          <w:noProof/>
          <w:sz w:val="16"/>
          <w:szCs w:val="16"/>
          <w:lang w:val="es-MX"/>
        </w:rPr>
        <w:t>1498</w:t>
      </w:r>
      <w:r w:rsidR="00263C55" w:rsidRPr="004055CE">
        <w:rPr>
          <w:rFonts w:ascii="Montserrat" w:hAnsi="Montserrat" w:cs="Arial"/>
          <w:noProof/>
          <w:sz w:val="16"/>
          <w:szCs w:val="16"/>
          <w:lang w:val="es-MX"/>
        </w:rPr>
        <w:t>,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 de lunes a viernes a partir de la fecha de la publicación de la convocatoria </w:t>
      </w:r>
      <w:r w:rsidR="00C6486A"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y 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>hasta el sexto día natural previo al acto de presentación y apertura de proposiciones, en horario de 8:00 a 1</w:t>
      </w:r>
      <w:r w:rsidR="003A60EB" w:rsidRPr="004055CE">
        <w:rPr>
          <w:rFonts w:ascii="Montserrat" w:hAnsi="Montserrat" w:cs="Arial"/>
          <w:noProof/>
          <w:sz w:val="16"/>
          <w:szCs w:val="16"/>
          <w:lang w:val="es-MX"/>
        </w:rPr>
        <w:t>7</w:t>
      </w:r>
      <w:r w:rsidR="00263C55" w:rsidRPr="004055CE">
        <w:rPr>
          <w:rFonts w:ascii="Montserrat" w:hAnsi="Montserrat" w:cs="Arial"/>
          <w:noProof/>
          <w:sz w:val="16"/>
          <w:szCs w:val="16"/>
          <w:lang w:val="es-MX"/>
        </w:rPr>
        <w:t>:00 horas,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 siendo de exclusiva responsabilidad de los interesados adquirirlas en su debida oportunidad. </w:t>
      </w:r>
    </w:p>
    <w:p w:rsidR="00AF33C3" w:rsidRPr="004055CE" w:rsidRDefault="00441D78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441D78">
        <w:rPr>
          <w:rFonts w:ascii="Montserrat" w:hAnsi="Montserrat" w:cs="Arial"/>
          <w:noProof/>
          <w:sz w:val="16"/>
          <w:szCs w:val="16"/>
          <w:lang w:val="es-MX"/>
        </w:rPr>
        <w:t xml:space="preserve">COSTO DE LAS BASES DE LICITACIÓN: $2,200.00 pesos, </w:t>
      </w:r>
      <w:r w:rsidR="00F63470">
        <w:rPr>
          <w:rFonts w:ascii="Montserrat" w:hAnsi="Montserrat" w:cs="Arial"/>
          <w:noProof/>
          <w:sz w:val="16"/>
          <w:szCs w:val="16"/>
          <w:lang w:val="es-MX"/>
        </w:rPr>
        <w:t xml:space="preserve">en </w:t>
      </w:r>
      <w:r w:rsidRPr="00441D78">
        <w:rPr>
          <w:rFonts w:ascii="Montserrat" w:hAnsi="Montserrat" w:cs="Arial"/>
          <w:noProof/>
          <w:sz w:val="16"/>
          <w:szCs w:val="16"/>
          <w:lang w:val="es-MX"/>
        </w:rPr>
        <w:t>efectivo o cheque certificado a nombre de</w:t>
      </w:r>
      <w:r w:rsidR="00F63470">
        <w:rPr>
          <w:rFonts w:ascii="Montserrat" w:hAnsi="Montserrat" w:cs="Arial"/>
          <w:noProof/>
          <w:sz w:val="16"/>
          <w:szCs w:val="16"/>
          <w:lang w:val="es-MX"/>
        </w:rPr>
        <w:t xml:space="preserve">l Instituto del </w:t>
      </w:r>
      <w:r w:rsidR="00F63470" w:rsidRPr="00F63470">
        <w:rPr>
          <w:rFonts w:ascii="Montserrat" w:hAnsi="Montserrat" w:cs="Arial"/>
          <w:noProof/>
          <w:sz w:val="16"/>
          <w:szCs w:val="16"/>
          <w:lang w:val="es-MX"/>
        </w:rPr>
        <w:t xml:space="preserve">Deporte y la Cultura Física ó </w:t>
      </w:r>
      <w:r w:rsidRPr="00F63470">
        <w:rPr>
          <w:rFonts w:ascii="Montserrat" w:hAnsi="Montserrat" w:cs="Arial"/>
          <w:noProof/>
          <w:sz w:val="16"/>
          <w:szCs w:val="16"/>
          <w:lang w:val="es-MX"/>
        </w:rPr>
        <w:t xml:space="preserve"> mediante depósito a la cuenta </w:t>
      </w:r>
      <w:r w:rsidR="00F63470" w:rsidRPr="00F63470">
        <w:rPr>
          <w:rFonts w:ascii="Montserrat" w:hAnsi="Montserrat" w:cs="Arial"/>
          <w:noProof/>
          <w:sz w:val="16"/>
          <w:szCs w:val="16"/>
          <w:lang w:val="es-MX"/>
        </w:rPr>
        <w:t>65-50452171-5</w:t>
      </w:r>
      <w:r w:rsidR="00F63470" w:rsidRPr="00F63470">
        <w:rPr>
          <w:rFonts w:ascii="Montserrat" w:hAnsi="Montserrat" w:cs="Arial"/>
          <w:noProof/>
          <w:sz w:val="16"/>
          <w:szCs w:val="16"/>
          <w:lang w:val="es-MX"/>
        </w:rPr>
        <w:t xml:space="preserve"> de Banco Santander S.A. </w:t>
      </w:r>
      <w:r w:rsidRPr="00F63470">
        <w:rPr>
          <w:rFonts w:ascii="Montserrat" w:hAnsi="Montserrat" w:cs="Arial"/>
          <w:noProof/>
          <w:sz w:val="16"/>
          <w:szCs w:val="16"/>
          <w:lang w:val="es-MX"/>
        </w:rPr>
        <w:t xml:space="preserve">o transferencia a la clabe bancaria </w:t>
      </w:r>
      <w:r w:rsidR="00F63470" w:rsidRPr="00F63470">
        <w:rPr>
          <w:rFonts w:ascii="Montserrat" w:hAnsi="Montserrat" w:cs="Arial"/>
          <w:noProof/>
          <w:sz w:val="16"/>
          <w:szCs w:val="16"/>
          <w:lang w:val="es-MX"/>
        </w:rPr>
        <w:t>014020655045217156</w:t>
      </w:r>
      <w:r w:rsidRPr="00F63470">
        <w:rPr>
          <w:rFonts w:ascii="Montserrat" w:hAnsi="Montserrat" w:cs="Arial"/>
          <w:noProof/>
          <w:sz w:val="16"/>
          <w:szCs w:val="16"/>
          <w:lang w:val="es-MX"/>
        </w:rPr>
        <w:t>.</w:t>
      </w:r>
    </w:p>
    <w:p w:rsidR="00AF33C3" w:rsidRPr="004055CE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PROCEDENCIA DE LOS RECURSOS: </w:t>
      </w:r>
      <w:r w:rsidR="00F70FD9" w:rsidRPr="004055CE">
        <w:rPr>
          <w:rFonts w:ascii="Montserrat" w:hAnsi="Montserrat" w:cs="Arial"/>
          <w:noProof/>
          <w:sz w:val="16"/>
          <w:szCs w:val="16"/>
          <w:lang w:val="es-MX"/>
        </w:rPr>
        <w:t>Estatales.</w:t>
      </w:r>
    </w:p>
    <w:p w:rsidR="00AF33C3" w:rsidRPr="004055CE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4055CE">
        <w:rPr>
          <w:rFonts w:ascii="Montserrat" w:hAnsi="Montserrat" w:cs="Arial"/>
          <w:noProof/>
          <w:sz w:val="16"/>
          <w:szCs w:val="16"/>
          <w:lang w:val="es-MX"/>
        </w:rPr>
        <w:t>ACTOS DEL PROCEDIMIENTO: Los actos de junta de aclaraciones, prese</w:t>
      </w:r>
      <w:r w:rsidR="00B319AC">
        <w:rPr>
          <w:rFonts w:ascii="Montserrat" w:hAnsi="Montserrat" w:cs="Arial"/>
          <w:noProof/>
          <w:sz w:val="16"/>
          <w:szCs w:val="16"/>
          <w:lang w:val="es-MX"/>
        </w:rPr>
        <w:t>ntación y apertura de pro</w:t>
      </w:r>
      <w:r w:rsidR="004055CE">
        <w:rPr>
          <w:rFonts w:ascii="Montserrat" w:hAnsi="Montserrat" w:cs="Arial"/>
          <w:noProof/>
          <w:sz w:val="16"/>
          <w:szCs w:val="16"/>
          <w:lang w:val="es-MX"/>
        </w:rPr>
        <w:t>p</w:t>
      </w:r>
      <w:r w:rsidR="00B319AC">
        <w:rPr>
          <w:rFonts w:ascii="Montserrat" w:hAnsi="Montserrat" w:cs="Arial"/>
          <w:noProof/>
          <w:sz w:val="16"/>
          <w:szCs w:val="16"/>
          <w:lang w:val="es-MX"/>
        </w:rPr>
        <w:t>o</w:t>
      </w:r>
      <w:r w:rsidR="004055CE">
        <w:rPr>
          <w:rFonts w:ascii="Montserrat" w:hAnsi="Montserrat" w:cs="Arial"/>
          <w:noProof/>
          <w:sz w:val="16"/>
          <w:szCs w:val="16"/>
          <w:lang w:val="es-MX"/>
        </w:rPr>
        <w:t>siciones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 en sus dos etapas</w:t>
      </w:r>
      <w:r w:rsidR="003A60EB"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 y fallo</w:t>
      </w:r>
      <w:r w:rsidR="009F5505" w:rsidRPr="004055CE">
        <w:rPr>
          <w:rFonts w:ascii="Montserrat" w:hAnsi="Montserrat" w:cs="Arial"/>
          <w:noProof/>
          <w:sz w:val="16"/>
          <w:szCs w:val="16"/>
          <w:lang w:val="es-MX"/>
        </w:rPr>
        <w:t>,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 tendrán verificativo en la Sala de Juntas </w:t>
      </w:r>
      <w:r w:rsidR="00A1082B" w:rsidRPr="004055CE">
        <w:rPr>
          <w:rFonts w:ascii="Montserrat" w:hAnsi="Montserrat" w:cs="Arial"/>
          <w:noProof/>
          <w:sz w:val="16"/>
          <w:szCs w:val="16"/>
          <w:lang w:val="es-MX"/>
        </w:rPr>
        <w:t>de la Dirección de Adquisiciones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 </w:t>
      </w:r>
      <w:r w:rsidR="00B319AC">
        <w:rPr>
          <w:rFonts w:ascii="Montserrat" w:hAnsi="Montserrat" w:cs="Arial"/>
          <w:noProof/>
          <w:sz w:val="16"/>
          <w:szCs w:val="16"/>
          <w:lang w:val="es-MX"/>
        </w:rPr>
        <w:t>y Servic</w:t>
      </w:r>
      <w:r w:rsidR="006B3699"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ios Generales 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>en las fechas, horarios y domicilio ya citados.</w:t>
      </w:r>
    </w:p>
    <w:p w:rsidR="00AF33C3" w:rsidRPr="004055CE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4055CE">
        <w:rPr>
          <w:rFonts w:ascii="Montserrat" w:hAnsi="Montserrat" w:cs="Arial"/>
          <w:noProof/>
          <w:sz w:val="16"/>
          <w:szCs w:val="16"/>
          <w:lang w:val="es-MX"/>
        </w:rPr>
        <w:t>En cumplimiento a lo ordenado por la fracción IV del artículo 26 de la Ley de Adquisiciones</w:t>
      </w:r>
      <w:r w:rsidR="00B319AC">
        <w:rPr>
          <w:rFonts w:ascii="Montserrat" w:hAnsi="Montserrat" w:cs="Arial"/>
          <w:noProof/>
          <w:sz w:val="16"/>
          <w:szCs w:val="16"/>
          <w:lang w:val="es-MX"/>
        </w:rPr>
        <w:t>, Arrendamientos y Servicios para el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 Estado de Baja California se informa que el Acto de </w:t>
      </w:r>
      <w:r w:rsidR="003A60EB" w:rsidRPr="004055CE">
        <w:rPr>
          <w:rFonts w:ascii="Montserrat" w:hAnsi="Montserrat" w:cs="Arial"/>
          <w:noProof/>
          <w:sz w:val="16"/>
          <w:szCs w:val="16"/>
          <w:lang w:val="es-MX"/>
        </w:rPr>
        <w:t>presentación y apertura de proposiciones en su segunda etapa</w:t>
      </w:r>
      <w:r w:rsidR="006D4F47"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 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>será con propuesta a precio fijo.</w:t>
      </w:r>
    </w:p>
    <w:p w:rsidR="00AF33C3" w:rsidRPr="004055CE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CONDICIONES </w:t>
      </w:r>
      <w:r w:rsidR="004055CE">
        <w:rPr>
          <w:rFonts w:ascii="Montserrat" w:hAnsi="Montserrat" w:cs="Arial"/>
          <w:noProof/>
          <w:sz w:val="16"/>
          <w:szCs w:val="16"/>
          <w:lang w:val="es-MX"/>
        </w:rPr>
        <w:t>PARA LA PRESENTACIÓN DE LAS PROPOSICIONES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: Además de la presentación personal se </w:t>
      </w:r>
      <w:r w:rsidR="00441D78">
        <w:rPr>
          <w:rFonts w:ascii="Montserrat" w:hAnsi="Montserrat" w:cs="Arial"/>
          <w:noProof/>
          <w:sz w:val="16"/>
          <w:szCs w:val="16"/>
          <w:lang w:val="es-MX"/>
        </w:rPr>
        <w:t>aceptará  el envío de proposiciones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 por servic</w:t>
      </w:r>
      <w:r w:rsidR="00A52C29" w:rsidRPr="004055CE">
        <w:rPr>
          <w:rFonts w:ascii="Montserrat" w:hAnsi="Montserrat" w:cs="Arial"/>
          <w:noProof/>
          <w:sz w:val="16"/>
          <w:szCs w:val="16"/>
          <w:lang w:val="es-MX"/>
        </w:rPr>
        <w:t>io postal o mensajería quedando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 bajo responsabilidad del licitante que estas sean entregadas con acuse de recibo en s</w:t>
      </w:r>
      <w:r w:rsidR="006E2A06">
        <w:rPr>
          <w:rFonts w:ascii="Montserrat" w:hAnsi="Montserrat" w:cs="Arial"/>
          <w:noProof/>
          <w:sz w:val="16"/>
          <w:szCs w:val="16"/>
          <w:lang w:val="es-MX"/>
        </w:rPr>
        <w:t>u debida oportunidad, no aplica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 la prese</w:t>
      </w:r>
      <w:r w:rsidR="003A60EB" w:rsidRPr="004055CE">
        <w:rPr>
          <w:rFonts w:ascii="Montserrat" w:hAnsi="Montserrat" w:cs="Arial"/>
          <w:noProof/>
          <w:sz w:val="16"/>
          <w:szCs w:val="16"/>
          <w:lang w:val="es-MX"/>
        </w:rPr>
        <w:t>ntación por medios electrónicos.</w:t>
      </w:r>
    </w:p>
    <w:p w:rsidR="00AF33C3" w:rsidRPr="004055CE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4055CE">
        <w:rPr>
          <w:rFonts w:ascii="Montserrat" w:hAnsi="Montserrat" w:cs="Arial"/>
          <w:noProof/>
          <w:sz w:val="16"/>
          <w:szCs w:val="16"/>
          <w:lang w:val="es-MX"/>
        </w:rPr>
        <w:t>IDIOMA: Todo</w:t>
      </w:r>
      <w:r w:rsidR="009A121B">
        <w:rPr>
          <w:rFonts w:ascii="Montserrat" w:hAnsi="Montserrat" w:cs="Arial"/>
          <w:noProof/>
          <w:sz w:val="16"/>
          <w:szCs w:val="16"/>
          <w:lang w:val="es-MX"/>
        </w:rPr>
        <w:t xml:space="preserve"> lo relacionado con la proposición</w:t>
      </w:r>
      <w:bookmarkStart w:id="0" w:name="_GoBack"/>
      <w:bookmarkEnd w:id="0"/>
      <w:r w:rsidR="009F5505"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 deberá ser redactado en idioma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 Español.</w:t>
      </w:r>
    </w:p>
    <w:p w:rsidR="00F77817" w:rsidRPr="004055CE" w:rsidRDefault="00E65054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4055CE">
        <w:rPr>
          <w:rFonts w:ascii="Montserrat" w:hAnsi="Montserrat" w:cs="Arial"/>
          <w:noProof/>
          <w:sz w:val="16"/>
          <w:szCs w:val="16"/>
          <w:lang w:val="es-MX"/>
        </w:rPr>
        <w:t>LUGAR Y PLAZO DE ENTREGA</w:t>
      </w:r>
      <w:r w:rsidRPr="004055CE">
        <w:rPr>
          <w:rFonts w:ascii="Montserrat" w:hAnsi="Montserrat" w:cs="Arial"/>
          <w:sz w:val="16"/>
          <w:szCs w:val="16"/>
          <w:lang w:val="es-ES"/>
        </w:rPr>
        <w:t xml:space="preserve">: 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De conformidad con los puntos 4.2 y 4.3 de las Bases de Licitacion. </w:t>
      </w:r>
    </w:p>
    <w:p w:rsidR="00AF33C3" w:rsidRPr="004055CE" w:rsidRDefault="00AF33C3" w:rsidP="00AF51F8">
      <w:pPr>
        <w:tabs>
          <w:tab w:val="left" w:pos="1199"/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MONEDA: La moneda para la cotización en la propuesta económica será </w:t>
      </w:r>
      <w:r w:rsidR="003A60EB" w:rsidRPr="004055CE">
        <w:rPr>
          <w:rFonts w:ascii="Montserrat" w:hAnsi="Montserrat" w:cs="Arial"/>
          <w:noProof/>
          <w:sz w:val="16"/>
          <w:szCs w:val="16"/>
          <w:lang w:val="es-MX"/>
        </w:rPr>
        <w:t>pesos mexicanos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>.</w:t>
      </w:r>
    </w:p>
    <w:p w:rsidR="007E3976" w:rsidRPr="004055CE" w:rsidRDefault="00E65054" w:rsidP="00E65054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CONDICIONES DE PAGO: </w:t>
      </w:r>
      <w:r w:rsidR="006D4F47" w:rsidRPr="004055CE">
        <w:rPr>
          <w:rFonts w:ascii="Montserrat" w:hAnsi="Montserrat" w:cs="Arial"/>
          <w:noProof/>
          <w:sz w:val="16"/>
          <w:szCs w:val="16"/>
          <w:lang w:val="es-MX"/>
        </w:rPr>
        <w:t>De conformidad con el numeral 4.6 de las b</w:t>
      </w:r>
      <w:r w:rsidR="00B319AC">
        <w:rPr>
          <w:rFonts w:ascii="Montserrat" w:hAnsi="Montserrat" w:cs="Arial"/>
          <w:noProof/>
          <w:sz w:val="16"/>
          <w:szCs w:val="16"/>
          <w:lang w:val="es-MX"/>
        </w:rPr>
        <w:t>a</w:t>
      </w:r>
      <w:r w:rsidR="006D4F47" w:rsidRPr="004055CE">
        <w:rPr>
          <w:rFonts w:ascii="Montserrat" w:hAnsi="Montserrat" w:cs="Arial"/>
          <w:noProof/>
          <w:sz w:val="16"/>
          <w:szCs w:val="16"/>
          <w:lang w:val="es-MX"/>
        </w:rPr>
        <w:t>ses de Licitacion</w:t>
      </w:r>
      <w:r w:rsidR="007E3976" w:rsidRPr="004055CE">
        <w:rPr>
          <w:rFonts w:ascii="Montserrat" w:hAnsi="Montserrat" w:cs="Arial"/>
          <w:noProof/>
          <w:sz w:val="16"/>
          <w:szCs w:val="16"/>
          <w:lang w:val="es-MX"/>
        </w:rPr>
        <w:t>.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 </w:t>
      </w:r>
    </w:p>
    <w:p w:rsidR="00487A8D" w:rsidRPr="004055CE" w:rsidRDefault="007E3976" w:rsidP="00E65054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ANTICIPO: </w:t>
      </w:r>
      <w:r w:rsidR="00EC2AC8">
        <w:rPr>
          <w:rFonts w:ascii="Montserrat" w:hAnsi="Montserrat" w:cs="Arial"/>
          <w:noProof/>
          <w:sz w:val="16"/>
          <w:szCs w:val="16"/>
          <w:lang w:val="es-MX"/>
        </w:rPr>
        <w:t>N</w:t>
      </w:r>
      <w:r w:rsidR="00EC2AC8" w:rsidRPr="004055CE">
        <w:rPr>
          <w:rFonts w:ascii="Montserrat" w:hAnsi="Montserrat" w:cs="Arial"/>
          <w:noProof/>
          <w:sz w:val="16"/>
          <w:szCs w:val="16"/>
          <w:lang w:val="es-MX"/>
        </w:rPr>
        <w:t>o habrá anticipo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>.</w:t>
      </w:r>
    </w:p>
    <w:p w:rsidR="00AF33C3" w:rsidRPr="004055CE" w:rsidRDefault="00F63470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>
        <w:rPr>
          <w:rFonts w:ascii="Montserrat" w:hAnsi="Montserrat" w:cs="Arial"/>
          <w:noProof/>
          <w:sz w:val="16"/>
          <w:szCs w:val="16"/>
          <w:lang w:val="es-MX"/>
        </w:rPr>
        <w:t>OTRAS DISPOSICIONES:</w:t>
      </w:r>
      <w:r w:rsidR="00B319AC">
        <w:rPr>
          <w:rFonts w:ascii="Montserrat" w:hAnsi="Montserrat" w:cs="Arial"/>
          <w:noProof/>
          <w:sz w:val="16"/>
          <w:szCs w:val="16"/>
          <w:lang w:val="es-MX"/>
        </w:rPr>
        <w:t xml:space="preserve"> </w:t>
      </w:r>
      <w:r w:rsidR="00AF33C3" w:rsidRPr="004055CE">
        <w:rPr>
          <w:rFonts w:ascii="Montserrat" w:hAnsi="Montserrat" w:cs="Arial"/>
          <w:noProof/>
          <w:sz w:val="16"/>
          <w:szCs w:val="16"/>
          <w:lang w:val="es-MX"/>
        </w:rPr>
        <w:t>Ninguna de las condiciones contenidas en las bases de licitación, así como en las proposiciones presentadas por los licitantes, podrán ser negociadas.</w:t>
      </w:r>
    </w:p>
    <w:p w:rsidR="00AF33C3" w:rsidRPr="004055CE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No podrán participar las personas que se encuentren en los supuestos del Artículo 49 de la Ley de Adquisiciones, Arrendamientos y Servicios para el Estado de Baja California. </w:t>
      </w:r>
    </w:p>
    <w:p w:rsidR="00AF33C3" w:rsidRPr="004055CE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La autoridad competente para oír y recibir inconformidades es la </w:t>
      </w:r>
      <w:r w:rsidR="003A60EB" w:rsidRPr="004055CE">
        <w:rPr>
          <w:rFonts w:ascii="Montserrat" w:hAnsi="Montserrat" w:cs="Arial"/>
          <w:noProof/>
          <w:sz w:val="16"/>
          <w:szCs w:val="16"/>
          <w:lang w:val="es-MX"/>
        </w:rPr>
        <w:t>Secretaría de la Hon</w:t>
      </w:r>
      <w:r w:rsidR="004055CE">
        <w:rPr>
          <w:rFonts w:ascii="Montserrat" w:hAnsi="Montserrat" w:cs="Arial"/>
          <w:noProof/>
          <w:sz w:val="16"/>
          <w:szCs w:val="16"/>
          <w:lang w:val="es-MX"/>
        </w:rPr>
        <w:t>e</w:t>
      </w:r>
      <w:r w:rsidR="003A60EB" w:rsidRPr="004055CE">
        <w:rPr>
          <w:rFonts w:ascii="Montserrat" w:hAnsi="Montserrat" w:cs="Arial"/>
          <w:noProof/>
          <w:sz w:val="16"/>
          <w:szCs w:val="16"/>
          <w:lang w:val="es-MX"/>
        </w:rPr>
        <w:t>stidad y la Función Pública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>, conforme al Art. 69 de la Ley de Adquisi</w:t>
      </w:r>
      <w:r w:rsidR="00173A1F">
        <w:rPr>
          <w:rFonts w:ascii="Montserrat" w:hAnsi="Montserrat" w:cs="Arial"/>
          <w:noProof/>
          <w:sz w:val="16"/>
          <w:szCs w:val="16"/>
          <w:lang w:val="es-MX"/>
        </w:rPr>
        <w:t>ciones,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 Arrendamientos y Servicios </w:t>
      </w:r>
      <w:r w:rsidR="004055CE">
        <w:rPr>
          <w:rFonts w:ascii="Montserrat" w:hAnsi="Montserrat" w:cs="Arial"/>
          <w:noProof/>
          <w:sz w:val="16"/>
          <w:szCs w:val="16"/>
          <w:lang w:val="es-MX"/>
        </w:rPr>
        <w:t>para el Estado de Baja California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>.</w:t>
      </w:r>
    </w:p>
    <w:p w:rsidR="00E65054" w:rsidRPr="004055CE" w:rsidRDefault="00E65054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</w:p>
    <w:p w:rsidR="00AF33C3" w:rsidRPr="004055CE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</w:p>
    <w:p w:rsidR="00D4490E" w:rsidRPr="004055CE" w:rsidRDefault="00F74B7D" w:rsidP="00D4490E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Mexicali, Baja California a </w:t>
      </w:r>
      <w:r w:rsidR="006C0ED7">
        <w:rPr>
          <w:rFonts w:ascii="Montserrat" w:hAnsi="Montserrat" w:cs="Arial"/>
          <w:noProof/>
          <w:sz w:val="16"/>
          <w:szCs w:val="16"/>
          <w:lang w:val="es-MX"/>
        </w:rPr>
        <w:t>17</w:t>
      </w:r>
      <w:r w:rsidR="00030CF0">
        <w:rPr>
          <w:rFonts w:ascii="Montserrat" w:hAnsi="Montserrat" w:cs="Arial"/>
          <w:noProof/>
          <w:sz w:val="16"/>
          <w:szCs w:val="16"/>
          <w:lang w:val="es-MX"/>
        </w:rPr>
        <w:t xml:space="preserve"> de febrero</w:t>
      </w:r>
      <w:r w:rsidR="006D4F47"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 de 2023</w:t>
      </w:r>
    </w:p>
    <w:p w:rsidR="00D4490E" w:rsidRPr="004055CE" w:rsidRDefault="00D4490E" w:rsidP="00D4490E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</w:p>
    <w:p w:rsidR="00D4490E" w:rsidRPr="004055CE" w:rsidRDefault="00D4490E" w:rsidP="00D4490E">
      <w:pPr>
        <w:tabs>
          <w:tab w:val="left" w:pos="9923"/>
        </w:tabs>
        <w:ind w:right="141"/>
        <w:rPr>
          <w:rFonts w:ascii="Montserrat" w:hAnsi="Montserrat" w:cs="Arial"/>
          <w:noProof/>
          <w:sz w:val="16"/>
          <w:szCs w:val="16"/>
          <w:lang w:val="es-MX"/>
        </w:rPr>
      </w:pPr>
    </w:p>
    <w:p w:rsidR="00D4490E" w:rsidRPr="004055CE" w:rsidRDefault="00D4490E" w:rsidP="00D4490E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</w:p>
    <w:p w:rsidR="00D4490E" w:rsidRPr="004055CE" w:rsidRDefault="00D4490E" w:rsidP="00D4490E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PRESIDENTE DEL COMITÉ DE ADQUISICIONES, ARRENDAMIENTOS Y SERVICIOS </w:t>
      </w:r>
    </w:p>
    <w:p w:rsidR="00D4490E" w:rsidRPr="004055CE" w:rsidRDefault="00D4490E" w:rsidP="00D4490E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4055CE">
        <w:rPr>
          <w:rFonts w:ascii="Montserrat" w:hAnsi="Montserrat" w:cs="Arial"/>
          <w:noProof/>
          <w:sz w:val="16"/>
          <w:szCs w:val="16"/>
          <w:lang w:val="es-MX"/>
        </w:rPr>
        <w:t>DEL PODER EJECUTIVO DEL GOBIERNO DEL ESTADO DE BAJA CALIFORNIA Y</w:t>
      </w:r>
    </w:p>
    <w:p w:rsidR="00D4490E" w:rsidRPr="004055CE" w:rsidRDefault="00D4490E" w:rsidP="00D4490E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4055CE">
        <w:rPr>
          <w:rFonts w:ascii="Montserrat" w:hAnsi="Montserrat" w:cs="Arial"/>
          <w:noProof/>
          <w:sz w:val="16"/>
          <w:szCs w:val="16"/>
          <w:lang w:val="es-MX"/>
        </w:rPr>
        <w:t>OFICIAL MAYOR DE GOBIERNO</w:t>
      </w:r>
    </w:p>
    <w:p w:rsidR="00D4490E" w:rsidRPr="004055CE" w:rsidRDefault="00F74B7D" w:rsidP="00D4490E">
      <w:pPr>
        <w:tabs>
          <w:tab w:val="left" w:pos="9923"/>
        </w:tabs>
        <w:ind w:left="142" w:right="141"/>
        <w:jc w:val="center"/>
        <w:rPr>
          <w:rFonts w:ascii="Montserrat" w:hAnsi="Montserrat" w:cs="Arial"/>
          <w:b/>
          <w:noProof/>
          <w:sz w:val="16"/>
          <w:szCs w:val="16"/>
          <w:lang w:val="es-MX"/>
        </w:rPr>
      </w:pPr>
      <w:r w:rsidRPr="004055CE">
        <w:rPr>
          <w:rFonts w:ascii="Montserrat" w:hAnsi="Montserrat" w:cs="Arial"/>
          <w:b/>
          <w:noProof/>
          <w:sz w:val="16"/>
          <w:szCs w:val="16"/>
          <w:lang w:val="es-MX"/>
        </w:rPr>
        <w:t>BIÓ</w:t>
      </w:r>
      <w:r w:rsidR="00D4490E" w:rsidRPr="004055CE">
        <w:rPr>
          <w:rFonts w:ascii="Montserrat" w:hAnsi="Montserrat" w:cs="Arial"/>
          <w:b/>
          <w:noProof/>
          <w:sz w:val="16"/>
          <w:szCs w:val="16"/>
          <w:lang w:val="es-MX"/>
        </w:rPr>
        <w:t>L. ROCÍO LÓPEZ GOROSAVE</w:t>
      </w:r>
    </w:p>
    <w:p w:rsidR="00A31905" w:rsidRPr="004055CE" w:rsidRDefault="00D4490E" w:rsidP="00D4490E">
      <w:pPr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4055CE">
        <w:rPr>
          <w:rFonts w:ascii="Montserrat" w:hAnsi="Montserrat" w:cs="Arial"/>
          <w:b/>
          <w:noProof/>
          <w:sz w:val="16"/>
          <w:szCs w:val="16"/>
          <w:lang w:val="es-MX"/>
        </w:rPr>
        <w:t>Rúbrica</w:t>
      </w:r>
    </w:p>
    <w:sectPr w:rsidR="00A31905" w:rsidRPr="004055CE" w:rsidSect="004501E5">
      <w:pgSz w:w="12240" w:h="15840" w:code="1"/>
      <w:pgMar w:top="851" w:right="1183" w:bottom="567" w:left="993" w:header="706" w:footer="706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6040C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6F95771B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oNotDisplayPageBoundaries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290B"/>
    <w:rsid w:val="000037A5"/>
    <w:rsid w:val="00024AD9"/>
    <w:rsid w:val="00030CF0"/>
    <w:rsid w:val="00037822"/>
    <w:rsid w:val="00044102"/>
    <w:rsid w:val="00045AEC"/>
    <w:rsid w:val="00083DEF"/>
    <w:rsid w:val="000B27E6"/>
    <w:rsid w:val="001116DE"/>
    <w:rsid w:val="00132929"/>
    <w:rsid w:val="00132D51"/>
    <w:rsid w:val="00136A4F"/>
    <w:rsid w:val="00145D6D"/>
    <w:rsid w:val="00173A1F"/>
    <w:rsid w:val="00183DA0"/>
    <w:rsid w:val="001A04BE"/>
    <w:rsid w:val="001C1DCF"/>
    <w:rsid w:val="001C368C"/>
    <w:rsid w:val="001C5E60"/>
    <w:rsid w:val="001D24FC"/>
    <w:rsid w:val="001D42C7"/>
    <w:rsid w:val="001D67A3"/>
    <w:rsid w:val="001F1E85"/>
    <w:rsid w:val="00206E3F"/>
    <w:rsid w:val="00261347"/>
    <w:rsid w:val="00263C55"/>
    <w:rsid w:val="002658A2"/>
    <w:rsid w:val="0027371D"/>
    <w:rsid w:val="002F138A"/>
    <w:rsid w:val="00304955"/>
    <w:rsid w:val="0030671C"/>
    <w:rsid w:val="0032268A"/>
    <w:rsid w:val="00345A88"/>
    <w:rsid w:val="003545DC"/>
    <w:rsid w:val="00373087"/>
    <w:rsid w:val="003773F8"/>
    <w:rsid w:val="003840DF"/>
    <w:rsid w:val="003950D8"/>
    <w:rsid w:val="003A1645"/>
    <w:rsid w:val="003A60EB"/>
    <w:rsid w:val="003B1531"/>
    <w:rsid w:val="003B73F8"/>
    <w:rsid w:val="003C05BF"/>
    <w:rsid w:val="003D5809"/>
    <w:rsid w:val="003D5B4A"/>
    <w:rsid w:val="004055CE"/>
    <w:rsid w:val="0042182C"/>
    <w:rsid w:val="004222E6"/>
    <w:rsid w:val="00441D78"/>
    <w:rsid w:val="00444D12"/>
    <w:rsid w:val="004501E5"/>
    <w:rsid w:val="00464872"/>
    <w:rsid w:val="00487A8D"/>
    <w:rsid w:val="004C0C27"/>
    <w:rsid w:val="004C4A81"/>
    <w:rsid w:val="004D2001"/>
    <w:rsid w:val="004D3742"/>
    <w:rsid w:val="004D5500"/>
    <w:rsid w:val="004E0AAB"/>
    <w:rsid w:val="004E46FB"/>
    <w:rsid w:val="004F3CBD"/>
    <w:rsid w:val="004F3FEE"/>
    <w:rsid w:val="005238B0"/>
    <w:rsid w:val="0053282C"/>
    <w:rsid w:val="00533171"/>
    <w:rsid w:val="005356D4"/>
    <w:rsid w:val="00543B23"/>
    <w:rsid w:val="00555888"/>
    <w:rsid w:val="005849B8"/>
    <w:rsid w:val="0059089A"/>
    <w:rsid w:val="00591A68"/>
    <w:rsid w:val="005B279D"/>
    <w:rsid w:val="005C3B1B"/>
    <w:rsid w:val="005D3F4B"/>
    <w:rsid w:val="005D58D6"/>
    <w:rsid w:val="005E4212"/>
    <w:rsid w:val="005F13A8"/>
    <w:rsid w:val="005F387B"/>
    <w:rsid w:val="00613B38"/>
    <w:rsid w:val="00613EEA"/>
    <w:rsid w:val="00614163"/>
    <w:rsid w:val="00621066"/>
    <w:rsid w:val="00626FB7"/>
    <w:rsid w:val="00630FF6"/>
    <w:rsid w:val="006479C8"/>
    <w:rsid w:val="00660B50"/>
    <w:rsid w:val="00670578"/>
    <w:rsid w:val="00677261"/>
    <w:rsid w:val="006801A4"/>
    <w:rsid w:val="00696626"/>
    <w:rsid w:val="006B3699"/>
    <w:rsid w:val="006C0ED7"/>
    <w:rsid w:val="006D4F47"/>
    <w:rsid w:val="006D5100"/>
    <w:rsid w:val="006E2A06"/>
    <w:rsid w:val="006E6A1F"/>
    <w:rsid w:val="006F5C3D"/>
    <w:rsid w:val="00706460"/>
    <w:rsid w:val="00710271"/>
    <w:rsid w:val="00725F1B"/>
    <w:rsid w:val="00762B8F"/>
    <w:rsid w:val="00777399"/>
    <w:rsid w:val="007A08F7"/>
    <w:rsid w:val="007A4BFB"/>
    <w:rsid w:val="007B0B1F"/>
    <w:rsid w:val="007D09D7"/>
    <w:rsid w:val="007E3976"/>
    <w:rsid w:val="007F5C29"/>
    <w:rsid w:val="00825DC3"/>
    <w:rsid w:val="00835106"/>
    <w:rsid w:val="00897EB0"/>
    <w:rsid w:val="008A760A"/>
    <w:rsid w:val="008C016B"/>
    <w:rsid w:val="008E6667"/>
    <w:rsid w:val="008F081A"/>
    <w:rsid w:val="0090693D"/>
    <w:rsid w:val="00907447"/>
    <w:rsid w:val="00965C19"/>
    <w:rsid w:val="00977305"/>
    <w:rsid w:val="00982962"/>
    <w:rsid w:val="009A121B"/>
    <w:rsid w:val="009A51FA"/>
    <w:rsid w:val="009A762D"/>
    <w:rsid w:val="009C5BA4"/>
    <w:rsid w:val="009D125E"/>
    <w:rsid w:val="009F1B26"/>
    <w:rsid w:val="009F45A6"/>
    <w:rsid w:val="009F5505"/>
    <w:rsid w:val="00A042C9"/>
    <w:rsid w:val="00A1082B"/>
    <w:rsid w:val="00A210A6"/>
    <w:rsid w:val="00A24281"/>
    <w:rsid w:val="00A31905"/>
    <w:rsid w:val="00A52C29"/>
    <w:rsid w:val="00A57FD9"/>
    <w:rsid w:val="00A621EA"/>
    <w:rsid w:val="00A77419"/>
    <w:rsid w:val="00A81BCD"/>
    <w:rsid w:val="00A83BFA"/>
    <w:rsid w:val="00AC0CD7"/>
    <w:rsid w:val="00AD2A12"/>
    <w:rsid w:val="00AE21A8"/>
    <w:rsid w:val="00AE4474"/>
    <w:rsid w:val="00AE5C8D"/>
    <w:rsid w:val="00AF33C3"/>
    <w:rsid w:val="00AF51F8"/>
    <w:rsid w:val="00B01643"/>
    <w:rsid w:val="00B02CC3"/>
    <w:rsid w:val="00B052BB"/>
    <w:rsid w:val="00B215E2"/>
    <w:rsid w:val="00B319AC"/>
    <w:rsid w:val="00B42DE4"/>
    <w:rsid w:val="00B52887"/>
    <w:rsid w:val="00B6117D"/>
    <w:rsid w:val="00B61D83"/>
    <w:rsid w:val="00B808CE"/>
    <w:rsid w:val="00B84067"/>
    <w:rsid w:val="00BB1837"/>
    <w:rsid w:val="00BB7E8C"/>
    <w:rsid w:val="00BC5D86"/>
    <w:rsid w:val="00BC6B90"/>
    <w:rsid w:val="00BE71FB"/>
    <w:rsid w:val="00C168B9"/>
    <w:rsid w:val="00C20451"/>
    <w:rsid w:val="00C32879"/>
    <w:rsid w:val="00C3290B"/>
    <w:rsid w:val="00C3739C"/>
    <w:rsid w:val="00C415E2"/>
    <w:rsid w:val="00C442BE"/>
    <w:rsid w:val="00C6486A"/>
    <w:rsid w:val="00C6584B"/>
    <w:rsid w:val="00C74313"/>
    <w:rsid w:val="00C83472"/>
    <w:rsid w:val="00C859BF"/>
    <w:rsid w:val="00C91A67"/>
    <w:rsid w:val="00CA35CA"/>
    <w:rsid w:val="00CA64A1"/>
    <w:rsid w:val="00CB6855"/>
    <w:rsid w:val="00CC4029"/>
    <w:rsid w:val="00CE67AB"/>
    <w:rsid w:val="00D00AF4"/>
    <w:rsid w:val="00D02342"/>
    <w:rsid w:val="00D042D6"/>
    <w:rsid w:val="00D30BBF"/>
    <w:rsid w:val="00D32EEC"/>
    <w:rsid w:val="00D4490E"/>
    <w:rsid w:val="00D46CD2"/>
    <w:rsid w:val="00D55C4A"/>
    <w:rsid w:val="00D66BAC"/>
    <w:rsid w:val="00D74C62"/>
    <w:rsid w:val="00D958C3"/>
    <w:rsid w:val="00D96F2C"/>
    <w:rsid w:val="00DB116D"/>
    <w:rsid w:val="00DC0C82"/>
    <w:rsid w:val="00DC4F34"/>
    <w:rsid w:val="00DC5D60"/>
    <w:rsid w:val="00DD0E78"/>
    <w:rsid w:val="00DF06B9"/>
    <w:rsid w:val="00E30AF2"/>
    <w:rsid w:val="00E46AF9"/>
    <w:rsid w:val="00E52B01"/>
    <w:rsid w:val="00E64A0D"/>
    <w:rsid w:val="00E65054"/>
    <w:rsid w:val="00EA65BD"/>
    <w:rsid w:val="00EC2AC8"/>
    <w:rsid w:val="00EC7AA2"/>
    <w:rsid w:val="00ED5BA4"/>
    <w:rsid w:val="00EE719A"/>
    <w:rsid w:val="00EF7060"/>
    <w:rsid w:val="00F00AD4"/>
    <w:rsid w:val="00F155BA"/>
    <w:rsid w:val="00F20855"/>
    <w:rsid w:val="00F463B7"/>
    <w:rsid w:val="00F63470"/>
    <w:rsid w:val="00F65F60"/>
    <w:rsid w:val="00F70FD9"/>
    <w:rsid w:val="00F74B7D"/>
    <w:rsid w:val="00F77817"/>
    <w:rsid w:val="00F8475C"/>
    <w:rsid w:val="00F915D2"/>
    <w:rsid w:val="00F9273A"/>
    <w:rsid w:val="00FB0BB3"/>
    <w:rsid w:val="00FE0981"/>
    <w:rsid w:val="00FE432C"/>
    <w:rsid w:val="00FF1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74CAFC3"/>
  <w15:docId w15:val="{BB1CCD75-2F41-48C7-B566-4BFF5973E4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US" w:eastAsia="en-US"/>
    </w:rPr>
  </w:style>
  <w:style w:type="paragraph" w:styleId="Ttulo1">
    <w:name w:val="heading 1"/>
    <w:basedOn w:val="Normal"/>
    <w:next w:val="Normal"/>
    <w:qFormat/>
    <w:pPr>
      <w:keepNext/>
      <w:jc w:val="right"/>
      <w:outlineLvl w:val="0"/>
    </w:pPr>
    <w:rPr>
      <w:b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b/>
      <w:sz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pPr>
      <w:jc w:val="both"/>
    </w:pPr>
  </w:style>
  <w:style w:type="character" w:styleId="Hipervnculo">
    <w:name w:val="Hyperlink"/>
    <w:basedOn w:val="Fuentedeprrafopredeter"/>
    <w:rPr>
      <w:color w:val="0000FF"/>
      <w:u w:val="single"/>
    </w:rPr>
  </w:style>
  <w:style w:type="paragraph" w:styleId="Ttulo">
    <w:name w:val="Title"/>
    <w:basedOn w:val="Normal"/>
    <w:qFormat/>
    <w:pPr>
      <w:jc w:val="center"/>
    </w:pPr>
    <w:rPr>
      <w:b/>
      <w:sz w:val="28"/>
    </w:rPr>
  </w:style>
  <w:style w:type="paragraph" w:customStyle="1" w:styleId="2">
    <w:name w:val="2"/>
    <w:basedOn w:val="Normal"/>
    <w:rsid w:val="005356D4"/>
    <w:pPr>
      <w:ind w:left="864"/>
      <w:jc w:val="both"/>
    </w:pPr>
    <w:rPr>
      <w:rFonts w:ascii="AvantGarde" w:hAnsi="AvantGarde"/>
      <w:sz w:val="24"/>
      <w:lang w:val="es-ES_tradnl"/>
    </w:rPr>
  </w:style>
  <w:style w:type="paragraph" w:styleId="Textodeglobo">
    <w:name w:val="Balloon Text"/>
    <w:basedOn w:val="Normal"/>
    <w:semiHidden/>
    <w:rsid w:val="003773F8"/>
    <w:rPr>
      <w:rFonts w:ascii="Tahoma" w:hAnsi="Tahoma" w:cs="Tahoma"/>
      <w:sz w:val="16"/>
      <w:szCs w:val="16"/>
    </w:rPr>
  </w:style>
  <w:style w:type="paragraph" w:styleId="Mapadeldocumento">
    <w:name w:val="Document Map"/>
    <w:basedOn w:val="Normal"/>
    <w:semiHidden/>
    <w:rsid w:val="00AE5C8D"/>
    <w:pPr>
      <w:shd w:val="clear" w:color="auto" w:fill="000080"/>
    </w:pPr>
    <w:rPr>
      <w:rFonts w:ascii="Tahoma" w:hAnsi="Tahoma" w:cs="Tahoma"/>
    </w:rPr>
  </w:style>
  <w:style w:type="paragraph" w:styleId="Sangra2detindependiente">
    <w:name w:val="Body Text Indent 2"/>
    <w:basedOn w:val="Normal"/>
    <w:link w:val="Sangra2detindependienteCar"/>
    <w:rsid w:val="00444D12"/>
    <w:pPr>
      <w:spacing w:line="240" w:lineRule="exact"/>
      <w:ind w:left="187"/>
      <w:jc w:val="both"/>
    </w:pPr>
    <w:rPr>
      <w:rFonts w:ascii="Tahoma" w:eastAsia="MS Mincho" w:hAnsi="Tahoma"/>
      <w:sz w:val="24"/>
      <w:lang w:val="es-ES_tradnl"/>
    </w:rPr>
  </w:style>
  <w:style w:type="character" w:styleId="Nmerodepgina">
    <w:name w:val="page number"/>
    <w:basedOn w:val="Fuentedeprrafopredeter"/>
    <w:rsid w:val="00444D12"/>
  </w:style>
  <w:style w:type="paragraph" w:customStyle="1" w:styleId="1">
    <w:name w:val="1"/>
    <w:basedOn w:val="Normal"/>
    <w:rsid w:val="00AF33C3"/>
    <w:rPr>
      <w:rFonts w:ascii="AvantGarde" w:eastAsia="MS Mincho" w:hAnsi="AvantGarde"/>
      <w:b/>
      <w:lang w:val="es-ES_tradnl"/>
    </w:rPr>
  </w:style>
  <w:style w:type="table" w:styleId="Tablaconcuadrcula">
    <w:name w:val="Table Grid"/>
    <w:basedOn w:val="Tablanormal"/>
    <w:uiPriority w:val="59"/>
    <w:rsid w:val="00FB0BB3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Sangra2detindependienteCar">
    <w:name w:val="Sangría 2 de t. independiente Car"/>
    <w:basedOn w:val="Fuentedeprrafopredeter"/>
    <w:link w:val="Sangra2detindependiente"/>
    <w:rsid w:val="00D46CD2"/>
    <w:rPr>
      <w:rFonts w:ascii="Tahoma" w:eastAsia="MS Mincho" w:hAnsi="Tahoma"/>
      <w:sz w:val="24"/>
      <w:lang w:val="es-ES_tradn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394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29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compras.ebajacalifornia.gob.m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687</TotalTime>
  <Pages>1</Pages>
  <Words>743</Words>
  <Characters>4089</Characters>
  <Application>Microsoft Office Word</Application>
  <DocSecurity>0</DocSecurity>
  <Lines>34</Lines>
  <Paragraphs>9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MODELO DE CONVOCATORIA</vt:lpstr>
      <vt:lpstr>INSTITUTO DEL DEPORTE Y LA CULTURA FISICA DE BAJA CALIFORNIA</vt:lpstr>
    </vt:vector>
  </TitlesOfParts>
  <Company>INJUDE</Company>
  <LinksUpToDate>false</LinksUpToDate>
  <CharactersWithSpaces>4823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MODELO DE CONVOCATORIA</dc:title>
  <dc:subject>CONVOCATORIA</dc:subject>
  <dc:creator>LAURA</dc:creator>
  <cp:lastModifiedBy>OMBC.admin</cp:lastModifiedBy>
  <cp:revision>47</cp:revision>
  <cp:lastPrinted>2023-02-07T18:20:00Z</cp:lastPrinted>
  <dcterms:created xsi:type="dcterms:W3CDTF">2019-11-19T18:51:00Z</dcterms:created>
  <dcterms:modified xsi:type="dcterms:W3CDTF">2023-02-16T01:03:00Z</dcterms:modified>
</cp:coreProperties>
</file>