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4055CE" w:rsidRDefault="003A60EB" w:rsidP="00AF51F8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4055CE" w:rsidRDefault="004055C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Y</w:t>
      </w:r>
      <w:r>
        <w:rPr>
          <w:rFonts w:ascii="Montserrat" w:hAnsi="Montserrat" w:cs="Arial"/>
          <w:noProof/>
          <w:sz w:val="16"/>
          <w:szCs w:val="16"/>
          <w:lang w:val="es-MX"/>
        </w:rPr>
        <w:t xml:space="preserve"> SERVICIOS GENERALES DE OFICIALÍ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>A MAYOR</w:t>
      </w:r>
    </w:p>
    <w:p w:rsidR="00AF33C3" w:rsidRPr="004055CE" w:rsidRDefault="004055C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 PÚBLICA </w:t>
      </w:r>
      <w:r w:rsidR="00A621EA" w:rsidRPr="004055CE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="00AF33C3" w:rsidRPr="004055CE">
        <w:rPr>
          <w:rFonts w:ascii="Montserrat" w:hAnsi="Montserrat" w:cs="Arial"/>
          <w:noProof/>
          <w:sz w:val="16"/>
          <w:szCs w:val="16"/>
          <w:lang w:val="es-MX"/>
        </w:rPr>
        <w:t>IONAL</w:t>
      </w:r>
    </w:p>
    <w:p w:rsidR="00AF33C3" w:rsidRPr="004055CE" w:rsidRDefault="003A60EB" w:rsidP="00F8475C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CONVOCATORIA 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OM-ISSSTECALI-</w:t>
      </w:r>
      <w:r w:rsidR="00F8475C" w:rsidRPr="004055CE">
        <w:rPr>
          <w:rFonts w:ascii="Montserrat" w:hAnsi="Montserrat" w:cs="Arial"/>
          <w:noProof/>
          <w:sz w:val="16"/>
          <w:szCs w:val="16"/>
          <w:lang w:val="es-MX"/>
        </w:rPr>
        <w:t>0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>03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-2023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</w:t>
      </w:r>
      <w:r w:rsidR="00F8475C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a el Estado de Baja California,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4055CE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D46CD2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4055CE" w:rsidRDefault="004055CE" w:rsidP="00173A1F">
      <w:pPr>
        <w:pStyle w:val="Textoindependiente"/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 w:rsidR="00A621EA" w:rsidRPr="004055CE">
        <w:rPr>
          <w:rFonts w:ascii="Montserrat" w:hAnsi="Montserrat" w:cs="Arial"/>
          <w:noProof/>
          <w:sz w:val="16"/>
          <w:szCs w:val="16"/>
          <w:lang w:val="es-MX"/>
        </w:rPr>
        <w:t>Regional</w:t>
      </w:r>
      <w:r w:rsidR="00F8475C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Número </w:t>
      </w:r>
      <w:r w:rsidR="009F45A6" w:rsidRPr="004055CE">
        <w:rPr>
          <w:rFonts w:ascii="Montserrat" w:hAnsi="Montserrat" w:cs="Arial"/>
          <w:noProof/>
          <w:sz w:val="16"/>
          <w:szCs w:val="16"/>
          <w:lang w:val="es-MX"/>
        </w:rPr>
        <w:t>OM-ISSSTECALI</w:t>
      </w:r>
      <w:r w:rsidR="00F8475C" w:rsidRPr="004055CE">
        <w:rPr>
          <w:rFonts w:ascii="Montserrat" w:hAnsi="Montserrat" w:cs="Arial"/>
          <w:noProof/>
          <w:sz w:val="16"/>
          <w:szCs w:val="16"/>
          <w:lang w:val="es-MX"/>
        </w:rPr>
        <w:t>-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>003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-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2023</w:t>
      </w:r>
    </w:p>
    <w:p w:rsidR="00173A1F" w:rsidRPr="004055CE" w:rsidRDefault="00173A1F" w:rsidP="00173A1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Prestación de Servicio de Vigilancia para Unidades Médicas y Administrativas de ISSSTECALI</w:t>
      </w:r>
    </w:p>
    <w:tbl>
      <w:tblPr>
        <w:tblW w:w="9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3"/>
        <w:gridCol w:w="1134"/>
        <w:gridCol w:w="1418"/>
        <w:gridCol w:w="1842"/>
        <w:gridCol w:w="1560"/>
        <w:gridCol w:w="1682"/>
      </w:tblGrid>
      <w:tr w:rsidR="00725F1B" w:rsidRPr="004055CE" w:rsidTr="00173A1F">
        <w:trPr>
          <w:trHeight w:val="397"/>
          <w:jc w:val="center"/>
        </w:trPr>
        <w:tc>
          <w:tcPr>
            <w:tcW w:w="1833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Costo de las Bases</w:t>
            </w:r>
          </w:p>
        </w:tc>
        <w:tc>
          <w:tcPr>
            <w:tcW w:w="1418" w:type="dxa"/>
            <w:vMerge w:val="restart"/>
            <w:vAlign w:val="center"/>
          </w:tcPr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Junta de </w:t>
            </w: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Presentación y apertura de proposiciones </w:t>
            </w:r>
          </w:p>
          <w:p w:rsidR="00725F1B" w:rsidRPr="004055CE" w:rsidRDefault="00725F1B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Fallo</w:t>
            </w:r>
          </w:p>
        </w:tc>
      </w:tr>
      <w:tr w:rsidR="00725F1B" w:rsidRPr="004055CE" w:rsidTr="00173A1F">
        <w:trPr>
          <w:trHeight w:val="122"/>
          <w:jc w:val="center"/>
        </w:trPr>
        <w:tc>
          <w:tcPr>
            <w:tcW w:w="1833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1ra etapa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2da etapa</w:t>
            </w:r>
          </w:p>
        </w:tc>
        <w:tc>
          <w:tcPr>
            <w:tcW w:w="1682" w:type="dxa"/>
            <w:vMerge/>
            <w:tcBorders>
              <w:bottom w:val="single" w:sz="4" w:space="0" w:color="auto"/>
            </w:tcBorders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</w:tr>
      <w:tr w:rsidR="00725F1B" w:rsidRPr="004055CE" w:rsidTr="00173A1F">
        <w:trPr>
          <w:trHeight w:val="195"/>
          <w:jc w:val="center"/>
        </w:trPr>
        <w:tc>
          <w:tcPr>
            <w:tcW w:w="1833" w:type="dxa"/>
            <w:vAlign w:val="center"/>
          </w:tcPr>
          <w:p w:rsidR="00725F1B" w:rsidRPr="004055CE" w:rsidRDefault="006E2A06" w:rsidP="00F00AD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17</w:t>
            </w:r>
            <w:r w:rsidR="006D4F47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 febrer</w:t>
            </w:r>
            <w:r w:rsidR="00725F1B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o</w:t>
            </w:r>
            <w:r w:rsidR="00F00AD4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</w:t>
            </w:r>
            <w:r w:rsidR="00725F1B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202</w:t>
            </w:r>
            <w:r w:rsidR="00DF06B9" w:rsidRPr="004055CE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3</w:t>
            </w:r>
          </w:p>
        </w:tc>
        <w:tc>
          <w:tcPr>
            <w:tcW w:w="1134" w:type="dxa"/>
            <w:vAlign w:val="center"/>
          </w:tcPr>
          <w:p w:rsidR="00725F1B" w:rsidRPr="004055CE" w:rsidRDefault="00725F1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</w:p>
          <w:p w:rsidR="00725F1B" w:rsidRPr="004055CE" w:rsidRDefault="00725F1B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$2,200 M.N.</w:t>
            </w:r>
          </w:p>
        </w:tc>
        <w:tc>
          <w:tcPr>
            <w:tcW w:w="1418" w:type="dxa"/>
            <w:vAlign w:val="center"/>
          </w:tcPr>
          <w:p w:rsidR="00725F1B" w:rsidRPr="004055CE" w:rsidRDefault="006E2A06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17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EC2AC8">
              <w:rPr>
                <w:rFonts w:ascii="Montserrat" w:hAnsi="Montserrat" w:cs="Arial"/>
                <w:sz w:val="14"/>
                <w:szCs w:val="14"/>
                <w:lang w:val="es-MX"/>
              </w:rPr>
              <w:t>febr</w:t>
            </w:r>
            <w:r w:rsidR="006D4F47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er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DF06B9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6E2A06" w:rsidP="00725F1B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10</w:t>
            </w:r>
            <w:r w:rsidR="00F00AD4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:0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842" w:type="dxa"/>
            <w:vAlign w:val="center"/>
          </w:tcPr>
          <w:p w:rsidR="00725F1B" w:rsidRPr="004055CE" w:rsidRDefault="006E2A06" w:rsidP="001116D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23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DF06B9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febrer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6E2A0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10</w:t>
            </w:r>
            <w:r w:rsidR="00F00AD4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:0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560" w:type="dxa"/>
            <w:vAlign w:val="center"/>
          </w:tcPr>
          <w:p w:rsidR="00725F1B" w:rsidRPr="004055CE" w:rsidRDefault="006E2A0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27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DF06B9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febrer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030CF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10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:00 horas</w:t>
            </w:r>
          </w:p>
        </w:tc>
        <w:tc>
          <w:tcPr>
            <w:tcW w:w="1682" w:type="dxa"/>
            <w:vAlign w:val="center"/>
          </w:tcPr>
          <w:p w:rsidR="00725F1B" w:rsidRPr="004055CE" w:rsidRDefault="006E2A0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28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DF06B9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febrer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o / </w:t>
            </w:r>
            <w:r w:rsidR="004055CE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725F1B" w:rsidRPr="004055CE" w:rsidRDefault="006E2A0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13:3</w:t>
            </w:r>
            <w:r w:rsidR="00725F1B" w:rsidRPr="004055CE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</w:tr>
    </w:tbl>
    <w:p w:rsidR="00FB0BB3" w:rsidRPr="004055CE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8647" w:type="dxa"/>
        <w:tblInd w:w="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4678"/>
        <w:gridCol w:w="1417"/>
        <w:gridCol w:w="1276"/>
      </w:tblGrid>
      <w:tr w:rsidR="006D4F47" w:rsidRPr="004055CE" w:rsidTr="006D4F47">
        <w:trPr>
          <w:trHeight w:val="75"/>
        </w:trPr>
        <w:tc>
          <w:tcPr>
            <w:tcW w:w="1276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PAQUETE</w:t>
            </w:r>
          </w:p>
        </w:tc>
        <w:tc>
          <w:tcPr>
            <w:tcW w:w="4678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417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276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CANTIDAD </w:t>
            </w:r>
          </w:p>
        </w:tc>
      </w:tr>
      <w:tr w:rsidR="006D4F47" w:rsidRPr="004055CE" w:rsidTr="006D4F47">
        <w:trPr>
          <w:trHeight w:val="301"/>
        </w:trPr>
        <w:tc>
          <w:tcPr>
            <w:tcW w:w="1276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 w:rsidRPr="004055CE">
              <w:rPr>
                <w:rFonts w:ascii="Montserrat" w:hAnsi="Montserrat" w:cs="Arial"/>
                <w:sz w:val="16"/>
                <w:szCs w:val="16"/>
                <w:lang w:val="es-ES"/>
              </w:rPr>
              <w:t>ÚNICO</w:t>
            </w:r>
          </w:p>
        </w:tc>
        <w:tc>
          <w:tcPr>
            <w:tcW w:w="4678" w:type="dxa"/>
            <w:vAlign w:val="center"/>
          </w:tcPr>
          <w:p w:rsidR="006D4F47" w:rsidRPr="004055CE" w:rsidRDefault="006D4F47" w:rsidP="006D4F47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 w:rsidRPr="004055CE"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Prestación de Servicio de Vigilancia para Unidades Médicas y Administrativas de ISSSTECALI</w:t>
            </w:r>
          </w:p>
        </w:tc>
        <w:tc>
          <w:tcPr>
            <w:tcW w:w="1417" w:type="dxa"/>
            <w:vAlign w:val="center"/>
          </w:tcPr>
          <w:p w:rsidR="006D4F47" w:rsidRPr="004055CE" w:rsidRDefault="006D4F4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sz w:val="16"/>
                <w:szCs w:val="16"/>
                <w:lang w:val="es-MX"/>
              </w:rPr>
              <w:t>Servicio</w:t>
            </w:r>
          </w:p>
        </w:tc>
        <w:tc>
          <w:tcPr>
            <w:tcW w:w="1276" w:type="dxa"/>
            <w:vAlign w:val="center"/>
          </w:tcPr>
          <w:p w:rsidR="006D4F47" w:rsidRPr="004055CE" w:rsidRDefault="006D4F47" w:rsidP="00AF51F8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4055CE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</w:p>
        </w:tc>
      </w:tr>
    </w:tbl>
    <w:p w:rsidR="00FB0BB3" w:rsidRPr="004055CE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4055CE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4055CE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4055CE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4055CE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5F13A8" w:rsidRPr="004055CE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7</w:t>
      </w:r>
      <w:r w:rsidR="00263C55" w:rsidRPr="004055CE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responsabilidad de los interesados adquirirlas en su debida oportunidad. </w:t>
      </w:r>
    </w:p>
    <w:p w:rsidR="00AF33C3" w:rsidRPr="004055CE" w:rsidRDefault="00441D78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41D78">
        <w:rPr>
          <w:rFonts w:ascii="Montserrat" w:hAnsi="Montserrat" w:cs="Arial"/>
          <w:noProof/>
          <w:sz w:val="16"/>
          <w:szCs w:val="16"/>
          <w:lang w:val="es-MX"/>
        </w:rPr>
        <w:t>COSTO DE LAS BASES DE LICITACIÓN: $2,200.00 pesos, mediante deposito a cuenta, efectivo o cheque certificado a nombre de ISSSTECALI, pago a realizar en la Caja General del ISSSTECALI, ubicada en Calle Calafía #1115-1G, Centro Cívico, Código Postal 21000, en la Ciudad de Mexicali, Baja California ó mediante depósito a la cuenta BBVA BANCOMER 0132427443 ISSSTECALI o transferencia a la clabe bancaria ISSSTECALI BBVA BANCOMER 012020001324274437.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F70FD9" w:rsidRPr="004055CE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ntación y apertura de pro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en sus dos etapas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4055CE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4055CE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y Servic</w:t>
      </w:r>
      <w:r w:rsidR="006B3699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ios Generales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En cumplimiento a lo ordenado por la fracción IV del artículo 26 de la Ley de Adquisiciones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, Arrendamientos y Servicios para el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Estado de Baja California se informa que el Acto de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será con propuesta a precio fijo.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CONDICIONES 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PARA LA PRESENTACIÓN DE LAS PROPOSICIONES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: Además de la presentación personal se </w:t>
      </w:r>
      <w:r w:rsidR="00441D78">
        <w:rPr>
          <w:rFonts w:ascii="Montserrat" w:hAnsi="Montserrat" w:cs="Arial"/>
          <w:noProof/>
          <w:sz w:val="16"/>
          <w:szCs w:val="16"/>
          <w:lang w:val="es-MX"/>
        </w:rPr>
        <w:t>aceptará  el envío de proposiciones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por servic</w:t>
      </w:r>
      <w:r w:rsidR="00A52C29" w:rsidRPr="004055CE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</w:t>
      </w:r>
      <w:r w:rsidR="006E2A06">
        <w:rPr>
          <w:rFonts w:ascii="Montserrat" w:hAnsi="Montserrat" w:cs="Arial"/>
          <w:noProof/>
          <w:sz w:val="16"/>
          <w:szCs w:val="16"/>
          <w:lang w:val="es-MX"/>
        </w:rPr>
        <w:t>u debida oportunidad, no aplica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la prese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F77817" w:rsidRPr="004055CE" w:rsidRDefault="00E65054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LUGAR Y PLAZO DE ENTREGA</w:t>
      </w:r>
      <w:r w:rsidRPr="004055CE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De conformidad con los puntos 4.2 y 4.3 de las Bases de Licitacion. </w:t>
      </w:r>
    </w:p>
    <w:p w:rsidR="00AF33C3" w:rsidRPr="004055C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MONEDA: La moneda para la cotización en la propuesta económica será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pesos mexicanos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7E3976" w:rsidRPr="004055CE" w:rsidRDefault="00E65054" w:rsidP="00E65054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CONDICIONES DE PAGO: 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>De conformidad con el numeral 4.6 de las b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>a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>ses de Licitacion</w:t>
      </w:r>
      <w:r w:rsidR="007E3976"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487A8D" w:rsidRPr="004055CE" w:rsidRDefault="007E3976" w:rsidP="00E65054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ANTICIPO: </w:t>
      </w:r>
      <w:r w:rsidR="00EC2AC8">
        <w:rPr>
          <w:rFonts w:ascii="Montserrat" w:hAnsi="Montserrat" w:cs="Arial"/>
          <w:noProof/>
          <w:sz w:val="16"/>
          <w:szCs w:val="16"/>
          <w:lang w:val="es-MX"/>
        </w:rPr>
        <w:t>N</w:t>
      </w:r>
      <w:r w:rsidR="00EC2AC8" w:rsidRPr="004055CE">
        <w:rPr>
          <w:rFonts w:ascii="Montserrat" w:hAnsi="Montserrat" w:cs="Arial"/>
          <w:noProof/>
          <w:sz w:val="16"/>
          <w:szCs w:val="16"/>
          <w:lang w:val="es-MX"/>
        </w:rPr>
        <w:t>o habrá anticipo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OTRAS DISPOSICIONES.</w:t>
      </w:r>
      <w:r w:rsidR="00B319A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Ninguna de las condiciones contenidas en las bases de licitación, así como en las proposiciones presentadas por los licitantes, podrán ser negociadas.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</w:t>
      </w:r>
      <w:bookmarkStart w:id="0" w:name="_GoBack"/>
      <w:bookmarkEnd w:id="0"/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supuestos del Artículo 49 de la Ley de Adquisiciones, Arrendamientos y Servicios para el Estado de Baja California. </w:t>
      </w: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Secretaría de la Hon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e</w:t>
      </w:r>
      <w:r w:rsidR="003A60EB" w:rsidRPr="004055CE">
        <w:rPr>
          <w:rFonts w:ascii="Montserrat" w:hAnsi="Montserrat" w:cs="Arial"/>
          <w:noProof/>
          <w:sz w:val="16"/>
          <w:szCs w:val="16"/>
          <w:lang w:val="es-MX"/>
        </w:rPr>
        <w:t>stidad y la Función Pública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, conforme al Art. 69 de la Ley de Adquisi</w:t>
      </w:r>
      <w:r w:rsidR="00173A1F">
        <w:rPr>
          <w:rFonts w:ascii="Montserrat" w:hAnsi="Montserrat" w:cs="Arial"/>
          <w:noProof/>
          <w:sz w:val="16"/>
          <w:szCs w:val="16"/>
          <w:lang w:val="es-MX"/>
        </w:rPr>
        <w:t>ciones,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Arrendamientos y Servicios </w:t>
      </w:r>
      <w:r w:rsidR="004055CE">
        <w:rPr>
          <w:rFonts w:ascii="Montserrat" w:hAnsi="Montserrat" w:cs="Arial"/>
          <w:noProof/>
          <w:sz w:val="16"/>
          <w:szCs w:val="16"/>
          <w:lang w:val="es-MX"/>
        </w:rPr>
        <w:t>para el Estado de Baja California</w:t>
      </w:r>
      <w:r w:rsidRPr="004055CE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E65054" w:rsidRPr="004055CE" w:rsidRDefault="00E65054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AF33C3" w:rsidRPr="004055CE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F74B7D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6E2A06">
        <w:rPr>
          <w:rFonts w:ascii="Montserrat" w:hAnsi="Montserrat" w:cs="Arial"/>
          <w:noProof/>
          <w:sz w:val="16"/>
          <w:szCs w:val="16"/>
          <w:lang w:val="es-MX"/>
        </w:rPr>
        <w:t>10</w:t>
      </w:r>
      <w:r w:rsidR="00030CF0">
        <w:rPr>
          <w:rFonts w:ascii="Montserrat" w:hAnsi="Montserrat" w:cs="Arial"/>
          <w:noProof/>
          <w:sz w:val="16"/>
          <w:szCs w:val="16"/>
          <w:lang w:val="es-MX"/>
        </w:rPr>
        <w:t xml:space="preserve"> de febrero</w:t>
      </w:r>
      <w:r w:rsidR="006D4F47"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 de 2023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 xml:space="preserve">PRESIDENTE DEL COMITÉ DE ADQUISICIONES, ARRENDAMIENTOS Y SERVICIOS 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DEL PODER EJECUTIVO DEL GOBIERNO DEL ESTADO DE BAJA CALIFORNIA Y</w:t>
      </w:r>
    </w:p>
    <w:p w:rsidR="00D4490E" w:rsidRPr="004055CE" w:rsidRDefault="00D4490E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noProof/>
          <w:sz w:val="16"/>
          <w:szCs w:val="16"/>
          <w:lang w:val="es-MX"/>
        </w:rPr>
        <w:t>OFICIAL MAYOR DE GOBIERNO</w:t>
      </w:r>
    </w:p>
    <w:p w:rsidR="00D4490E" w:rsidRPr="004055CE" w:rsidRDefault="00F74B7D" w:rsidP="00D4490E">
      <w:pPr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BIÓ</w:t>
      </w:r>
      <w:r w:rsidR="00D4490E"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L. ROCÍO LÓPEZ GOROSAVE</w:t>
      </w:r>
    </w:p>
    <w:p w:rsidR="00A31905" w:rsidRPr="004055CE" w:rsidRDefault="00D4490E" w:rsidP="00D4490E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4055CE">
        <w:rPr>
          <w:rFonts w:ascii="Montserrat" w:hAnsi="Montserrat" w:cs="Arial"/>
          <w:b/>
          <w:noProof/>
          <w:sz w:val="16"/>
          <w:szCs w:val="16"/>
          <w:lang w:val="es-MX"/>
        </w:rPr>
        <w:t>Rúbrica</w:t>
      </w:r>
    </w:p>
    <w:sectPr w:rsidR="00A31905" w:rsidRPr="004055C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0CF0"/>
    <w:rsid w:val="00037822"/>
    <w:rsid w:val="00044102"/>
    <w:rsid w:val="00045AEC"/>
    <w:rsid w:val="00083DEF"/>
    <w:rsid w:val="000B27E6"/>
    <w:rsid w:val="001116DE"/>
    <w:rsid w:val="00132929"/>
    <w:rsid w:val="00132D51"/>
    <w:rsid w:val="00136A4F"/>
    <w:rsid w:val="00145D6D"/>
    <w:rsid w:val="00173A1F"/>
    <w:rsid w:val="00183DA0"/>
    <w:rsid w:val="001A04BE"/>
    <w:rsid w:val="001C1DCF"/>
    <w:rsid w:val="001C368C"/>
    <w:rsid w:val="001C5E60"/>
    <w:rsid w:val="001D24FC"/>
    <w:rsid w:val="001D42C7"/>
    <w:rsid w:val="001D67A3"/>
    <w:rsid w:val="001F1E85"/>
    <w:rsid w:val="00206E3F"/>
    <w:rsid w:val="00261347"/>
    <w:rsid w:val="00263C55"/>
    <w:rsid w:val="002658A2"/>
    <w:rsid w:val="0027371D"/>
    <w:rsid w:val="002F138A"/>
    <w:rsid w:val="00304955"/>
    <w:rsid w:val="0030671C"/>
    <w:rsid w:val="0032268A"/>
    <w:rsid w:val="00345A88"/>
    <w:rsid w:val="003545DC"/>
    <w:rsid w:val="00373087"/>
    <w:rsid w:val="003773F8"/>
    <w:rsid w:val="003840DF"/>
    <w:rsid w:val="003950D8"/>
    <w:rsid w:val="003A1645"/>
    <w:rsid w:val="003A60EB"/>
    <w:rsid w:val="003B1531"/>
    <w:rsid w:val="003B73F8"/>
    <w:rsid w:val="003C05BF"/>
    <w:rsid w:val="003D5809"/>
    <w:rsid w:val="003D5B4A"/>
    <w:rsid w:val="004055CE"/>
    <w:rsid w:val="0042182C"/>
    <w:rsid w:val="004222E6"/>
    <w:rsid w:val="00441D78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238B0"/>
    <w:rsid w:val="0053282C"/>
    <w:rsid w:val="00533171"/>
    <w:rsid w:val="005356D4"/>
    <w:rsid w:val="00543B23"/>
    <w:rsid w:val="00555888"/>
    <w:rsid w:val="005849B8"/>
    <w:rsid w:val="0059089A"/>
    <w:rsid w:val="00591A68"/>
    <w:rsid w:val="005B279D"/>
    <w:rsid w:val="005C3B1B"/>
    <w:rsid w:val="005D3F4B"/>
    <w:rsid w:val="005D58D6"/>
    <w:rsid w:val="005E4212"/>
    <w:rsid w:val="005F13A8"/>
    <w:rsid w:val="005F387B"/>
    <w:rsid w:val="00613B38"/>
    <w:rsid w:val="00613EEA"/>
    <w:rsid w:val="00614163"/>
    <w:rsid w:val="00621066"/>
    <w:rsid w:val="00626FB7"/>
    <w:rsid w:val="00630FF6"/>
    <w:rsid w:val="006479C8"/>
    <w:rsid w:val="00660B50"/>
    <w:rsid w:val="00670578"/>
    <w:rsid w:val="00677261"/>
    <w:rsid w:val="006801A4"/>
    <w:rsid w:val="00696626"/>
    <w:rsid w:val="006B3699"/>
    <w:rsid w:val="006D4F47"/>
    <w:rsid w:val="006D5100"/>
    <w:rsid w:val="006E2A06"/>
    <w:rsid w:val="006E6A1F"/>
    <w:rsid w:val="006F5C3D"/>
    <w:rsid w:val="00706460"/>
    <w:rsid w:val="00710271"/>
    <w:rsid w:val="00725F1B"/>
    <w:rsid w:val="00762B8F"/>
    <w:rsid w:val="00777399"/>
    <w:rsid w:val="007A08F7"/>
    <w:rsid w:val="007A4BFB"/>
    <w:rsid w:val="007B0B1F"/>
    <w:rsid w:val="007D09D7"/>
    <w:rsid w:val="007E3976"/>
    <w:rsid w:val="007F5C29"/>
    <w:rsid w:val="00825DC3"/>
    <w:rsid w:val="00835106"/>
    <w:rsid w:val="00897EB0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D125E"/>
    <w:rsid w:val="009F1B26"/>
    <w:rsid w:val="009F45A6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19AC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BE71FB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4313"/>
    <w:rsid w:val="00C83472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32EEC"/>
    <w:rsid w:val="00D4490E"/>
    <w:rsid w:val="00D46CD2"/>
    <w:rsid w:val="00D55C4A"/>
    <w:rsid w:val="00D66BAC"/>
    <w:rsid w:val="00D958C3"/>
    <w:rsid w:val="00D96F2C"/>
    <w:rsid w:val="00DB116D"/>
    <w:rsid w:val="00DC0C82"/>
    <w:rsid w:val="00DC4F34"/>
    <w:rsid w:val="00DC5D60"/>
    <w:rsid w:val="00DD0E78"/>
    <w:rsid w:val="00DF06B9"/>
    <w:rsid w:val="00E30AF2"/>
    <w:rsid w:val="00E46AF9"/>
    <w:rsid w:val="00E52B01"/>
    <w:rsid w:val="00E64A0D"/>
    <w:rsid w:val="00E65054"/>
    <w:rsid w:val="00EA65BD"/>
    <w:rsid w:val="00EC2AC8"/>
    <w:rsid w:val="00EC7AA2"/>
    <w:rsid w:val="00ED5BA4"/>
    <w:rsid w:val="00EE719A"/>
    <w:rsid w:val="00EF7060"/>
    <w:rsid w:val="00F00AD4"/>
    <w:rsid w:val="00F155BA"/>
    <w:rsid w:val="00F20855"/>
    <w:rsid w:val="00F463B7"/>
    <w:rsid w:val="00F65F60"/>
    <w:rsid w:val="00F70FD9"/>
    <w:rsid w:val="00F74B7D"/>
    <w:rsid w:val="00F77817"/>
    <w:rsid w:val="00F8475C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FDFB1E"/>
  <w15:docId w15:val="{BB1CCD75-2F41-48C7-B566-4BFF5973E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1</Pages>
  <Words>751</Words>
  <Characters>4134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43</cp:revision>
  <cp:lastPrinted>2023-02-07T18:20:00Z</cp:lastPrinted>
  <dcterms:created xsi:type="dcterms:W3CDTF">2019-11-19T18:51:00Z</dcterms:created>
  <dcterms:modified xsi:type="dcterms:W3CDTF">2023-02-07T19:23:00Z</dcterms:modified>
</cp:coreProperties>
</file>