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3F4" w:rsidRPr="00CB5D9E" w:rsidRDefault="004203F4" w:rsidP="00783972">
      <w:pPr>
        <w:jc w:val="center"/>
      </w:pPr>
      <w:r w:rsidRPr="00CB5D9E">
        <w:rPr>
          <w:noProof/>
          <w:lang w:val="es-MX" w:eastAsia="es-MX"/>
        </w:rPr>
        <w:drawing>
          <wp:anchor distT="0" distB="0" distL="114300" distR="114300" simplePos="0" relativeHeight="251660288" behindDoc="1" locked="0" layoutInCell="1" allowOverlap="1" wp14:anchorId="03A95EF6" wp14:editId="13ACAD41">
            <wp:simplePos x="0" y="0"/>
            <wp:positionH relativeFrom="column">
              <wp:posOffset>-147955</wp:posOffset>
            </wp:positionH>
            <wp:positionV relativeFrom="paragraph">
              <wp:posOffset>-103876</wp:posOffset>
            </wp:positionV>
            <wp:extent cx="1526875" cy="604966"/>
            <wp:effectExtent l="0" t="0" r="0" b="0"/>
            <wp:wrapNone/>
            <wp:docPr id="3" name="Imagen 3" descr="C:\Users\KARLA\AppData\Local\Temp\notesE14B1F\Logo 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A\AppData\Local\Temp\notesE14B1F\Logo OM.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6875" cy="604966"/>
                    </a:xfrm>
                    <a:prstGeom prst="rect">
                      <a:avLst/>
                    </a:prstGeom>
                    <a:noFill/>
                    <a:ln>
                      <a:noFill/>
                    </a:ln>
                  </pic:spPr>
                </pic:pic>
              </a:graphicData>
            </a:graphic>
          </wp:anchor>
        </w:drawing>
      </w:r>
      <w:r w:rsidRPr="00CB5D9E">
        <w:t>GOBIERNO DEL ESTADO DE BAJA CALIFORNIA</w:t>
      </w:r>
    </w:p>
    <w:p w:rsidR="004203F4" w:rsidRPr="00504533" w:rsidRDefault="004203F4" w:rsidP="004203F4">
      <w:pPr>
        <w:pStyle w:val="Textoindependiente"/>
        <w:jc w:val="center"/>
        <w:rPr>
          <w:rFonts w:ascii="Calibri" w:hAnsi="Calibri" w:cs="Arial"/>
          <w:sz w:val="20"/>
          <w:szCs w:val="20"/>
        </w:rPr>
      </w:pPr>
      <w:r w:rsidRPr="00504533">
        <w:rPr>
          <w:rFonts w:ascii="Calibri" w:hAnsi="Calibri" w:cs="Arial"/>
          <w:sz w:val="20"/>
          <w:szCs w:val="20"/>
        </w:rPr>
        <w:t>COMITÉ DE ADQUISICIONES, ARRENDAMIENTOS Y SERVICIOS DEL</w:t>
      </w:r>
    </w:p>
    <w:p w:rsidR="004203F4" w:rsidRPr="00504533" w:rsidRDefault="004203F4" w:rsidP="004203F4">
      <w:pPr>
        <w:pStyle w:val="Textoindependiente"/>
        <w:jc w:val="center"/>
        <w:rPr>
          <w:rFonts w:ascii="Calibri" w:hAnsi="Calibri" w:cs="Arial"/>
          <w:sz w:val="20"/>
          <w:szCs w:val="20"/>
        </w:rPr>
      </w:pPr>
      <w:r w:rsidRPr="00504533">
        <w:rPr>
          <w:rFonts w:ascii="Calibri" w:hAnsi="Calibri" w:cs="Arial"/>
          <w:sz w:val="20"/>
          <w:szCs w:val="20"/>
        </w:rPr>
        <w:t>PODER EJECUTIVO DEL GOBIERNO DEL ESTADO DE BAJA CALIFORNIA</w:t>
      </w:r>
    </w:p>
    <w:p w:rsidR="004203F4" w:rsidRPr="000A5D0B" w:rsidRDefault="004203F4" w:rsidP="004203F4">
      <w:pPr>
        <w:jc w:val="center"/>
        <w:rPr>
          <w:rFonts w:ascii="Calibri" w:hAnsi="Calibri" w:cs="Arial"/>
          <w:b/>
        </w:rPr>
      </w:pPr>
    </w:p>
    <w:p w:rsidR="00005E7E" w:rsidRPr="00005E7E" w:rsidRDefault="00005E7E" w:rsidP="00005E7E">
      <w:pPr>
        <w:jc w:val="center"/>
        <w:rPr>
          <w:rFonts w:ascii="Calibri" w:eastAsia="Times New Roman" w:hAnsi="Calibri"/>
          <w:b/>
          <w:color w:val="000000"/>
          <w:sz w:val="26"/>
          <w:szCs w:val="26"/>
        </w:rPr>
      </w:pPr>
      <w:r w:rsidRPr="00005E7E">
        <w:rPr>
          <w:rFonts w:ascii="Calibri" w:eastAsia="Times New Roman" w:hAnsi="Calibri"/>
          <w:b/>
          <w:color w:val="000000"/>
          <w:sz w:val="26"/>
          <w:szCs w:val="26"/>
        </w:rPr>
        <w:t xml:space="preserve">LICITACIÓN PÚBLICA </w:t>
      </w:r>
      <w:r w:rsidR="00A377C4">
        <w:rPr>
          <w:rFonts w:ascii="Calibri" w:eastAsia="Times New Roman" w:hAnsi="Calibri"/>
          <w:b/>
          <w:color w:val="000000"/>
          <w:sz w:val="26"/>
          <w:szCs w:val="26"/>
        </w:rPr>
        <w:t>REGIONAL</w:t>
      </w:r>
      <w:r w:rsidRPr="00005E7E">
        <w:rPr>
          <w:rFonts w:ascii="Calibri" w:eastAsia="Times New Roman" w:hAnsi="Calibri"/>
          <w:b/>
          <w:color w:val="000000"/>
          <w:sz w:val="26"/>
          <w:szCs w:val="26"/>
        </w:rPr>
        <w:t xml:space="preserve"> </w:t>
      </w:r>
    </w:p>
    <w:p w:rsidR="00DD4BFE" w:rsidRPr="008C5043" w:rsidRDefault="00DD4BFE" w:rsidP="00DD4BFE">
      <w:pPr>
        <w:jc w:val="center"/>
        <w:rPr>
          <w:rFonts w:ascii="Calibri Light" w:hAnsi="Calibri Light" w:cs="Calibri"/>
          <w:b/>
          <w:color w:val="000000"/>
          <w:sz w:val="22"/>
        </w:rPr>
      </w:pPr>
      <w:r w:rsidRPr="008C5043">
        <w:rPr>
          <w:rFonts w:ascii="Calibri Light" w:hAnsi="Calibri Light" w:cs="Calibri"/>
          <w:b/>
          <w:color w:val="000000"/>
          <w:sz w:val="22"/>
        </w:rPr>
        <w:t>No. OM-</w:t>
      </w:r>
      <w:r>
        <w:rPr>
          <w:rFonts w:ascii="Calibri Light" w:hAnsi="Calibri Light" w:cs="Calibri"/>
          <w:b/>
          <w:color w:val="000000"/>
          <w:sz w:val="22"/>
        </w:rPr>
        <w:t>COBACH</w:t>
      </w:r>
      <w:r w:rsidRPr="008C5043">
        <w:rPr>
          <w:rFonts w:ascii="Calibri Light" w:hAnsi="Calibri Light" w:cs="Calibri"/>
          <w:b/>
          <w:color w:val="000000"/>
          <w:sz w:val="22"/>
        </w:rPr>
        <w:t>-</w:t>
      </w:r>
      <w:r>
        <w:rPr>
          <w:rFonts w:ascii="Calibri Light" w:hAnsi="Calibri Light" w:cs="Calibri"/>
          <w:b/>
          <w:color w:val="000000"/>
          <w:sz w:val="22"/>
        </w:rPr>
        <w:t>0</w:t>
      </w:r>
      <w:r w:rsidR="00C042EC">
        <w:rPr>
          <w:rFonts w:ascii="Calibri Light" w:hAnsi="Calibri Light" w:cs="Calibri"/>
          <w:b/>
          <w:color w:val="000000"/>
          <w:sz w:val="22"/>
        </w:rPr>
        <w:t>83</w:t>
      </w:r>
      <w:r w:rsidRPr="008C5043">
        <w:rPr>
          <w:rFonts w:ascii="Calibri Light" w:hAnsi="Calibri Light" w:cs="Calibri"/>
          <w:b/>
          <w:color w:val="000000"/>
          <w:sz w:val="22"/>
        </w:rPr>
        <w:t>-201</w:t>
      </w:r>
      <w:r w:rsidR="00C042EC">
        <w:rPr>
          <w:rFonts w:ascii="Calibri Light" w:hAnsi="Calibri Light" w:cs="Calibri"/>
          <w:b/>
          <w:color w:val="000000"/>
          <w:sz w:val="22"/>
        </w:rPr>
        <w:t>9</w:t>
      </w:r>
    </w:p>
    <w:p w:rsidR="00DD4BFE" w:rsidRPr="00E55123" w:rsidRDefault="00DD4BFE" w:rsidP="00DD4BFE">
      <w:pPr>
        <w:jc w:val="center"/>
        <w:rPr>
          <w:rFonts w:ascii="Calibri Light" w:hAnsi="Calibri Light" w:cs="Calibri"/>
          <w:color w:val="000000"/>
          <w:sz w:val="22"/>
        </w:rPr>
      </w:pPr>
      <w:r w:rsidRPr="00E55123">
        <w:rPr>
          <w:rFonts w:ascii="Calibri Light" w:hAnsi="Calibri Light" w:cs="Calibri"/>
          <w:color w:val="000000"/>
          <w:sz w:val="22"/>
        </w:rPr>
        <w:t>“</w:t>
      </w:r>
      <w:r w:rsidRPr="00E55123">
        <w:rPr>
          <w:rFonts w:ascii="Arial" w:hAnsi="Arial" w:cs="Arial"/>
          <w:sz w:val="18"/>
          <w:szCs w:val="18"/>
        </w:rPr>
        <w:t xml:space="preserve">SUMINISTRO DE </w:t>
      </w:r>
      <w:r w:rsidR="00C042EC">
        <w:rPr>
          <w:rFonts w:ascii="Arial" w:hAnsi="Arial" w:cs="Arial"/>
          <w:sz w:val="18"/>
          <w:szCs w:val="18"/>
        </w:rPr>
        <w:t>REACTIVOS ANTIDOPING PARA GOBIERNO DEL ESTADO</w:t>
      </w:r>
      <w:r w:rsidRPr="00E55123">
        <w:rPr>
          <w:rFonts w:ascii="Calibri Light" w:hAnsi="Calibri Light" w:cs="Calibri"/>
          <w:color w:val="000000"/>
          <w:sz w:val="22"/>
        </w:rPr>
        <w:t>”</w:t>
      </w:r>
    </w:p>
    <w:p w:rsidR="004203F4" w:rsidRPr="00BA7C99" w:rsidRDefault="00BD7169" w:rsidP="00156C0D">
      <w:pPr>
        <w:ind w:right="-180" w:hanging="180"/>
        <w:jc w:val="center"/>
        <w:rPr>
          <w:rFonts w:ascii="Helvetica" w:hAnsi="Helvetica"/>
          <w:sz w:val="32"/>
        </w:rPr>
      </w:pPr>
      <w:r>
        <w:rPr>
          <w:rFonts w:ascii="Helvetica" w:hAnsi="Helvetica"/>
          <w:noProof/>
          <w:sz w:val="32"/>
          <w:lang w:val="es-MX" w:eastAsia="es-MX"/>
        </w:rPr>
        <mc:AlternateContent>
          <mc:Choice Requires="wps">
            <w:drawing>
              <wp:anchor distT="0" distB="0" distL="114300" distR="114300" simplePos="0" relativeHeight="251659264" behindDoc="0" locked="0" layoutInCell="1" allowOverlap="1" wp14:anchorId="3AAFFF88" wp14:editId="0CEAE0A6">
                <wp:simplePos x="0" y="0"/>
                <wp:positionH relativeFrom="column">
                  <wp:posOffset>-104775</wp:posOffset>
                </wp:positionH>
                <wp:positionV relativeFrom="paragraph">
                  <wp:posOffset>97155</wp:posOffset>
                </wp:positionV>
                <wp:extent cx="6557010" cy="0"/>
                <wp:effectExtent l="28575" t="31750" r="34290" b="34925"/>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rgbClr val="1736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CFDE446" id="Line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5pt,7.65pt" to="508.0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" strokecolor="#17365d" strokeweight="4.5pt">
                <v:stroke linestyle="thinThick"/>
              </v:line>
            </w:pict>
          </mc:Fallback>
        </mc:AlternateContent>
      </w:r>
    </w:p>
    <w:p w:rsidR="00450A0F" w:rsidRPr="00271DF9" w:rsidRDefault="00450A0F" w:rsidP="00450A0F">
      <w:pPr>
        <w:jc w:val="right"/>
        <w:rPr>
          <w:rFonts w:ascii="Calibri" w:hAnsi="Calibri" w:cs="Arial"/>
          <w:b/>
          <w:bCs/>
        </w:rPr>
      </w:pPr>
      <w:r>
        <w:rPr>
          <w:rFonts w:ascii="Calibri" w:hAnsi="Calibri" w:cs="Arial"/>
          <w:b/>
          <w:bCs/>
        </w:rPr>
        <w:t>SESIÓ</w:t>
      </w:r>
      <w:r w:rsidRPr="00271DF9">
        <w:rPr>
          <w:rFonts w:ascii="Calibri" w:hAnsi="Calibri" w:cs="Arial"/>
          <w:b/>
          <w:bCs/>
        </w:rPr>
        <w:t>N DE DICTAMEN Y FALLO</w:t>
      </w:r>
    </w:p>
    <w:p w:rsidR="00736358" w:rsidRPr="002A6390" w:rsidRDefault="00736358">
      <w:pPr>
        <w:jc w:val="right"/>
        <w:rPr>
          <w:rFonts w:ascii="Calibri" w:hAnsi="Calibri" w:cs="Arial"/>
          <w:sz w:val="16"/>
          <w:szCs w:val="16"/>
        </w:rPr>
      </w:pPr>
    </w:p>
    <w:p w:rsidR="00736358" w:rsidRDefault="001061D9" w:rsidP="00EA3859">
      <w:pPr>
        <w:spacing w:line="360" w:lineRule="auto"/>
        <w:jc w:val="both"/>
        <w:rPr>
          <w:rFonts w:asciiTheme="minorHAnsi" w:hAnsiTheme="minorHAnsi" w:cstheme="minorHAnsi"/>
          <w:b/>
        </w:rPr>
      </w:pPr>
      <w:r w:rsidRPr="00B82E31">
        <w:rPr>
          <w:rFonts w:asciiTheme="minorHAnsi" w:hAnsiTheme="minorHAnsi" w:cstheme="minorHAnsi"/>
        </w:rPr>
        <w:t>En la ciudad de Mexicali, Baja California, siendo las</w:t>
      </w:r>
      <w:r w:rsidR="001F11BA">
        <w:rPr>
          <w:rFonts w:asciiTheme="minorHAnsi" w:hAnsiTheme="minorHAnsi" w:cstheme="minorHAnsi"/>
        </w:rPr>
        <w:t xml:space="preserve"> </w:t>
      </w:r>
      <w:r w:rsidR="001F11BA" w:rsidRPr="001F11BA">
        <w:rPr>
          <w:rFonts w:asciiTheme="minorHAnsi" w:hAnsiTheme="minorHAnsi" w:cstheme="minorHAnsi"/>
          <w:b/>
        </w:rPr>
        <w:t>13</w:t>
      </w:r>
      <w:r w:rsidR="00804F0F" w:rsidRPr="001F11BA">
        <w:rPr>
          <w:rFonts w:asciiTheme="minorHAnsi" w:hAnsiTheme="minorHAnsi" w:cstheme="minorHAnsi"/>
          <w:b/>
        </w:rPr>
        <w:t>:</w:t>
      </w:r>
      <w:r w:rsidR="001F11BA" w:rsidRPr="001F11BA">
        <w:rPr>
          <w:rFonts w:asciiTheme="minorHAnsi" w:hAnsiTheme="minorHAnsi" w:cstheme="minorHAnsi"/>
          <w:b/>
        </w:rPr>
        <w:t>3</w:t>
      </w:r>
      <w:r w:rsidR="00804F0F" w:rsidRPr="001F11BA">
        <w:rPr>
          <w:rFonts w:asciiTheme="minorHAnsi" w:hAnsiTheme="minorHAnsi" w:cstheme="minorHAnsi"/>
          <w:b/>
        </w:rPr>
        <w:t>0</w:t>
      </w:r>
      <w:r w:rsidR="00804F0F" w:rsidRPr="00B82E31">
        <w:rPr>
          <w:rFonts w:asciiTheme="minorHAnsi" w:hAnsiTheme="minorHAnsi" w:cstheme="minorHAnsi"/>
          <w:b/>
        </w:rPr>
        <w:t xml:space="preserve"> horas del día </w:t>
      </w:r>
      <w:r w:rsidR="001F11BA">
        <w:rPr>
          <w:rFonts w:asciiTheme="minorHAnsi" w:hAnsiTheme="minorHAnsi" w:cstheme="minorHAnsi"/>
          <w:b/>
        </w:rPr>
        <w:t>17</w:t>
      </w:r>
      <w:r w:rsidR="006F6F22">
        <w:rPr>
          <w:rFonts w:asciiTheme="minorHAnsi" w:hAnsiTheme="minorHAnsi" w:cstheme="minorHAnsi"/>
          <w:b/>
        </w:rPr>
        <w:t xml:space="preserve"> </w:t>
      </w:r>
      <w:r w:rsidRPr="00B82E31">
        <w:rPr>
          <w:rFonts w:asciiTheme="minorHAnsi" w:hAnsiTheme="minorHAnsi" w:cstheme="minorHAnsi"/>
          <w:b/>
        </w:rPr>
        <w:t xml:space="preserve">de </w:t>
      </w:r>
      <w:r w:rsidR="00D22134">
        <w:rPr>
          <w:rFonts w:asciiTheme="minorHAnsi" w:hAnsiTheme="minorHAnsi" w:cstheme="minorHAnsi"/>
          <w:b/>
        </w:rPr>
        <w:t>ma</w:t>
      </w:r>
      <w:r w:rsidR="001F11BA">
        <w:rPr>
          <w:rFonts w:asciiTheme="minorHAnsi" w:hAnsiTheme="minorHAnsi" w:cstheme="minorHAnsi"/>
          <w:b/>
        </w:rPr>
        <w:t>y</w:t>
      </w:r>
      <w:r w:rsidR="00D22134">
        <w:rPr>
          <w:rFonts w:asciiTheme="minorHAnsi" w:hAnsiTheme="minorHAnsi" w:cstheme="minorHAnsi"/>
          <w:b/>
        </w:rPr>
        <w:t>o</w:t>
      </w:r>
      <w:r w:rsidR="00DE0244" w:rsidRPr="00B82E31">
        <w:rPr>
          <w:rFonts w:asciiTheme="minorHAnsi" w:hAnsiTheme="minorHAnsi" w:cstheme="minorHAnsi"/>
          <w:b/>
        </w:rPr>
        <w:t xml:space="preserve"> de 20</w:t>
      </w:r>
      <w:r w:rsidR="001571BC" w:rsidRPr="00B82E31">
        <w:rPr>
          <w:rFonts w:asciiTheme="minorHAnsi" w:hAnsiTheme="minorHAnsi" w:cstheme="minorHAnsi"/>
          <w:b/>
        </w:rPr>
        <w:t>1</w:t>
      </w:r>
      <w:r w:rsidR="001F11BA">
        <w:rPr>
          <w:rFonts w:asciiTheme="minorHAnsi" w:hAnsiTheme="minorHAnsi" w:cstheme="minorHAnsi"/>
          <w:b/>
        </w:rPr>
        <w:t>9</w:t>
      </w:r>
      <w:r w:rsidRPr="00B82E31">
        <w:rPr>
          <w:rFonts w:asciiTheme="minorHAnsi" w:hAnsiTheme="minorHAnsi" w:cstheme="minorHAnsi"/>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w:t>
      </w:r>
      <w:r w:rsidR="00450A0F" w:rsidRPr="00450A0F">
        <w:rPr>
          <w:rFonts w:ascii="Calibri" w:hAnsi="Calibri" w:cs="Tahoma"/>
        </w:rPr>
        <w:t>la sesión</w:t>
      </w:r>
      <w:r w:rsidR="00450A0F" w:rsidRPr="006C51CE">
        <w:rPr>
          <w:rFonts w:ascii="Calibri" w:hAnsi="Calibri" w:cs="Tahoma"/>
          <w:b/>
        </w:rPr>
        <w:t xml:space="preserve"> </w:t>
      </w:r>
      <w:r w:rsidR="00450A0F" w:rsidRPr="00450A0F">
        <w:rPr>
          <w:rFonts w:ascii="Calibri" w:hAnsi="Calibri" w:cs="Tahoma"/>
        </w:rPr>
        <w:t xml:space="preserve">de Dictamen y Fallo correspondiente </w:t>
      </w:r>
      <w:r w:rsidR="00450A0F" w:rsidRPr="00450A0F">
        <w:rPr>
          <w:rFonts w:ascii="Calibri" w:hAnsi="Calibri" w:cs="Calibri"/>
          <w:bCs/>
        </w:rPr>
        <w:t xml:space="preserve">a la Licitación Pública Regional </w:t>
      </w:r>
      <w:r w:rsidR="00810081" w:rsidRPr="00B82E31">
        <w:rPr>
          <w:rFonts w:asciiTheme="minorHAnsi" w:hAnsiTheme="minorHAnsi" w:cstheme="minorHAnsi"/>
        </w:rPr>
        <w:t>número</w:t>
      </w:r>
      <w:r w:rsidR="00D45720" w:rsidRPr="00B82E31">
        <w:rPr>
          <w:rFonts w:asciiTheme="minorHAnsi" w:hAnsiTheme="minorHAnsi" w:cstheme="minorHAnsi"/>
        </w:rPr>
        <w:t xml:space="preserve"> </w:t>
      </w:r>
      <w:r w:rsidR="00AC4556">
        <w:rPr>
          <w:rFonts w:asciiTheme="minorHAnsi" w:hAnsiTheme="minorHAnsi" w:cs="Calibri"/>
          <w:b/>
          <w:szCs w:val="22"/>
        </w:rPr>
        <w:t>OM-COBACH-083</w:t>
      </w:r>
      <w:r w:rsidR="00DD4BFE" w:rsidRPr="00181BE0">
        <w:rPr>
          <w:rFonts w:asciiTheme="minorHAnsi" w:hAnsiTheme="minorHAnsi" w:cs="Calibri"/>
          <w:b/>
          <w:szCs w:val="22"/>
        </w:rPr>
        <w:t>-201</w:t>
      </w:r>
      <w:r w:rsidR="00AC4556">
        <w:rPr>
          <w:rFonts w:asciiTheme="minorHAnsi" w:hAnsiTheme="minorHAnsi" w:cs="Calibri"/>
          <w:b/>
          <w:szCs w:val="22"/>
        </w:rPr>
        <w:t>9</w:t>
      </w:r>
      <w:r w:rsidR="00DD4BFE" w:rsidRPr="00181BE0">
        <w:rPr>
          <w:rFonts w:asciiTheme="minorHAnsi" w:hAnsiTheme="minorHAnsi" w:cs="Calibri"/>
          <w:szCs w:val="22"/>
        </w:rPr>
        <w:t xml:space="preserve">, correspondiente al </w:t>
      </w:r>
      <w:r w:rsidR="00DD4BFE" w:rsidRPr="00181BE0">
        <w:rPr>
          <w:rFonts w:asciiTheme="minorHAnsi" w:hAnsiTheme="minorHAnsi" w:cs="Calibri"/>
          <w:b/>
          <w:szCs w:val="22"/>
        </w:rPr>
        <w:t>“</w:t>
      </w:r>
      <w:r w:rsidR="00DD4BFE" w:rsidRPr="00181BE0">
        <w:rPr>
          <w:rFonts w:asciiTheme="minorHAnsi" w:hAnsiTheme="minorHAnsi" w:cs="Arial"/>
          <w:b/>
          <w:szCs w:val="22"/>
        </w:rPr>
        <w:t xml:space="preserve">Suministro de </w:t>
      </w:r>
      <w:r w:rsidR="00AC4556">
        <w:rPr>
          <w:rFonts w:asciiTheme="minorHAnsi" w:hAnsiTheme="minorHAnsi" w:cs="Arial"/>
          <w:b/>
          <w:szCs w:val="22"/>
        </w:rPr>
        <w:t>Reactivos Antidoping para Gobierno del Estado</w:t>
      </w:r>
      <w:r w:rsidR="00DD4BFE" w:rsidRPr="00181BE0">
        <w:rPr>
          <w:rFonts w:asciiTheme="minorHAnsi" w:hAnsiTheme="minorHAnsi" w:cs="Calibri"/>
          <w:b/>
          <w:szCs w:val="22"/>
        </w:rPr>
        <w:t>”</w:t>
      </w:r>
      <w:r w:rsidR="00DD4BFE">
        <w:rPr>
          <w:rFonts w:asciiTheme="minorHAnsi" w:hAnsiTheme="minorHAnsi" w:cs="Calibri"/>
          <w:b/>
          <w:szCs w:val="22"/>
        </w:rPr>
        <w:t>.</w:t>
      </w:r>
    </w:p>
    <w:p w:rsidR="00B46B69" w:rsidRDefault="00B46B69" w:rsidP="001F11BA">
      <w:pPr>
        <w:spacing w:line="360" w:lineRule="auto"/>
        <w:ind w:right="-181"/>
        <w:jc w:val="both"/>
        <w:rPr>
          <w:rFonts w:asciiTheme="minorHAnsi" w:hAnsiTheme="minorHAnsi" w:cs="Tahoma"/>
          <w:bCs/>
        </w:rPr>
      </w:pPr>
    </w:p>
    <w:p w:rsidR="002B6F86" w:rsidRDefault="001F11BA" w:rsidP="002B6F86">
      <w:pPr>
        <w:spacing w:line="360" w:lineRule="auto"/>
        <w:ind w:right="-181"/>
        <w:jc w:val="both"/>
        <w:rPr>
          <w:rFonts w:ascii="Calibri" w:hAnsi="Calibri"/>
          <w:bCs/>
        </w:rPr>
      </w:pPr>
      <w:r w:rsidRPr="004F3371">
        <w:rPr>
          <w:rFonts w:ascii="Calibri" w:hAnsi="Calibri"/>
        </w:rPr>
        <w:t xml:space="preserve">El </w:t>
      </w:r>
      <w:r w:rsidRPr="004F3371">
        <w:rPr>
          <w:rFonts w:ascii="Calibri" w:hAnsi="Calibri"/>
          <w:b/>
        </w:rPr>
        <w:t xml:space="preserve">C. Eduardo Cuadros </w:t>
      </w:r>
      <w:proofErr w:type="spellStart"/>
      <w:r w:rsidRPr="004F3371">
        <w:rPr>
          <w:rFonts w:ascii="Calibri" w:hAnsi="Calibri"/>
          <w:b/>
        </w:rPr>
        <w:t>Palazuelos</w:t>
      </w:r>
      <w:proofErr w:type="spellEnd"/>
      <w:r w:rsidRPr="004F3371">
        <w:rPr>
          <w:rFonts w:ascii="Calibri" w:hAnsi="Calibri"/>
        </w:rPr>
        <w:t xml:space="preserve">, Jefe del Departamento de Invitaciones y Licitaciones de la Dirección de Adquisiciones de la Oficialía Mayor de Gobierno, Presidente del “Comité de Adquisiciones” </w:t>
      </w:r>
      <w:r w:rsidRPr="004F3371">
        <w:rPr>
          <w:rFonts w:ascii="Calibri" w:hAnsi="Calibri" w:cs="Calibri"/>
        </w:rPr>
        <w:t xml:space="preserve">en ausencia del titular de la </w:t>
      </w:r>
      <w:r w:rsidRPr="004F3371">
        <w:rPr>
          <w:rFonts w:ascii="Calibri" w:hAnsi="Calibri" w:cs="Calibri"/>
          <w:bCs/>
        </w:rPr>
        <w:t>Oficialía</w:t>
      </w:r>
      <w:r w:rsidRPr="004F3371">
        <w:rPr>
          <w:rFonts w:ascii="Calibri" w:hAnsi="Calibri" w:cs="Calibri"/>
        </w:rPr>
        <w:t xml:space="preserve"> Mayor de Gobierno y Presidente del mismo, de conformidad con el artículo 13</w:t>
      </w:r>
      <w:r w:rsidRPr="004F3371">
        <w:rPr>
          <w:rFonts w:ascii="Calibri" w:hAnsi="Calibri" w:cs="Calibri"/>
          <w:bCs/>
        </w:rPr>
        <w:t>,</w:t>
      </w:r>
      <w:r w:rsidR="003D0BF5">
        <w:rPr>
          <w:rFonts w:ascii="Calibri" w:hAnsi="Calibri"/>
          <w:bCs/>
        </w:rPr>
        <w:t xml:space="preserve"> último párrafo</w:t>
      </w:r>
      <w:r w:rsidRPr="008C6510">
        <w:rPr>
          <w:rFonts w:ascii="Calibri" w:hAnsi="Calibri"/>
          <w:bCs/>
        </w:rPr>
        <w:t xml:space="preserve"> del Reglamento de la Ley de Adquisiciones, Arrendamientos y Servicios para el Estado de Baja California, </w:t>
      </w:r>
      <w:r w:rsidR="003D0BF5">
        <w:rPr>
          <w:rFonts w:ascii="Calibri" w:hAnsi="Calibri"/>
          <w:bCs/>
        </w:rPr>
        <w:t xml:space="preserve"> procede a dar la bienvenida a los presentes, hecho lo cual para la lista de asistencia para ser firmada por quienes acudieron al acto.</w:t>
      </w:r>
    </w:p>
    <w:p w:rsidR="003D15DE" w:rsidRPr="002B6F86" w:rsidRDefault="003D15DE" w:rsidP="002B6F86">
      <w:pPr>
        <w:spacing w:line="360" w:lineRule="auto"/>
        <w:ind w:right="-181"/>
        <w:jc w:val="both"/>
        <w:rPr>
          <w:rFonts w:ascii="Calibri" w:hAnsi="Calibri"/>
          <w:bCs/>
        </w:rPr>
      </w:pPr>
    </w:p>
    <w:p w:rsidR="00450A0F" w:rsidRDefault="00450A0F" w:rsidP="00450A0F">
      <w:pPr>
        <w:pStyle w:val="Textoindependiente"/>
        <w:spacing w:line="360" w:lineRule="auto"/>
        <w:rPr>
          <w:rFonts w:ascii="Calibri" w:hAnsi="Calibri" w:cs="Calibri"/>
          <w:b w:val="0"/>
          <w:bCs w:val="0"/>
        </w:rPr>
      </w:pPr>
      <w:r w:rsidRPr="003D06D8">
        <w:rPr>
          <w:rFonts w:ascii="Calibri" w:hAnsi="Calibri" w:cs="Calibri"/>
          <w:b w:val="0"/>
          <w:bCs w:val="0"/>
        </w:rPr>
        <w:t xml:space="preserve">Acto seguido y por así constar en la lista de asistencia que tuvieron a bien firmar los asistentes, el Presidente informa que </w:t>
      </w:r>
      <w:r w:rsidRPr="003D06D8">
        <w:rPr>
          <w:rFonts w:ascii="Calibri" w:hAnsi="Calibri" w:cs="Calibri"/>
          <w:b w:val="0"/>
        </w:rPr>
        <w:t>se encuentran presentes</w:t>
      </w:r>
      <w:r>
        <w:rPr>
          <w:rFonts w:ascii="Calibri" w:hAnsi="Calibri" w:cs="Calibri"/>
          <w:b w:val="0"/>
        </w:rPr>
        <w:t xml:space="preserve"> la mayoría</w:t>
      </w:r>
      <w:r w:rsidRPr="003D06D8">
        <w:rPr>
          <w:rFonts w:ascii="Calibri" w:hAnsi="Calibri" w:cs="Calibri"/>
          <w:b w:val="0"/>
        </w:rPr>
        <w:t xml:space="preserve"> de los miembros del “Comité de Adquisiciones” en la persona de sus titulares o sus respectivos suplentes</w:t>
      </w:r>
      <w:r>
        <w:rPr>
          <w:rFonts w:ascii="Calibri" w:hAnsi="Calibri" w:cs="Calibri"/>
          <w:b w:val="0"/>
        </w:rPr>
        <w:t>,</w:t>
      </w:r>
      <w:r w:rsidRPr="003D06D8">
        <w:rPr>
          <w:rFonts w:ascii="Calibri" w:hAnsi="Calibri" w:cs="Calibri"/>
        </w:rPr>
        <w:t xml:space="preserve"> </w:t>
      </w:r>
      <w:r w:rsidRPr="003D06D8">
        <w:rPr>
          <w:rFonts w:ascii="Calibri" w:hAnsi="Calibri" w:cs="Calibri"/>
          <w:b w:val="0"/>
          <w:bCs w:val="0"/>
        </w:rPr>
        <w:t xml:space="preserve">por lo que existiendo </w:t>
      </w:r>
      <w:r w:rsidRPr="003D06D8">
        <w:rPr>
          <w:rFonts w:ascii="Calibri" w:hAnsi="Calibri" w:cs="Calibri"/>
          <w:bCs w:val="0"/>
        </w:rPr>
        <w:t>Quórum Legal</w:t>
      </w:r>
      <w:r w:rsidRPr="003D06D8">
        <w:rPr>
          <w:rFonts w:ascii="Calibri" w:hAnsi="Calibri" w:cs="Calibri"/>
          <w:b w:val="0"/>
          <w:bCs w:val="0"/>
        </w:rPr>
        <w:t xml:space="preserve"> de asistencia para sesionar, los acuerdos que aquí se tomen serán válidos y legales, de conformidad con lo dispuesto en el Artículo 13 del Reglamento de la Ley de Adquisiciones, Arrendamientos y Servicios pa</w:t>
      </w:r>
      <w:r w:rsidR="002B6F86">
        <w:rPr>
          <w:rFonts w:ascii="Calibri" w:hAnsi="Calibri" w:cs="Calibri"/>
          <w:b w:val="0"/>
          <w:bCs w:val="0"/>
        </w:rPr>
        <w:t>ra el Estado de Baja California; dicho lo anterior el presidente</w:t>
      </w:r>
      <w:r w:rsidR="000558DC">
        <w:rPr>
          <w:rFonts w:ascii="Calibri" w:hAnsi="Calibri" w:cs="Calibri"/>
          <w:b w:val="0"/>
          <w:bCs w:val="0"/>
        </w:rPr>
        <w:t xml:space="preserve"> del </w:t>
      </w:r>
      <w:r w:rsidR="002E6C94">
        <w:rPr>
          <w:rFonts w:ascii="Calibri" w:hAnsi="Calibri" w:cs="Calibri"/>
          <w:b w:val="0"/>
          <w:bCs w:val="0"/>
        </w:rPr>
        <w:t>C</w:t>
      </w:r>
      <w:r w:rsidR="000558DC">
        <w:rPr>
          <w:rFonts w:ascii="Calibri" w:hAnsi="Calibri" w:cs="Calibri"/>
          <w:b w:val="0"/>
          <w:bCs w:val="0"/>
        </w:rPr>
        <w:t xml:space="preserve">omité de </w:t>
      </w:r>
      <w:r w:rsidR="002E6C94">
        <w:rPr>
          <w:rFonts w:ascii="Calibri" w:hAnsi="Calibri" w:cs="Calibri"/>
          <w:b w:val="0"/>
          <w:bCs w:val="0"/>
        </w:rPr>
        <w:t>Adquisiciones</w:t>
      </w:r>
      <w:r w:rsidR="000558DC">
        <w:rPr>
          <w:rFonts w:ascii="Calibri" w:hAnsi="Calibri" w:cs="Calibri"/>
          <w:b w:val="0"/>
          <w:bCs w:val="0"/>
        </w:rPr>
        <w:t xml:space="preserve"> somete a </w:t>
      </w:r>
      <w:r w:rsidR="002E6C94">
        <w:rPr>
          <w:rFonts w:ascii="Calibri" w:hAnsi="Calibri" w:cs="Calibri"/>
          <w:b w:val="0"/>
          <w:bCs w:val="0"/>
        </w:rPr>
        <w:t>consideración</w:t>
      </w:r>
      <w:r w:rsidR="000558DC">
        <w:rPr>
          <w:rFonts w:ascii="Calibri" w:hAnsi="Calibri" w:cs="Calibri"/>
          <w:b w:val="0"/>
          <w:bCs w:val="0"/>
        </w:rPr>
        <w:t xml:space="preserve"> del Comité el Orden del Día respectivo, pidiendo a sus integrantes con derecho a voto tengan</w:t>
      </w:r>
      <w:r w:rsidR="002E6C94">
        <w:rPr>
          <w:rFonts w:ascii="Calibri" w:hAnsi="Calibri" w:cs="Calibri"/>
          <w:b w:val="0"/>
          <w:bCs w:val="0"/>
        </w:rPr>
        <w:t xml:space="preserve"> </w:t>
      </w:r>
      <w:r w:rsidR="000558DC">
        <w:rPr>
          <w:rFonts w:ascii="Calibri" w:hAnsi="Calibri" w:cs="Calibri"/>
          <w:b w:val="0"/>
          <w:bCs w:val="0"/>
        </w:rPr>
        <w:t xml:space="preserve">a bien manifestarse levantando la mano derecha a quienes se pronuncien a favor, a efecto de llevar a cabo el conteo de la votación, hecho lo anterior, </w:t>
      </w:r>
      <w:r w:rsidR="000558DC">
        <w:rPr>
          <w:rFonts w:ascii="Calibri" w:hAnsi="Calibri" w:cs="Calibri"/>
          <w:b w:val="0"/>
          <w:bCs w:val="0"/>
        </w:rPr>
        <w:lastRenderedPageBreak/>
        <w:t xml:space="preserve">en este caso se asienta que los integrantes del comité de </w:t>
      </w:r>
      <w:r w:rsidR="003D15DE">
        <w:rPr>
          <w:rFonts w:ascii="Calibri" w:hAnsi="Calibri" w:cs="Calibri"/>
          <w:b w:val="0"/>
          <w:bCs w:val="0"/>
        </w:rPr>
        <w:t>adquisiciones</w:t>
      </w:r>
      <w:r w:rsidR="000558DC">
        <w:rPr>
          <w:rFonts w:ascii="Calibri" w:hAnsi="Calibri" w:cs="Calibri"/>
          <w:b w:val="0"/>
          <w:bCs w:val="0"/>
        </w:rPr>
        <w:t xml:space="preserve"> </w:t>
      </w:r>
      <w:r w:rsidR="002E6C94">
        <w:rPr>
          <w:rFonts w:ascii="Calibri" w:hAnsi="Calibri" w:cs="Calibri"/>
          <w:b w:val="0"/>
          <w:bCs w:val="0"/>
        </w:rPr>
        <w:t>se han manifestado de manera unánime a efecto de aprobar el orden del día.</w:t>
      </w:r>
    </w:p>
    <w:p w:rsidR="00450A0F" w:rsidRPr="00685308" w:rsidRDefault="00450A0F" w:rsidP="0046549E">
      <w:pPr>
        <w:spacing w:line="360" w:lineRule="auto"/>
        <w:jc w:val="both"/>
        <w:rPr>
          <w:rFonts w:ascii="Calibri" w:hAnsi="Calibri"/>
          <w:sz w:val="16"/>
          <w:szCs w:val="16"/>
        </w:rPr>
      </w:pPr>
    </w:p>
    <w:p w:rsidR="003D15DE" w:rsidRDefault="00450A0F" w:rsidP="003D15DE">
      <w:pPr>
        <w:spacing w:line="360" w:lineRule="auto"/>
        <w:jc w:val="both"/>
        <w:rPr>
          <w:rFonts w:asciiTheme="minorHAnsi" w:hAnsiTheme="minorHAnsi" w:cstheme="minorHAnsi"/>
          <w:b/>
        </w:rPr>
      </w:pPr>
      <w:r w:rsidRPr="00A11897">
        <w:rPr>
          <w:rFonts w:ascii="Calibri" w:hAnsi="Calibri"/>
        </w:rPr>
        <w:t xml:space="preserve">Acto continuo se pasa a la emisión del Dictamen que servirá como base para el Fallo de la Licitación Pública Regional </w:t>
      </w:r>
      <w:r w:rsidRPr="00D8244C">
        <w:rPr>
          <w:rFonts w:ascii="Calibri" w:hAnsi="Calibri" w:cs="Calibri"/>
        </w:rPr>
        <w:t>No</w:t>
      </w:r>
      <w:r w:rsidR="00DD4BFE">
        <w:rPr>
          <w:rFonts w:ascii="Calibri" w:hAnsi="Calibri" w:cs="Calibri"/>
        </w:rPr>
        <w:t>.</w:t>
      </w:r>
      <w:r w:rsidRPr="00D8244C">
        <w:rPr>
          <w:rFonts w:asciiTheme="minorHAnsi" w:hAnsiTheme="minorHAnsi" w:cstheme="minorHAnsi"/>
        </w:rPr>
        <w:t xml:space="preserve"> </w:t>
      </w:r>
      <w:r w:rsidR="00DD4BFE" w:rsidRPr="00181BE0">
        <w:rPr>
          <w:rFonts w:asciiTheme="minorHAnsi" w:hAnsiTheme="minorHAnsi" w:cs="Calibri"/>
          <w:szCs w:val="22"/>
        </w:rPr>
        <w:t>OM-COBACH-0</w:t>
      </w:r>
      <w:r w:rsidR="003D15DE">
        <w:rPr>
          <w:rFonts w:asciiTheme="minorHAnsi" w:hAnsiTheme="minorHAnsi" w:cs="Calibri"/>
          <w:szCs w:val="22"/>
        </w:rPr>
        <w:t>83</w:t>
      </w:r>
      <w:r w:rsidR="00DD4BFE" w:rsidRPr="00181BE0">
        <w:rPr>
          <w:rFonts w:asciiTheme="minorHAnsi" w:hAnsiTheme="minorHAnsi" w:cs="Calibri"/>
          <w:szCs w:val="22"/>
        </w:rPr>
        <w:t>-201</w:t>
      </w:r>
      <w:r w:rsidR="003D15DE">
        <w:rPr>
          <w:rFonts w:asciiTheme="minorHAnsi" w:hAnsiTheme="minorHAnsi" w:cs="Calibri"/>
          <w:szCs w:val="22"/>
        </w:rPr>
        <w:t>9</w:t>
      </w:r>
      <w:r w:rsidR="00DD4BFE" w:rsidRPr="00181BE0">
        <w:rPr>
          <w:rFonts w:asciiTheme="minorHAnsi" w:hAnsiTheme="minorHAnsi" w:cs="Calibri"/>
          <w:szCs w:val="22"/>
        </w:rPr>
        <w:t xml:space="preserve">, </w:t>
      </w:r>
      <w:r w:rsidR="00DD4BFE" w:rsidRPr="00DD4BFE">
        <w:rPr>
          <w:rFonts w:asciiTheme="minorHAnsi" w:hAnsiTheme="minorHAnsi" w:cs="Calibri"/>
          <w:szCs w:val="22"/>
        </w:rPr>
        <w:t xml:space="preserve">correspondiente </w:t>
      </w:r>
      <w:r w:rsidR="003D15DE" w:rsidRPr="00181BE0">
        <w:rPr>
          <w:rFonts w:asciiTheme="minorHAnsi" w:hAnsiTheme="minorHAnsi" w:cs="Calibri"/>
          <w:b/>
          <w:szCs w:val="22"/>
        </w:rPr>
        <w:t>“</w:t>
      </w:r>
      <w:r w:rsidR="003D15DE" w:rsidRPr="00181BE0">
        <w:rPr>
          <w:rFonts w:asciiTheme="minorHAnsi" w:hAnsiTheme="minorHAnsi" w:cs="Arial"/>
          <w:b/>
          <w:szCs w:val="22"/>
        </w:rPr>
        <w:t xml:space="preserve">Suministro de </w:t>
      </w:r>
      <w:r w:rsidR="003D15DE">
        <w:rPr>
          <w:rFonts w:asciiTheme="minorHAnsi" w:hAnsiTheme="minorHAnsi" w:cs="Arial"/>
          <w:b/>
          <w:szCs w:val="22"/>
        </w:rPr>
        <w:t>Reactivos Antidoping para Gobierno del Estado</w:t>
      </w:r>
      <w:r w:rsidR="003D15DE" w:rsidRPr="00181BE0">
        <w:rPr>
          <w:rFonts w:asciiTheme="minorHAnsi" w:hAnsiTheme="minorHAnsi" w:cs="Calibri"/>
          <w:b/>
          <w:szCs w:val="22"/>
        </w:rPr>
        <w:t>”</w:t>
      </w:r>
      <w:r w:rsidR="003D15DE">
        <w:rPr>
          <w:rFonts w:asciiTheme="minorHAnsi" w:hAnsiTheme="minorHAnsi" w:cs="Calibri"/>
          <w:b/>
          <w:szCs w:val="22"/>
        </w:rPr>
        <w:t>.</w:t>
      </w:r>
    </w:p>
    <w:p w:rsidR="00293D8C" w:rsidRDefault="00293D8C" w:rsidP="00EA3859">
      <w:pPr>
        <w:pStyle w:val="Textoindependiente"/>
        <w:spacing w:line="360" w:lineRule="auto"/>
        <w:rPr>
          <w:rFonts w:ascii="Calibri" w:hAnsi="Calibri" w:cs="Calibri"/>
          <w:bCs w:val="0"/>
          <w:iCs/>
        </w:rPr>
      </w:pPr>
    </w:p>
    <w:p w:rsidR="00450A0F" w:rsidRPr="003D06D8" w:rsidRDefault="00450A0F" w:rsidP="00450A0F">
      <w:pPr>
        <w:pStyle w:val="Textoindependiente2"/>
        <w:spacing w:line="360" w:lineRule="auto"/>
        <w:rPr>
          <w:rFonts w:ascii="Calibri" w:hAnsi="Calibri" w:cs="Calibri"/>
          <w:bCs/>
          <w:iCs/>
        </w:rPr>
      </w:pPr>
      <w:r w:rsidRPr="003D06D8">
        <w:rPr>
          <w:rFonts w:ascii="Calibri" w:hAnsi="Calibri" w:cs="Calibri"/>
          <w:bCs/>
          <w:iCs/>
        </w:rPr>
        <w:t>Por lo que con fundamento en los Artículos 32 y 33 de la Ley de Adquisiciones, Arrendamientos y Servicios para el Estado de Baja California y 35 de su Reglamento el Comité de Adquisiciones, Arrendamientos y Servicios para el Estado de Baja California emite el:</w:t>
      </w:r>
    </w:p>
    <w:p w:rsidR="00EB28B8" w:rsidRDefault="00EB28B8" w:rsidP="00802247">
      <w:pPr>
        <w:pStyle w:val="Textoindependiente2"/>
        <w:spacing w:line="360" w:lineRule="auto"/>
        <w:rPr>
          <w:rFonts w:ascii="Calibri" w:hAnsi="Calibri" w:cs="Arial"/>
          <w:b/>
        </w:rPr>
      </w:pPr>
    </w:p>
    <w:p w:rsidR="00736358" w:rsidRDefault="00736358" w:rsidP="00802247">
      <w:pPr>
        <w:pStyle w:val="Textoindependiente2"/>
        <w:spacing w:line="360" w:lineRule="auto"/>
        <w:jc w:val="center"/>
        <w:rPr>
          <w:rFonts w:ascii="Calibri" w:hAnsi="Calibri" w:cs="Arial"/>
          <w:b/>
          <w:bCs/>
          <w:iCs/>
          <w:sz w:val="28"/>
        </w:rPr>
      </w:pPr>
      <w:r w:rsidRPr="001571BC">
        <w:rPr>
          <w:rFonts w:ascii="Calibri" w:hAnsi="Calibri" w:cs="Arial"/>
          <w:b/>
          <w:bCs/>
          <w:iCs/>
          <w:sz w:val="28"/>
        </w:rPr>
        <w:t>- - - - - - - - - - - - - - - - -</w:t>
      </w:r>
      <w:r w:rsidR="00287511" w:rsidRPr="001571BC">
        <w:rPr>
          <w:rFonts w:ascii="Calibri" w:hAnsi="Calibri" w:cs="Arial"/>
          <w:b/>
          <w:bCs/>
          <w:iCs/>
          <w:sz w:val="28"/>
        </w:rPr>
        <w:t>DICTAMEN</w:t>
      </w:r>
      <w:r w:rsidR="00450A0F">
        <w:rPr>
          <w:rFonts w:ascii="Calibri" w:hAnsi="Calibri" w:cs="Arial"/>
          <w:b/>
          <w:bCs/>
          <w:iCs/>
          <w:sz w:val="28"/>
        </w:rPr>
        <w:t xml:space="preserve"> - - - - </w:t>
      </w:r>
      <w:r w:rsidRPr="001571BC">
        <w:rPr>
          <w:rFonts w:ascii="Calibri" w:hAnsi="Calibri" w:cs="Arial"/>
          <w:b/>
          <w:bCs/>
          <w:iCs/>
          <w:sz w:val="28"/>
        </w:rPr>
        <w:t>- - - - - - - - - - - - -</w:t>
      </w:r>
    </w:p>
    <w:p w:rsidR="00EB28B8" w:rsidRPr="001571BC" w:rsidRDefault="00EB28B8" w:rsidP="00802247">
      <w:pPr>
        <w:pStyle w:val="Textoindependiente2"/>
        <w:spacing w:line="360" w:lineRule="auto"/>
        <w:jc w:val="center"/>
        <w:rPr>
          <w:rFonts w:ascii="Calibri" w:hAnsi="Calibri" w:cs="Arial"/>
          <w:b/>
          <w:bCs/>
          <w:iCs/>
          <w:sz w:val="28"/>
        </w:rPr>
      </w:pPr>
    </w:p>
    <w:p w:rsidR="001C1014" w:rsidRDefault="00450A0F" w:rsidP="001C1014">
      <w:pPr>
        <w:spacing w:line="360" w:lineRule="auto"/>
        <w:jc w:val="both"/>
        <w:rPr>
          <w:rFonts w:asciiTheme="minorHAnsi" w:hAnsiTheme="minorHAnsi" w:cstheme="minorHAnsi"/>
          <w:b/>
        </w:rPr>
      </w:pPr>
      <w:r w:rsidRPr="00EA3859">
        <w:rPr>
          <w:rFonts w:ascii="Calibri" w:hAnsi="Calibri"/>
        </w:rPr>
        <w:t>Licitación Pública Regional</w:t>
      </w:r>
      <w:r w:rsidRPr="002B61F9">
        <w:rPr>
          <w:rFonts w:ascii="Calibri" w:hAnsi="Calibri"/>
        </w:rPr>
        <w:t xml:space="preserve"> </w:t>
      </w:r>
      <w:r>
        <w:rPr>
          <w:rFonts w:ascii="Calibri" w:hAnsi="Calibri" w:cs="Calibri"/>
        </w:rPr>
        <w:t>No</w:t>
      </w:r>
      <w:r w:rsidR="000A7B88">
        <w:rPr>
          <w:rFonts w:ascii="Calibri" w:hAnsi="Calibri" w:cs="Calibri"/>
        </w:rPr>
        <w:t>.</w:t>
      </w:r>
      <w:r w:rsidRPr="00450A0F">
        <w:rPr>
          <w:rFonts w:asciiTheme="minorHAnsi" w:hAnsiTheme="minorHAnsi" w:cstheme="minorHAnsi"/>
        </w:rPr>
        <w:t xml:space="preserve"> </w:t>
      </w:r>
      <w:r w:rsidR="003D15DE" w:rsidRPr="001C1014">
        <w:rPr>
          <w:rFonts w:asciiTheme="minorHAnsi" w:hAnsiTheme="minorHAnsi" w:cs="Calibri"/>
          <w:b/>
          <w:szCs w:val="22"/>
        </w:rPr>
        <w:t>OM-COBACH-083</w:t>
      </w:r>
      <w:r w:rsidR="00692359" w:rsidRPr="001C1014">
        <w:rPr>
          <w:rFonts w:asciiTheme="minorHAnsi" w:hAnsiTheme="minorHAnsi" w:cs="Calibri"/>
          <w:b/>
          <w:szCs w:val="22"/>
        </w:rPr>
        <w:t>-201</w:t>
      </w:r>
      <w:r w:rsidR="003D15DE" w:rsidRPr="001C1014">
        <w:rPr>
          <w:rFonts w:asciiTheme="minorHAnsi" w:hAnsiTheme="minorHAnsi" w:cs="Calibri"/>
          <w:b/>
          <w:szCs w:val="22"/>
        </w:rPr>
        <w:t>9</w:t>
      </w:r>
      <w:r w:rsidR="00692359" w:rsidRPr="00181BE0">
        <w:rPr>
          <w:rFonts w:asciiTheme="minorHAnsi" w:hAnsiTheme="minorHAnsi" w:cs="Calibri"/>
          <w:szCs w:val="22"/>
        </w:rPr>
        <w:t xml:space="preserve">, </w:t>
      </w:r>
      <w:r w:rsidR="00692359" w:rsidRPr="00692359">
        <w:rPr>
          <w:rFonts w:asciiTheme="minorHAnsi" w:hAnsiTheme="minorHAnsi" w:cs="Calibri"/>
          <w:szCs w:val="22"/>
        </w:rPr>
        <w:t>correspondiente al</w:t>
      </w:r>
      <w:r w:rsidR="00692359" w:rsidRPr="00181BE0">
        <w:rPr>
          <w:rFonts w:asciiTheme="minorHAnsi" w:hAnsiTheme="minorHAnsi" w:cs="Calibri"/>
          <w:szCs w:val="22"/>
        </w:rPr>
        <w:t xml:space="preserve"> </w:t>
      </w:r>
      <w:r w:rsidR="001C1014" w:rsidRPr="00181BE0">
        <w:rPr>
          <w:rFonts w:asciiTheme="minorHAnsi" w:hAnsiTheme="minorHAnsi" w:cs="Calibri"/>
          <w:b/>
          <w:szCs w:val="22"/>
        </w:rPr>
        <w:t>“</w:t>
      </w:r>
      <w:r w:rsidR="001C1014" w:rsidRPr="00181BE0">
        <w:rPr>
          <w:rFonts w:asciiTheme="minorHAnsi" w:hAnsiTheme="minorHAnsi" w:cs="Arial"/>
          <w:b/>
          <w:szCs w:val="22"/>
        </w:rPr>
        <w:t xml:space="preserve">Suministro de </w:t>
      </w:r>
      <w:r w:rsidR="001C1014">
        <w:rPr>
          <w:rFonts w:asciiTheme="minorHAnsi" w:hAnsiTheme="minorHAnsi" w:cs="Arial"/>
          <w:b/>
          <w:szCs w:val="22"/>
        </w:rPr>
        <w:t>Reactivos Antidoping para Gobierno del Estado</w:t>
      </w:r>
      <w:r w:rsidR="001C1014" w:rsidRPr="00181BE0">
        <w:rPr>
          <w:rFonts w:asciiTheme="minorHAnsi" w:hAnsiTheme="minorHAnsi" w:cs="Calibri"/>
          <w:b/>
          <w:szCs w:val="22"/>
        </w:rPr>
        <w:t>”</w:t>
      </w:r>
      <w:r w:rsidR="001C1014">
        <w:rPr>
          <w:rFonts w:asciiTheme="minorHAnsi" w:hAnsiTheme="minorHAnsi" w:cs="Calibri"/>
          <w:b/>
          <w:szCs w:val="22"/>
        </w:rPr>
        <w:t>.</w:t>
      </w:r>
    </w:p>
    <w:p w:rsidR="00EA3859" w:rsidRPr="001C1014" w:rsidRDefault="00EA3859" w:rsidP="00450A0F">
      <w:pPr>
        <w:pStyle w:val="Textoindependiente"/>
        <w:spacing w:line="360" w:lineRule="auto"/>
        <w:rPr>
          <w:rFonts w:ascii="Calibri" w:hAnsi="Calibri" w:cs="Arial"/>
          <w:bCs w:val="0"/>
          <w:iCs/>
          <w:sz w:val="16"/>
          <w:szCs w:val="16"/>
        </w:rPr>
      </w:pPr>
    </w:p>
    <w:p w:rsidR="00450A0F" w:rsidRDefault="00450A0F" w:rsidP="00450A0F">
      <w:pPr>
        <w:pStyle w:val="Textoindependiente"/>
        <w:rPr>
          <w:rFonts w:ascii="Calibri" w:hAnsi="Calibri"/>
          <w:u w:val="single"/>
        </w:rPr>
      </w:pPr>
      <w:r>
        <w:rPr>
          <w:rFonts w:ascii="Calibri" w:hAnsi="Calibri"/>
          <w:u w:val="single"/>
        </w:rPr>
        <w:t>RESEÑA CRONOLÓ</w:t>
      </w:r>
      <w:r w:rsidRPr="001B29F3">
        <w:rPr>
          <w:rFonts w:ascii="Calibri" w:hAnsi="Calibri"/>
          <w:u w:val="single"/>
        </w:rPr>
        <w:t xml:space="preserve">GICA </w:t>
      </w:r>
    </w:p>
    <w:p w:rsidR="00450A0F" w:rsidRPr="001B29F3" w:rsidRDefault="00450A0F" w:rsidP="00450A0F">
      <w:pPr>
        <w:pStyle w:val="Textoindependiente"/>
        <w:rPr>
          <w:rFonts w:ascii="Calibri" w:hAnsi="Calibri"/>
          <w:b w:val="0"/>
          <w:i/>
          <w:u w:val="single"/>
        </w:rPr>
      </w:pPr>
    </w:p>
    <w:p w:rsidR="001C1014" w:rsidRPr="001C1014" w:rsidRDefault="00450A0F" w:rsidP="001C1014">
      <w:pPr>
        <w:spacing w:line="360" w:lineRule="auto"/>
        <w:jc w:val="both"/>
        <w:rPr>
          <w:rFonts w:asciiTheme="minorHAnsi" w:hAnsiTheme="minorHAnsi" w:cstheme="minorHAnsi"/>
          <w:b/>
        </w:rPr>
      </w:pPr>
      <w:r w:rsidRPr="001C1014">
        <w:rPr>
          <w:rFonts w:ascii="Calibri" w:hAnsi="Calibri"/>
        </w:rPr>
        <w:t xml:space="preserve">El </w:t>
      </w:r>
      <w:r w:rsidR="001C1014" w:rsidRPr="001C1014">
        <w:rPr>
          <w:rFonts w:ascii="Calibri" w:hAnsi="Calibri"/>
          <w:b/>
        </w:rPr>
        <w:t>26</w:t>
      </w:r>
      <w:r w:rsidRPr="001C1014">
        <w:rPr>
          <w:rFonts w:ascii="Calibri" w:hAnsi="Calibri"/>
          <w:b/>
        </w:rPr>
        <w:t xml:space="preserve"> de </w:t>
      </w:r>
      <w:r w:rsidR="001C1014" w:rsidRPr="001C1014">
        <w:rPr>
          <w:rFonts w:ascii="Calibri" w:hAnsi="Calibri"/>
          <w:b/>
        </w:rPr>
        <w:t>abril</w:t>
      </w:r>
      <w:r w:rsidRPr="001C1014">
        <w:rPr>
          <w:rFonts w:ascii="Calibri" w:hAnsi="Calibri"/>
          <w:b/>
        </w:rPr>
        <w:t xml:space="preserve"> de 201</w:t>
      </w:r>
      <w:r w:rsidR="001C1014" w:rsidRPr="001C1014">
        <w:rPr>
          <w:rFonts w:ascii="Calibri" w:hAnsi="Calibri"/>
          <w:b/>
        </w:rPr>
        <w:t>9</w:t>
      </w:r>
      <w:r w:rsidRPr="001C1014">
        <w:rPr>
          <w:rFonts w:ascii="Calibri" w:hAnsi="Calibri"/>
        </w:rPr>
        <w:t xml:space="preserve"> se </w:t>
      </w:r>
      <w:r w:rsidRPr="001C1014">
        <w:rPr>
          <w:rFonts w:ascii="Calibri" w:hAnsi="Calibri"/>
          <w:u w:val="single"/>
        </w:rPr>
        <w:t>publicó la convocatoria</w:t>
      </w:r>
      <w:r w:rsidRPr="001C1014">
        <w:rPr>
          <w:rFonts w:ascii="Calibri" w:hAnsi="Calibri"/>
        </w:rPr>
        <w:t xml:space="preserve"> en el periódico oficial del Estado de Baja California, en el Sistema Electrónico de Compras Gubernamental (compras BC) y en un diario de amplia circulación en el Estado (El Mexicano) referente a la licitación pública regional número </w:t>
      </w:r>
      <w:r w:rsidR="00F15B4D" w:rsidRPr="001C1014">
        <w:rPr>
          <w:rFonts w:asciiTheme="minorHAnsi" w:hAnsiTheme="minorHAnsi" w:cs="Calibri"/>
          <w:b/>
          <w:szCs w:val="22"/>
        </w:rPr>
        <w:t>OM-COBACH-0</w:t>
      </w:r>
      <w:r w:rsidR="001C1014" w:rsidRPr="001C1014">
        <w:rPr>
          <w:rFonts w:asciiTheme="minorHAnsi" w:hAnsiTheme="minorHAnsi" w:cs="Calibri"/>
          <w:b/>
          <w:szCs w:val="22"/>
        </w:rPr>
        <w:t>83</w:t>
      </w:r>
      <w:r w:rsidR="00F15B4D" w:rsidRPr="001C1014">
        <w:rPr>
          <w:rFonts w:asciiTheme="minorHAnsi" w:hAnsiTheme="minorHAnsi" w:cs="Calibri"/>
          <w:b/>
          <w:szCs w:val="22"/>
        </w:rPr>
        <w:t>-201</w:t>
      </w:r>
      <w:r w:rsidR="001C1014" w:rsidRPr="001C1014">
        <w:rPr>
          <w:rFonts w:asciiTheme="minorHAnsi" w:hAnsiTheme="minorHAnsi" w:cs="Calibri"/>
          <w:b/>
          <w:szCs w:val="22"/>
        </w:rPr>
        <w:t>9</w:t>
      </w:r>
      <w:r w:rsidR="00F15B4D" w:rsidRPr="001C1014">
        <w:rPr>
          <w:rFonts w:asciiTheme="minorHAnsi" w:hAnsiTheme="minorHAnsi" w:cs="Calibri"/>
          <w:szCs w:val="22"/>
        </w:rPr>
        <w:t xml:space="preserve">, correspondiente al </w:t>
      </w:r>
      <w:r w:rsidR="001C1014" w:rsidRPr="00181BE0">
        <w:rPr>
          <w:rFonts w:asciiTheme="minorHAnsi" w:hAnsiTheme="minorHAnsi" w:cs="Calibri"/>
          <w:b/>
          <w:szCs w:val="22"/>
        </w:rPr>
        <w:t>“</w:t>
      </w:r>
      <w:r w:rsidR="001C1014" w:rsidRPr="00181BE0">
        <w:rPr>
          <w:rFonts w:asciiTheme="minorHAnsi" w:hAnsiTheme="minorHAnsi" w:cs="Arial"/>
          <w:b/>
          <w:szCs w:val="22"/>
        </w:rPr>
        <w:t xml:space="preserve">Suministro de </w:t>
      </w:r>
      <w:r w:rsidR="001C1014">
        <w:rPr>
          <w:rFonts w:asciiTheme="minorHAnsi" w:hAnsiTheme="minorHAnsi" w:cs="Arial"/>
          <w:b/>
          <w:szCs w:val="22"/>
        </w:rPr>
        <w:t>Reactivos Antidoping para Gobierno del Estado</w:t>
      </w:r>
      <w:r w:rsidR="001C1014" w:rsidRPr="00181BE0">
        <w:rPr>
          <w:rFonts w:asciiTheme="minorHAnsi" w:hAnsiTheme="minorHAnsi" w:cs="Calibri"/>
          <w:b/>
          <w:szCs w:val="22"/>
        </w:rPr>
        <w:t>”</w:t>
      </w:r>
      <w:r w:rsidR="001C1014">
        <w:rPr>
          <w:rFonts w:asciiTheme="minorHAnsi" w:hAnsiTheme="minorHAnsi" w:cs="Calibri"/>
          <w:b/>
          <w:szCs w:val="22"/>
        </w:rPr>
        <w:t>.</w:t>
      </w:r>
    </w:p>
    <w:p w:rsidR="00B77AFD" w:rsidRPr="0073083F" w:rsidRDefault="00450A0F" w:rsidP="0073083F">
      <w:pPr>
        <w:numPr>
          <w:ilvl w:val="0"/>
          <w:numId w:val="23"/>
        </w:numPr>
        <w:spacing w:line="360" w:lineRule="auto"/>
        <w:ind w:left="426"/>
        <w:jc w:val="both"/>
        <w:rPr>
          <w:rFonts w:ascii="Calibri" w:hAnsi="Calibri" w:cs="Tahoma"/>
        </w:rPr>
      </w:pPr>
      <w:r w:rsidRPr="001C1014">
        <w:rPr>
          <w:rFonts w:ascii="Calibri" w:hAnsi="Calibri" w:cs="Arial"/>
        </w:rPr>
        <w:t xml:space="preserve">Que en fecha </w:t>
      </w:r>
      <w:r w:rsidR="00B62220" w:rsidRPr="00B62220">
        <w:rPr>
          <w:rFonts w:ascii="Calibri" w:hAnsi="Calibri" w:cs="Arial"/>
          <w:b/>
        </w:rPr>
        <w:t>03</w:t>
      </w:r>
      <w:r w:rsidRPr="001C1014">
        <w:rPr>
          <w:rFonts w:ascii="Calibri" w:hAnsi="Calibri"/>
          <w:b/>
        </w:rPr>
        <w:t xml:space="preserve"> de </w:t>
      </w:r>
      <w:r w:rsidR="007C1B66" w:rsidRPr="001C1014">
        <w:rPr>
          <w:rFonts w:ascii="Calibri" w:hAnsi="Calibri"/>
          <w:b/>
        </w:rPr>
        <w:t>ma</w:t>
      </w:r>
      <w:r w:rsidR="00B62220">
        <w:rPr>
          <w:rFonts w:ascii="Calibri" w:hAnsi="Calibri"/>
          <w:b/>
        </w:rPr>
        <w:t>y</w:t>
      </w:r>
      <w:r w:rsidR="007C1B66" w:rsidRPr="001C1014">
        <w:rPr>
          <w:rFonts w:ascii="Calibri" w:hAnsi="Calibri"/>
          <w:b/>
        </w:rPr>
        <w:t>o</w:t>
      </w:r>
      <w:r w:rsidRPr="001C1014">
        <w:rPr>
          <w:rFonts w:ascii="Calibri" w:hAnsi="Calibri"/>
          <w:b/>
        </w:rPr>
        <w:t xml:space="preserve"> de 201</w:t>
      </w:r>
      <w:r w:rsidR="00B62220">
        <w:rPr>
          <w:rFonts w:ascii="Calibri" w:hAnsi="Calibri"/>
          <w:b/>
        </w:rPr>
        <w:t>9</w:t>
      </w:r>
      <w:r w:rsidRPr="001C1014">
        <w:rPr>
          <w:rFonts w:ascii="Calibri" w:hAnsi="Calibri"/>
          <w:b/>
        </w:rPr>
        <w:t xml:space="preserve"> </w:t>
      </w:r>
      <w:r w:rsidRPr="001C1014">
        <w:rPr>
          <w:rFonts w:ascii="Calibri" w:hAnsi="Calibri" w:cs="Arial"/>
        </w:rPr>
        <w:t xml:space="preserve">cumpliendo con lo estipulado en la convocatoria referida, se dio respuesta a los cuestionarios con las dudas que pudieran surgir respecto a las bases de licitación, realizándose </w:t>
      </w:r>
      <w:r w:rsidR="00B62220">
        <w:rPr>
          <w:rFonts w:ascii="Calibri" w:hAnsi="Calibri" w:cs="Arial"/>
        </w:rPr>
        <w:t xml:space="preserve">en la </w:t>
      </w:r>
      <w:r w:rsidRPr="001C1014">
        <w:rPr>
          <w:rFonts w:ascii="Calibri" w:hAnsi="Calibri" w:cs="Arial"/>
          <w:u w:val="single"/>
        </w:rPr>
        <w:t>junta de Aclaraciones</w:t>
      </w:r>
      <w:r w:rsidRPr="001C1014">
        <w:rPr>
          <w:rFonts w:ascii="Calibri" w:hAnsi="Calibri" w:cs="Arial"/>
        </w:rPr>
        <w:t>.</w:t>
      </w:r>
    </w:p>
    <w:p w:rsidR="00D54E0C" w:rsidRDefault="00450A0F" w:rsidP="00145E29">
      <w:pPr>
        <w:numPr>
          <w:ilvl w:val="0"/>
          <w:numId w:val="23"/>
        </w:numPr>
        <w:spacing w:line="360" w:lineRule="auto"/>
        <w:ind w:left="426"/>
        <w:jc w:val="both"/>
        <w:rPr>
          <w:rFonts w:ascii="Calibri" w:hAnsi="Calibri" w:cs="Calibri"/>
          <w:b/>
        </w:rPr>
      </w:pPr>
      <w:r w:rsidRPr="00271DF9">
        <w:rPr>
          <w:rFonts w:ascii="Calibri" w:hAnsi="Calibri" w:cs="Arial"/>
        </w:rPr>
        <w:t xml:space="preserve">Con fecha </w:t>
      </w:r>
      <w:r w:rsidR="001B2615" w:rsidRPr="001B2615">
        <w:rPr>
          <w:rFonts w:ascii="Calibri" w:hAnsi="Calibri" w:cs="Arial"/>
          <w:b/>
        </w:rPr>
        <w:t>09</w:t>
      </w:r>
      <w:r w:rsidR="00B62220">
        <w:rPr>
          <w:rFonts w:ascii="Calibri" w:hAnsi="Calibri" w:cs="Arial"/>
        </w:rPr>
        <w:t xml:space="preserve"> </w:t>
      </w:r>
      <w:r w:rsidRPr="002B61F9">
        <w:rPr>
          <w:rFonts w:ascii="Calibri" w:hAnsi="Calibri" w:cs="Arial"/>
          <w:b/>
        </w:rPr>
        <w:t xml:space="preserve">de </w:t>
      </w:r>
      <w:r w:rsidR="00B62220">
        <w:rPr>
          <w:rFonts w:ascii="Calibri" w:hAnsi="Calibri" w:cs="Arial"/>
          <w:b/>
        </w:rPr>
        <w:t>may</w:t>
      </w:r>
      <w:r w:rsidR="007C1B66">
        <w:rPr>
          <w:rFonts w:ascii="Calibri" w:hAnsi="Calibri" w:cs="Arial"/>
          <w:b/>
        </w:rPr>
        <w:t>o</w:t>
      </w:r>
      <w:r>
        <w:rPr>
          <w:rFonts w:ascii="Calibri" w:hAnsi="Calibri" w:cs="Arial"/>
          <w:b/>
        </w:rPr>
        <w:t xml:space="preserve"> </w:t>
      </w:r>
      <w:r w:rsidRPr="002B61F9">
        <w:rPr>
          <w:rFonts w:ascii="Calibri" w:hAnsi="Calibri" w:cs="Arial"/>
          <w:b/>
        </w:rPr>
        <w:t>de 201</w:t>
      </w:r>
      <w:r w:rsidR="00B62220">
        <w:rPr>
          <w:rFonts w:ascii="Calibri" w:hAnsi="Calibri" w:cs="Arial"/>
          <w:b/>
        </w:rPr>
        <w:t>9</w:t>
      </w:r>
      <w:r w:rsidRPr="00271DF9">
        <w:rPr>
          <w:rFonts w:ascii="Calibri" w:hAnsi="Calibri" w:cs="Arial"/>
        </w:rPr>
        <w:t xml:space="preserve">, se tuvieron por </w:t>
      </w:r>
      <w:r w:rsidRPr="001B29F3">
        <w:rPr>
          <w:rFonts w:ascii="Calibri" w:hAnsi="Calibri" w:cs="Arial"/>
          <w:u w:val="single"/>
        </w:rPr>
        <w:t xml:space="preserve">presentadas </w:t>
      </w:r>
      <w:r w:rsidRPr="00271DF9">
        <w:rPr>
          <w:rFonts w:ascii="Calibri" w:hAnsi="Calibri" w:cs="Arial"/>
        </w:rPr>
        <w:t xml:space="preserve">en tiempo y forma los sobres conteniendo las </w:t>
      </w:r>
      <w:r w:rsidRPr="001B29F3">
        <w:rPr>
          <w:rFonts w:ascii="Calibri" w:hAnsi="Calibri" w:cs="Arial"/>
          <w:u w:val="single"/>
        </w:rPr>
        <w:t>propuestas técnicas y económicas</w:t>
      </w:r>
      <w:r w:rsidRPr="00271DF9">
        <w:rPr>
          <w:rFonts w:ascii="Calibri" w:hAnsi="Calibri" w:cs="Arial"/>
        </w:rPr>
        <w:t xml:space="preserve"> </w:t>
      </w:r>
      <w:r w:rsidRPr="00756786">
        <w:rPr>
          <w:rFonts w:ascii="Calibri" w:hAnsi="Calibri" w:cs="Arial"/>
        </w:rPr>
        <w:t xml:space="preserve">de </w:t>
      </w:r>
      <w:r w:rsidR="001B2615">
        <w:rPr>
          <w:rFonts w:ascii="Calibri" w:hAnsi="Calibri" w:cs="Arial"/>
        </w:rPr>
        <w:t>4</w:t>
      </w:r>
      <w:r w:rsidRPr="00756786">
        <w:rPr>
          <w:rFonts w:ascii="Calibri" w:hAnsi="Calibri" w:cs="Arial"/>
          <w:b/>
        </w:rPr>
        <w:t xml:space="preserve"> (</w:t>
      </w:r>
      <w:r w:rsidR="001B2615">
        <w:rPr>
          <w:rFonts w:ascii="Calibri" w:hAnsi="Calibri" w:cs="Arial"/>
          <w:b/>
        </w:rPr>
        <w:t>cuatro</w:t>
      </w:r>
      <w:r w:rsidRPr="00756786">
        <w:rPr>
          <w:rFonts w:ascii="Calibri" w:hAnsi="Calibri" w:cs="Arial"/>
          <w:b/>
        </w:rPr>
        <w:t>) licitante</w:t>
      </w:r>
      <w:r>
        <w:rPr>
          <w:rFonts w:ascii="Calibri" w:hAnsi="Calibri" w:cs="Arial"/>
          <w:b/>
        </w:rPr>
        <w:t>s</w:t>
      </w:r>
      <w:r w:rsidRPr="00756786">
        <w:rPr>
          <w:rFonts w:ascii="Calibri" w:hAnsi="Calibri" w:cs="Arial"/>
        </w:rPr>
        <w:t>, hecho</w:t>
      </w:r>
      <w:r w:rsidRPr="00271DF9">
        <w:rPr>
          <w:rFonts w:ascii="Calibri" w:hAnsi="Calibri" w:cs="Arial"/>
        </w:rPr>
        <w:t xml:space="preserve"> lo cual se procedió a la apertura de los sobres que contenían las propuestas técnicas de lo cual se levantó el acta correspondiente</w:t>
      </w:r>
      <w:r w:rsidR="002D5A5C">
        <w:rPr>
          <w:rFonts w:ascii="Calibri" w:hAnsi="Calibri" w:cs="Arial"/>
        </w:rPr>
        <w:t>.</w:t>
      </w:r>
    </w:p>
    <w:p w:rsidR="002D5A5C" w:rsidRPr="00D54E0C" w:rsidRDefault="00450A0F" w:rsidP="00145E29">
      <w:pPr>
        <w:numPr>
          <w:ilvl w:val="0"/>
          <w:numId w:val="23"/>
        </w:numPr>
        <w:spacing w:line="360" w:lineRule="auto"/>
        <w:ind w:left="426"/>
        <w:jc w:val="both"/>
        <w:rPr>
          <w:rFonts w:ascii="Calibri" w:hAnsi="Calibri" w:cs="Calibri"/>
          <w:b/>
        </w:rPr>
      </w:pPr>
      <w:r w:rsidRPr="00D54E0C">
        <w:rPr>
          <w:rFonts w:ascii="Calibri" w:hAnsi="Calibri" w:cs="Arial"/>
        </w:rPr>
        <w:t xml:space="preserve">Con fecha </w:t>
      </w:r>
      <w:r w:rsidR="001B2615" w:rsidRPr="001B2615">
        <w:rPr>
          <w:rFonts w:ascii="Calibri" w:hAnsi="Calibri" w:cs="Arial"/>
          <w:b/>
        </w:rPr>
        <w:t>15</w:t>
      </w:r>
      <w:r w:rsidRPr="00D54E0C">
        <w:rPr>
          <w:rFonts w:ascii="Calibri" w:hAnsi="Calibri" w:cs="Arial"/>
          <w:b/>
        </w:rPr>
        <w:t xml:space="preserve"> de </w:t>
      </w:r>
      <w:r w:rsidR="0027261A">
        <w:rPr>
          <w:rFonts w:ascii="Calibri" w:hAnsi="Calibri" w:cs="Arial"/>
          <w:b/>
        </w:rPr>
        <w:t>m</w:t>
      </w:r>
      <w:r w:rsidR="001B2615">
        <w:rPr>
          <w:rFonts w:ascii="Calibri" w:hAnsi="Calibri" w:cs="Arial"/>
          <w:b/>
        </w:rPr>
        <w:t>ay</w:t>
      </w:r>
      <w:r w:rsidR="0027261A">
        <w:rPr>
          <w:rFonts w:ascii="Calibri" w:hAnsi="Calibri" w:cs="Arial"/>
          <w:b/>
        </w:rPr>
        <w:t>o</w:t>
      </w:r>
      <w:r w:rsidRPr="00D54E0C">
        <w:rPr>
          <w:rFonts w:ascii="Calibri" w:hAnsi="Calibri" w:cs="Arial"/>
          <w:b/>
        </w:rPr>
        <w:t xml:space="preserve"> de 201</w:t>
      </w:r>
      <w:r w:rsidR="001B2615">
        <w:rPr>
          <w:rFonts w:ascii="Calibri" w:hAnsi="Calibri" w:cs="Arial"/>
          <w:b/>
        </w:rPr>
        <w:t>9</w:t>
      </w:r>
      <w:r w:rsidRPr="00D54E0C">
        <w:rPr>
          <w:rFonts w:ascii="Calibri" w:hAnsi="Calibri" w:cs="Arial"/>
        </w:rPr>
        <w:t xml:space="preserve">, tomando en consideración el </w:t>
      </w:r>
      <w:r w:rsidRPr="00D54E0C">
        <w:rPr>
          <w:rFonts w:ascii="Calibri" w:hAnsi="Calibri" w:cs="Arial"/>
          <w:u w:val="single"/>
        </w:rPr>
        <w:t>dictamen técnico</w:t>
      </w:r>
      <w:r w:rsidRPr="00D54E0C">
        <w:rPr>
          <w:rFonts w:ascii="Calibri" w:hAnsi="Calibri" w:cs="Arial"/>
        </w:rPr>
        <w:t xml:space="preserve"> correspondiente, se emitió el Fallo Técnico, procediendo acto seguido a realizar la </w:t>
      </w:r>
      <w:r w:rsidRPr="00D54E0C">
        <w:rPr>
          <w:rFonts w:ascii="Calibri" w:hAnsi="Calibri" w:cs="Arial"/>
          <w:u w:val="single"/>
        </w:rPr>
        <w:t xml:space="preserve">apertura </w:t>
      </w:r>
      <w:r w:rsidRPr="00D54E0C">
        <w:rPr>
          <w:rFonts w:ascii="Calibri" w:hAnsi="Calibri" w:cs="Arial"/>
        </w:rPr>
        <w:t xml:space="preserve">del </w:t>
      </w:r>
      <w:r w:rsidRPr="00D54E0C">
        <w:rPr>
          <w:rFonts w:ascii="Calibri" w:hAnsi="Calibri" w:cs="Arial"/>
        </w:rPr>
        <w:lastRenderedPageBreak/>
        <w:t xml:space="preserve">sobre con la </w:t>
      </w:r>
      <w:r w:rsidRPr="00D54E0C">
        <w:rPr>
          <w:rFonts w:ascii="Calibri" w:hAnsi="Calibri" w:cs="Arial"/>
          <w:u w:val="single"/>
        </w:rPr>
        <w:t>Propuesta Económica</w:t>
      </w:r>
      <w:r w:rsidRPr="00D54E0C">
        <w:rPr>
          <w:rFonts w:ascii="Calibri" w:hAnsi="Calibri" w:cs="Arial"/>
        </w:rPr>
        <w:t xml:space="preserve"> presentada </w:t>
      </w:r>
      <w:r w:rsidR="002D5A5C" w:rsidRPr="00D54E0C">
        <w:rPr>
          <w:rFonts w:ascii="Calibri" w:hAnsi="Calibri" w:cs="Arial"/>
        </w:rPr>
        <w:t xml:space="preserve">por </w:t>
      </w:r>
      <w:r w:rsidRPr="00D54E0C">
        <w:rPr>
          <w:rFonts w:ascii="Calibri" w:hAnsi="Calibri" w:cs="Arial"/>
        </w:rPr>
        <w:t>l</w:t>
      </w:r>
      <w:r w:rsidR="002D5A5C" w:rsidRPr="00D54E0C">
        <w:rPr>
          <w:rFonts w:ascii="Calibri" w:hAnsi="Calibri" w:cs="Arial"/>
        </w:rPr>
        <w:t>os</w:t>
      </w:r>
      <w:r w:rsidRPr="00D54E0C">
        <w:rPr>
          <w:rFonts w:ascii="Calibri" w:hAnsi="Calibri" w:cs="Arial"/>
        </w:rPr>
        <w:t xml:space="preserve"> licitante</w:t>
      </w:r>
      <w:r w:rsidR="002D5A5C" w:rsidRPr="00D54E0C">
        <w:rPr>
          <w:rFonts w:ascii="Calibri" w:hAnsi="Calibri" w:cs="Arial"/>
        </w:rPr>
        <w:t>s</w:t>
      </w:r>
      <w:r w:rsidR="00D54E0C" w:rsidRPr="00D54E0C">
        <w:rPr>
          <w:rFonts w:ascii="Calibri" w:hAnsi="Calibri" w:cs="Arial"/>
        </w:rPr>
        <w:t xml:space="preserve"> c</w:t>
      </w:r>
      <w:r w:rsidR="002D5A5C" w:rsidRPr="00D54E0C">
        <w:rPr>
          <w:rFonts w:ascii="Calibri" w:hAnsi="Calibri" w:cs="Arial"/>
        </w:rPr>
        <w:t>uya propuesta técnica fue aceptada, quedando asentadas en el acta respectiva.</w:t>
      </w:r>
    </w:p>
    <w:p w:rsidR="002D5A5C" w:rsidRDefault="002D5A5C" w:rsidP="00145E29">
      <w:pPr>
        <w:spacing w:line="360" w:lineRule="auto"/>
        <w:ind w:left="426" w:firstLine="709"/>
        <w:jc w:val="both"/>
        <w:rPr>
          <w:rFonts w:ascii="Calibri" w:hAnsi="Calibri" w:cs="Arial"/>
        </w:rPr>
      </w:pPr>
    </w:p>
    <w:p w:rsidR="002D5A5C" w:rsidRDefault="002D5A5C" w:rsidP="00145E29">
      <w:pPr>
        <w:numPr>
          <w:ilvl w:val="0"/>
          <w:numId w:val="23"/>
        </w:numPr>
        <w:spacing w:line="360" w:lineRule="auto"/>
        <w:ind w:left="426"/>
        <w:jc w:val="both"/>
        <w:rPr>
          <w:rFonts w:ascii="Calibri" w:hAnsi="Calibri" w:cs="Tahoma"/>
        </w:rPr>
      </w:pPr>
      <w:r w:rsidRPr="00271DF9">
        <w:rPr>
          <w:rFonts w:ascii="Calibri" w:hAnsi="Calibri" w:cs="Tahoma"/>
        </w:rPr>
        <w:t>En cumplimiento a lo establecido en el artículo 35 Fracción II Inciso c) del Reglamento de la Ley de Adquisiciones multicitada, se fijó día y hora para la emisión del fallo de la presente Licitación, haciéndose del conocimiento de los licitantes y quedando asentado en el acta respectiva.</w:t>
      </w:r>
    </w:p>
    <w:p w:rsidR="002D5A5C" w:rsidRDefault="002D5A5C" w:rsidP="002D5A5C">
      <w:pPr>
        <w:spacing w:line="360" w:lineRule="auto"/>
        <w:ind w:left="720"/>
        <w:jc w:val="both"/>
        <w:rPr>
          <w:rFonts w:ascii="Calibri" w:hAnsi="Calibri" w:cs="Tahoma"/>
        </w:rPr>
      </w:pPr>
    </w:p>
    <w:p w:rsidR="002D5A5C" w:rsidRPr="002D5A5C" w:rsidRDefault="002D5A5C" w:rsidP="002D5A5C">
      <w:pPr>
        <w:spacing w:line="360" w:lineRule="auto"/>
        <w:jc w:val="both"/>
        <w:rPr>
          <w:rFonts w:ascii="Calibri" w:hAnsi="Calibri" w:cs="Tahoma"/>
          <w:b/>
          <w:u w:val="single"/>
        </w:rPr>
      </w:pPr>
      <w:r w:rsidRPr="002D5A5C">
        <w:rPr>
          <w:rFonts w:ascii="Calibri" w:hAnsi="Calibri" w:cs="Tahoma"/>
          <w:b/>
          <w:u w:val="single"/>
        </w:rPr>
        <w:t>ANÁLISIS DE LAS PROPOSICIONES</w:t>
      </w:r>
    </w:p>
    <w:p w:rsidR="002D5A5C" w:rsidRPr="002D5A5C" w:rsidRDefault="002D5A5C" w:rsidP="002D5A5C">
      <w:pPr>
        <w:spacing w:line="360" w:lineRule="auto"/>
        <w:jc w:val="both"/>
        <w:rPr>
          <w:rFonts w:ascii="Calibri" w:hAnsi="Calibri" w:cs="Tahoma"/>
        </w:rPr>
      </w:pPr>
      <w:r w:rsidRPr="002D5A5C">
        <w:rPr>
          <w:rFonts w:ascii="Calibri" w:hAnsi="Calibri" w:cs="Tahoma"/>
        </w:rPr>
        <w:t>Como resultado de la revisión cuantitativa de las proposiciones presentadas por los licitantes, se obtuvo como resultado lo siguiente:</w:t>
      </w:r>
    </w:p>
    <w:tbl>
      <w:tblPr>
        <w:tblW w:w="99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1"/>
        <w:gridCol w:w="6662"/>
        <w:gridCol w:w="2766"/>
      </w:tblGrid>
      <w:tr w:rsidR="003667EC" w:rsidRPr="003667EC" w:rsidTr="003667EC">
        <w:trPr>
          <w:trHeight w:val="551"/>
          <w:jc w:val="center"/>
        </w:trPr>
        <w:tc>
          <w:tcPr>
            <w:tcW w:w="561" w:type="dxa"/>
            <w:shd w:val="clear" w:color="auto" w:fill="666666"/>
          </w:tcPr>
          <w:p w:rsidR="003667EC" w:rsidRPr="003667EC" w:rsidRDefault="003667EC" w:rsidP="003667EC">
            <w:pPr>
              <w:jc w:val="center"/>
              <w:rPr>
                <w:rFonts w:ascii="Calibri" w:hAnsi="Calibri" w:cs="Tahoma"/>
                <w:b/>
                <w:color w:val="FFFFFF" w:themeColor="background1"/>
                <w:sz w:val="20"/>
                <w:lang w:val="en-US"/>
              </w:rPr>
            </w:pPr>
            <w:r w:rsidRPr="003667EC">
              <w:rPr>
                <w:rFonts w:ascii="Calibri" w:hAnsi="Calibri" w:cs="Tahoma"/>
                <w:b/>
                <w:color w:val="FFFFFF" w:themeColor="background1"/>
                <w:sz w:val="20"/>
                <w:lang w:val="en-US"/>
              </w:rPr>
              <w:t>No.</w:t>
            </w:r>
          </w:p>
        </w:tc>
        <w:tc>
          <w:tcPr>
            <w:tcW w:w="6662" w:type="dxa"/>
            <w:shd w:val="clear" w:color="auto" w:fill="666666"/>
            <w:vAlign w:val="center"/>
          </w:tcPr>
          <w:p w:rsidR="003667EC" w:rsidRPr="003667EC" w:rsidRDefault="003667EC" w:rsidP="00525B56">
            <w:pPr>
              <w:jc w:val="center"/>
              <w:rPr>
                <w:rFonts w:ascii="Calibri" w:hAnsi="Calibri" w:cs="Tahoma"/>
                <w:b/>
                <w:color w:val="FFFFFF" w:themeColor="background1"/>
                <w:sz w:val="20"/>
                <w:lang w:val="en-US"/>
              </w:rPr>
            </w:pPr>
            <w:r w:rsidRPr="003667EC">
              <w:rPr>
                <w:rFonts w:ascii="Calibri" w:hAnsi="Calibri" w:cs="Tahoma"/>
                <w:b/>
                <w:color w:val="FFFFFF" w:themeColor="background1"/>
                <w:sz w:val="20"/>
                <w:lang w:val="en-US"/>
              </w:rPr>
              <w:t>L I C I T A N T E</w:t>
            </w:r>
          </w:p>
        </w:tc>
        <w:tc>
          <w:tcPr>
            <w:tcW w:w="2766" w:type="dxa"/>
            <w:shd w:val="clear" w:color="auto" w:fill="666666"/>
            <w:vAlign w:val="center"/>
          </w:tcPr>
          <w:p w:rsidR="003667EC" w:rsidRPr="003667EC" w:rsidRDefault="003667EC" w:rsidP="00525B56">
            <w:pPr>
              <w:jc w:val="center"/>
              <w:rPr>
                <w:rFonts w:ascii="Calibri" w:hAnsi="Calibri" w:cs="Tahoma"/>
                <w:b/>
                <w:color w:val="FFFFFF" w:themeColor="background1"/>
                <w:sz w:val="20"/>
              </w:rPr>
            </w:pPr>
            <w:r w:rsidRPr="003667EC">
              <w:rPr>
                <w:rFonts w:ascii="Calibri" w:hAnsi="Calibri" w:cs="Tahoma"/>
                <w:b/>
                <w:color w:val="FFFFFF" w:themeColor="background1"/>
                <w:sz w:val="20"/>
              </w:rPr>
              <w:t>DOCUMENTACIÓN</w:t>
            </w:r>
          </w:p>
          <w:p w:rsidR="003667EC" w:rsidRPr="003667EC" w:rsidRDefault="003667EC" w:rsidP="00525B56">
            <w:pPr>
              <w:jc w:val="center"/>
              <w:rPr>
                <w:rFonts w:ascii="Calibri" w:hAnsi="Calibri" w:cs="Tahoma"/>
                <w:b/>
                <w:color w:val="FFFFFF" w:themeColor="background1"/>
                <w:sz w:val="20"/>
              </w:rPr>
            </w:pPr>
            <w:r w:rsidRPr="003667EC">
              <w:rPr>
                <w:rFonts w:ascii="Calibri" w:hAnsi="Calibri" w:cs="Tahoma"/>
                <w:b/>
                <w:color w:val="FFFFFF" w:themeColor="background1"/>
                <w:sz w:val="20"/>
              </w:rPr>
              <w:t>DE PROPUESTA TÉCNICA</w:t>
            </w:r>
          </w:p>
        </w:tc>
      </w:tr>
      <w:tr w:rsidR="003667EC" w:rsidRPr="003667EC" w:rsidTr="003667EC">
        <w:trPr>
          <w:trHeight w:val="174"/>
          <w:jc w:val="center"/>
        </w:trPr>
        <w:tc>
          <w:tcPr>
            <w:tcW w:w="561" w:type="dxa"/>
          </w:tcPr>
          <w:p w:rsidR="003667EC" w:rsidRPr="003667EC" w:rsidRDefault="003667EC" w:rsidP="003667EC">
            <w:pPr>
              <w:jc w:val="center"/>
              <w:rPr>
                <w:rFonts w:ascii="Calibri" w:hAnsi="Calibri" w:cs="Calibri"/>
                <w:bCs/>
                <w:sz w:val="20"/>
              </w:rPr>
            </w:pPr>
            <w:r w:rsidRPr="003667EC">
              <w:rPr>
                <w:rFonts w:ascii="Calibri" w:hAnsi="Calibri" w:cs="Calibri"/>
                <w:bCs/>
                <w:sz w:val="20"/>
              </w:rPr>
              <w:t>1</w:t>
            </w:r>
          </w:p>
        </w:tc>
        <w:tc>
          <w:tcPr>
            <w:tcW w:w="6662" w:type="dxa"/>
          </w:tcPr>
          <w:p w:rsidR="003667EC" w:rsidRPr="003667EC" w:rsidRDefault="00C30464" w:rsidP="00525B56">
            <w:pPr>
              <w:rPr>
                <w:rFonts w:asciiTheme="minorHAnsi" w:hAnsiTheme="minorHAnsi" w:cstheme="minorHAnsi"/>
                <w:bCs/>
                <w:sz w:val="20"/>
              </w:rPr>
            </w:pPr>
            <w:r>
              <w:rPr>
                <w:rFonts w:asciiTheme="minorHAnsi" w:hAnsiTheme="minorHAnsi" w:cstheme="minorHAnsi"/>
                <w:bCs/>
                <w:sz w:val="20"/>
              </w:rPr>
              <w:t>INTERNATIONAL MR 5 S. DE R.L. DE C.V.</w:t>
            </w:r>
          </w:p>
        </w:tc>
        <w:tc>
          <w:tcPr>
            <w:tcW w:w="2766" w:type="dxa"/>
            <w:vAlign w:val="center"/>
          </w:tcPr>
          <w:p w:rsidR="003667EC" w:rsidRPr="003667EC" w:rsidRDefault="003667EC" w:rsidP="00525B56">
            <w:pPr>
              <w:jc w:val="center"/>
              <w:rPr>
                <w:rFonts w:ascii="Calibri" w:hAnsi="Calibri" w:cs="Tahoma"/>
                <w:sz w:val="20"/>
              </w:rPr>
            </w:pPr>
            <w:r w:rsidRPr="003667EC">
              <w:rPr>
                <w:rFonts w:ascii="Calibri" w:hAnsi="Calibri" w:cs="Tahoma"/>
                <w:sz w:val="20"/>
              </w:rPr>
              <w:t>SE ACEPTA PARA ANÁLISIS</w:t>
            </w:r>
          </w:p>
        </w:tc>
      </w:tr>
      <w:tr w:rsidR="003667EC" w:rsidRPr="003667EC" w:rsidTr="003667EC">
        <w:trPr>
          <w:trHeight w:val="174"/>
          <w:jc w:val="center"/>
        </w:trPr>
        <w:tc>
          <w:tcPr>
            <w:tcW w:w="561" w:type="dxa"/>
            <w:vAlign w:val="center"/>
          </w:tcPr>
          <w:p w:rsidR="003667EC" w:rsidRPr="003667EC" w:rsidRDefault="003667EC" w:rsidP="003667EC">
            <w:pPr>
              <w:jc w:val="center"/>
              <w:rPr>
                <w:rFonts w:asciiTheme="minorHAnsi" w:hAnsiTheme="minorHAnsi" w:cstheme="minorHAnsi"/>
                <w:bCs/>
                <w:sz w:val="20"/>
              </w:rPr>
            </w:pPr>
            <w:r w:rsidRPr="003667EC">
              <w:rPr>
                <w:rFonts w:asciiTheme="minorHAnsi" w:hAnsiTheme="minorHAnsi" w:cstheme="minorHAnsi"/>
                <w:bCs/>
                <w:sz w:val="20"/>
              </w:rPr>
              <w:t>2</w:t>
            </w:r>
          </w:p>
        </w:tc>
        <w:tc>
          <w:tcPr>
            <w:tcW w:w="6662" w:type="dxa"/>
          </w:tcPr>
          <w:p w:rsidR="003667EC" w:rsidRPr="003667EC" w:rsidRDefault="00C30464" w:rsidP="00525B56">
            <w:pPr>
              <w:rPr>
                <w:rFonts w:asciiTheme="minorHAnsi" w:hAnsiTheme="minorHAnsi" w:cstheme="minorHAnsi"/>
                <w:bCs/>
                <w:sz w:val="20"/>
              </w:rPr>
            </w:pPr>
            <w:r>
              <w:rPr>
                <w:rFonts w:asciiTheme="minorHAnsi" w:hAnsiTheme="minorHAnsi" w:cstheme="minorHAnsi"/>
                <w:bCs/>
                <w:sz w:val="20"/>
              </w:rPr>
              <w:t>MEDIBAC S. DE R.L.</w:t>
            </w:r>
          </w:p>
        </w:tc>
        <w:tc>
          <w:tcPr>
            <w:tcW w:w="2766" w:type="dxa"/>
          </w:tcPr>
          <w:p w:rsidR="003667EC" w:rsidRPr="003667EC" w:rsidRDefault="003667EC" w:rsidP="00525B56">
            <w:pPr>
              <w:jc w:val="center"/>
              <w:rPr>
                <w:rFonts w:ascii="Calibri" w:hAnsi="Calibri" w:cs="Tahoma"/>
                <w:sz w:val="20"/>
              </w:rPr>
            </w:pPr>
            <w:r w:rsidRPr="003667EC">
              <w:rPr>
                <w:rFonts w:ascii="Calibri" w:hAnsi="Calibri" w:cs="Tahoma"/>
                <w:sz w:val="20"/>
              </w:rPr>
              <w:t>SE ACEPTA PARA ANÁLISIS</w:t>
            </w:r>
          </w:p>
        </w:tc>
      </w:tr>
      <w:tr w:rsidR="003667EC" w:rsidRPr="003667EC" w:rsidTr="003667EC">
        <w:trPr>
          <w:trHeight w:val="174"/>
          <w:jc w:val="center"/>
        </w:trPr>
        <w:tc>
          <w:tcPr>
            <w:tcW w:w="561" w:type="dxa"/>
            <w:vAlign w:val="center"/>
          </w:tcPr>
          <w:p w:rsidR="003667EC" w:rsidRPr="003667EC" w:rsidRDefault="003667EC" w:rsidP="003667EC">
            <w:pPr>
              <w:jc w:val="center"/>
              <w:rPr>
                <w:rFonts w:asciiTheme="minorHAnsi" w:hAnsiTheme="minorHAnsi" w:cstheme="minorHAnsi"/>
                <w:bCs/>
                <w:sz w:val="20"/>
              </w:rPr>
            </w:pPr>
            <w:r w:rsidRPr="003667EC">
              <w:rPr>
                <w:rFonts w:asciiTheme="minorHAnsi" w:hAnsiTheme="minorHAnsi" w:cstheme="minorHAnsi"/>
                <w:bCs/>
                <w:sz w:val="20"/>
              </w:rPr>
              <w:t>3</w:t>
            </w:r>
          </w:p>
        </w:tc>
        <w:tc>
          <w:tcPr>
            <w:tcW w:w="6662" w:type="dxa"/>
          </w:tcPr>
          <w:p w:rsidR="003667EC" w:rsidRPr="003667EC" w:rsidRDefault="00AA48CE" w:rsidP="00C30464">
            <w:pPr>
              <w:rPr>
                <w:rFonts w:asciiTheme="minorHAnsi" w:hAnsiTheme="minorHAnsi" w:cstheme="minorHAnsi"/>
                <w:bCs/>
                <w:sz w:val="20"/>
              </w:rPr>
            </w:pPr>
            <w:r>
              <w:rPr>
                <w:rFonts w:asciiTheme="minorHAnsi" w:hAnsiTheme="minorHAnsi" w:cstheme="minorHAnsi"/>
                <w:bCs/>
                <w:sz w:val="20"/>
              </w:rPr>
              <w:t>COMERCIALIZADORA INTERPACIFIC S.A. DE C.V.</w:t>
            </w:r>
          </w:p>
        </w:tc>
        <w:tc>
          <w:tcPr>
            <w:tcW w:w="2766" w:type="dxa"/>
          </w:tcPr>
          <w:p w:rsidR="003667EC" w:rsidRPr="003667EC" w:rsidRDefault="003667EC" w:rsidP="00525B56">
            <w:pPr>
              <w:jc w:val="center"/>
              <w:rPr>
                <w:rFonts w:ascii="Calibri" w:hAnsi="Calibri" w:cs="Tahoma"/>
                <w:sz w:val="20"/>
              </w:rPr>
            </w:pPr>
            <w:r w:rsidRPr="003667EC">
              <w:rPr>
                <w:rFonts w:ascii="Calibri" w:hAnsi="Calibri" w:cs="Tahoma"/>
                <w:sz w:val="20"/>
              </w:rPr>
              <w:t>SE ACEPTA PARA ANÁLISIS</w:t>
            </w:r>
          </w:p>
        </w:tc>
      </w:tr>
      <w:tr w:rsidR="003667EC" w:rsidRPr="003667EC" w:rsidTr="003667EC">
        <w:trPr>
          <w:trHeight w:val="174"/>
          <w:jc w:val="center"/>
        </w:trPr>
        <w:tc>
          <w:tcPr>
            <w:tcW w:w="561" w:type="dxa"/>
            <w:vAlign w:val="center"/>
          </w:tcPr>
          <w:p w:rsidR="003667EC" w:rsidRPr="003667EC" w:rsidRDefault="003667EC" w:rsidP="003667EC">
            <w:pPr>
              <w:jc w:val="center"/>
              <w:rPr>
                <w:rFonts w:asciiTheme="minorHAnsi" w:hAnsiTheme="minorHAnsi" w:cstheme="minorHAnsi"/>
                <w:bCs/>
                <w:sz w:val="20"/>
              </w:rPr>
            </w:pPr>
            <w:r w:rsidRPr="003667EC">
              <w:rPr>
                <w:rFonts w:asciiTheme="minorHAnsi" w:hAnsiTheme="minorHAnsi" w:cstheme="minorHAnsi"/>
                <w:bCs/>
                <w:sz w:val="20"/>
              </w:rPr>
              <w:t>4</w:t>
            </w:r>
          </w:p>
        </w:tc>
        <w:tc>
          <w:tcPr>
            <w:tcW w:w="6662" w:type="dxa"/>
          </w:tcPr>
          <w:p w:rsidR="003667EC" w:rsidRPr="003667EC" w:rsidRDefault="00AA48CE" w:rsidP="00525B56">
            <w:pPr>
              <w:rPr>
                <w:rFonts w:asciiTheme="minorHAnsi" w:hAnsiTheme="minorHAnsi" w:cstheme="minorHAnsi"/>
                <w:bCs/>
                <w:sz w:val="20"/>
              </w:rPr>
            </w:pPr>
            <w:r>
              <w:rPr>
                <w:rFonts w:asciiTheme="minorHAnsi" w:hAnsiTheme="minorHAnsi" w:cstheme="minorHAnsi"/>
                <w:bCs/>
                <w:sz w:val="20"/>
              </w:rPr>
              <w:t>HECTOR MONTERO BAÑUELOS</w:t>
            </w:r>
          </w:p>
        </w:tc>
        <w:tc>
          <w:tcPr>
            <w:tcW w:w="2766" w:type="dxa"/>
            <w:vAlign w:val="center"/>
          </w:tcPr>
          <w:p w:rsidR="003667EC" w:rsidRPr="003667EC" w:rsidRDefault="003667EC" w:rsidP="00525B56">
            <w:pPr>
              <w:jc w:val="center"/>
              <w:rPr>
                <w:sz w:val="20"/>
              </w:rPr>
            </w:pPr>
            <w:r w:rsidRPr="003667EC">
              <w:rPr>
                <w:rFonts w:ascii="Calibri" w:hAnsi="Calibri" w:cs="Tahoma"/>
                <w:sz w:val="20"/>
              </w:rPr>
              <w:t>SE ACEPTA PARA ANÁLISIS</w:t>
            </w:r>
          </w:p>
        </w:tc>
      </w:tr>
    </w:tbl>
    <w:p w:rsidR="00450A0F" w:rsidRDefault="00450A0F" w:rsidP="00450A0F">
      <w:pPr>
        <w:pStyle w:val="Textoindependiente"/>
        <w:spacing w:line="360" w:lineRule="auto"/>
        <w:rPr>
          <w:rFonts w:ascii="Calibri" w:hAnsi="Calibri" w:cs="Arial"/>
          <w:bCs w:val="0"/>
          <w:iCs/>
          <w:sz w:val="16"/>
          <w:szCs w:val="16"/>
        </w:rPr>
      </w:pPr>
    </w:p>
    <w:p w:rsidR="002D5A5C" w:rsidRDefault="002D5A5C" w:rsidP="002D5A5C">
      <w:pPr>
        <w:spacing w:line="360" w:lineRule="auto"/>
        <w:jc w:val="both"/>
        <w:rPr>
          <w:rFonts w:ascii="Calibri" w:hAnsi="Calibri" w:cs="Arial"/>
        </w:rPr>
      </w:pPr>
      <w:r w:rsidRPr="00271DF9">
        <w:rPr>
          <w:rFonts w:ascii="Calibri" w:hAnsi="Calibri" w:cs="Arial"/>
        </w:rPr>
        <w:t>Del mismo modo y de conformidad con lo establecido en las bases de Licitación se llevó a cabo la revisión detallada de las propuestas técnicas recibidas, comparando las condiciones ofrecidas por los licitantes, analizando los aspectos técnicos y legales que garanticen satisfactoriamente el cumplimiento de los requerimientos técnicos solicitados en las bases de licitación, dando como resultado de la revisión detallada lo siguiente:</w:t>
      </w:r>
    </w:p>
    <w:p w:rsidR="00450C57" w:rsidRDefault="00450C57" w:rsidP="002D5A5C">
      <w:pPr>
        <w:spacing w:line="360" w:lineRule="auto"/>
        <w:jc w:val="both"/>
        <w:rPr>
          <w:rFonts w:ascii="Calibri" w:hAnsi="Calibri" w:cs="Arial"/>
        </w:rPr>
      </w:pPr>
    </w:p>
    <w:tbl>
      <w:tblPr>
        <w:tblW w:w="10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3"/>
        <w:gridCol w:w="6405"/>
      </w:tblGrid>
      <w:tr w:rsidR="00AA48CE" w:rsidRPr="001571BC" w:rsidTr="002B3205">
        <w:trPr>
          <w:trHeight w:val="483"/>
          <w:jc w:val="center"/>
        </w:trPr>
        <w:tc>
          <w:tcPr>
            <w:tcW w:w="3823" w:type="dxa"/>
            <w:shd w:val="clear" w:color="auto" w:fill="BFBFBF" w:themeFill="background1" w:themeFillShade="BF"/>
            <w:vAlign w:val="center"/>
          </w:tcPr>
          <w:p w:rsidR="00AA48CE" w:rsidRPr="001571BC" w:rsidRDefault="00AA48CE" w:rsidP="002B3205">
            <w:pPr>
              <w:jc w:val="center"/>
              <w:rPr>
                <w:rFonts w:ascii="Calibri" w:hAnsi="Calibri" w:cs="Arial"/>
                <w:b/>
              </w:rPr>
            </w:pPr>
            <w:r w:rsidRPr="001571BC">
              <w:rPr>
                <w:rFonts w:ascii="Calibri" w:hAnsi="Calibri" w:cs="Arial"/>
                <w:b/>
              </w:rPr>
              <w:t>L I C I T A N T E</w:t>
            </w:r>
          </w:p>
        </w:tc>
        <w:tc>
          <w:tcPr>
            <w:tcW w:w="6405" w:type="dxa"/>
            <w:shd w:val="clear" w:color="auto" w:fill="BFBFBF" w:themeFill="background1" w:themeFillShade="BF"/>
            <w:vAlign w:val="center"/>
          </w:tcPr>
          <w:p w:rsidR="00AA48CE" w:rsidRPr="001571BC" w:rsidRDefault="00AA48CE" w:rsidP="002B3205">
            <w:pPr>
              <w:jc w:val="center"/>
              <w:rPr>
                <w:rFonts w:ascii="Calibri" w:hAnsi="Calibri" w:cs="Arial"/>
                <w:b/>
              </w:rPr>
            </w:pPr>
            <w:r w:rsidRPr="001571BC">
              <w:rPr>
                <w:rFonts w:ascii="Calibri" w:hAnsi="Calibri" w:cs="Arial"/>
                <w:b/>
              </w:rPr>
              <w:t>EVALUACIÓN DOCUMENTAL</w:t>
            </w:r>
          </w:p>
        </w:tc>
      </w:tr>
      <w:tr w:rsidR="00AA48CE" w:rsidRPr="003711B7" w:rsidTr="002B3205">
        <w:trPr>
          <w:trHeight w:val="428"/>
          <w:jc w:val="center"/>
        </w:trPr>
        <w:tc>
          <w:tcPr>
            <w:tcW w:w="3823" w:type="dxa"/>
            <w:tcBorders>
              <w:top w:val="single" w:sz="4" w:space="0" w:color="auto"/>
              <w:left w:val="single" w:sz="4" w:space="0" w:color="auto"/>
              <w:bottom w:val="single" w:sz="4" w:space="0" w:color="auto"/>
              <w:right w:val="single" w:sz="4" w:space="0" w:color="auto"/>
            </w:tcBorders>
          </w:tcPr>
          <w:p w:rsidR="00AA48CE" w:rsidRPr="002003B9" w:rsidRDefault="00AA48CE" w:rsidP="002B3205">
            <w:pPr>
              <w:rPr>
                <w:rFonts w:asciiTheme="minorHAnsi" w:hAnsiTheme="minorHAnsi" w:cstheme="minorHAnsi"/>
                <w:b/>
                <w:bCs/>
              </w:rPr>
            </w:pPr>
            <w:r>
              <w:rPr>
                <w:rFonts w:asciiTheme="minorHAnsi" w:hAnsiTheme="minorHAnsi" w:cstheme="minorHAnsi"/>
                <w:b/>
                <w:bCs/>
              </w:rPr>
              <w:t>INTERNATIONAL MR 5 S. DE R.L. DE C.V.</w:t>
            </w:r>
          </w:p>
        </w:tc>
        <w:tc>
          <w:tcPr>
            <w:tcW w:w="6405" w:type="dxa"/>
            <w:tcBorders>
              <w:top w:val="single" w:sz="4" w:space="0" w:color="auto"/>
              <w:left w:val="single" w:sz="4" w:space="0" w:color="auto"/>
              <w:bottom w:val="single" w:sz="4" w:space="0" w:color="auto"/>
              <w:right w:val="single" w:sz="4" w:space="0" w:color="auto"/>
            </w:tcBorders>
            <w:vAlign w:val="center"/>
          </w:tcPr>
          <w:p w:rsidR="00AA48CE" w:rsidRDefault="00AA48CE" w:rsidP="002B3205">
            <w:pPr>
              <w:jc w:val="center"/>
              <w:rPr>
                <w:rFonts w:ascii="Calibri" w:hAnsi="Calibri" w:cs="Arial"/>
                <w:b/>
                <w:color w:val="FF0000"/>
              </w:rPr>
            </w:pPr>
            <w:r w:rsidRPr="00FE4D11">
              <w:rPr>
                <w:rFonts w:ascii="Calibri" w:hAnsi="Calibri" w:cs="Arial"/>
                <w:b/>
                <w:color w:val="FF0000"/>
              </w:rPr>
              <w:t>CUMPLE</w:t>
            </w:r>
          </w:p>
          <w:p w:rsidR="00AA48CE" w:rsidRDefault="00AA48CE" w:rsidP="002B3205">
            <w:pPr>
              <w:rPr>
                <w:rFonts w:asciiTheme="minorHAnsi" w:hAnsiTheme="minorHAnsi" w:cs="Arial"/>
              </w:rPr>
            </w:pPr>
          </w:p>
          <w:p w:rsidR="00AA48CE" w:rsidRPr="00FE4D11" w:rsidRDefault="00AA48CE" w:rsidP="002B3205">
            <w:pPr>
              <w:jc w:val="both"/>
              <w:rPr>
                <w:rFonts w:asciiTheme="minorHAnsi" w:hAnsiTheme="minorHAnsi" w:cs="Arial"/>
                <w:b/>
              </w:rPr>
            </w:pPr>
            <w:r>
              <w:rPr>
                <w:rFonts w:ascii="Calibri" w:hAnsi="Calibri" w:cs="Helvetica"/>
              </w:rPr>
              <w:t xml:space="preserve">Para la </w:t>
            </w:r>
            <w:r w:rsidRPr="00A9232C">
              <w:rPr>
                <w:rFonts w:ascii="Calibri" w:hAnsi="Calibri" w:cs="Helvetica"/>
                <w:b/>
              </w:rPr>
              <w:t>partida única</w:t>
            </w:r>
            <w:r>
              <w:rPr>
                <w:rFonts w:ascii="Calibri" w:hAnsi="Calibri" w:cs="Helvetica"/>
              </w:rPr>
              <w:t xml:space="preserve">, debido a que </w:t>
            </w:r>
            <w:r w:rsidRPr="00ED33F4">
              <w:rPr>
                <w:rFonts w:ascii="Calibri" w:hAnsi="Calibri" w:cs="Helvetica"/>
              </w:rPr>
              <w:t xml:space="preserve">presentó su documentación de conformidad con lo solicitado </w:t>
            </w:r>
            <w:r>
              <w:rPr>
                <w:rFonts w:ascii="Calibri" w:hAnsi="Calibri" w:cs="Helvetica"/>
              </w:rPr>
              <w:t xml:space="preserve">en el punto 3.1 y 8.1 </w:t>
            </w:r>
            <w:r w:rsidRPr="00ED33F4">
              <w:rPr>
                <w:rFonts w:ascii="Calibri" w:hAnsi="Calibri" w:cs="Helvetica"/>
              </w:rPr>
              <w:t xml:space="preserve">de las Bases </w:t>
            </w:r>
            <w:r>
              <w:rPr>
                <w:rFonts w:ascii="Calibri" w:hAnsi="Calibri" w:cs="Helvetica"/>
              </w:rPr>
              <w:t>de Licitación.</w:t>
            </w:r>
          </w:p>
          <w:p w:rsidR="00AA48CE" w:rsidRPr="00647B6B" w:rsidRDefault="00AA48CE" w:rsidP="002B3205">
            <w:pPr>
              <w:jc w:val="both"/>
              <w:rPr>
                <w:rFonts w:ascii="Calibri" w:hAnsi="Calibri" w:cs="Helvetica"/>
                <w:b/>
              </w:rPr>
            </w:pPr>
          </w:p>
        </w:tc>
      </w:tr>
      <w:tr w:rsidR="00AA48CE" w:rsidRPr="003711B7" w:rsidTr="002B3205">
        <w:trPr>
          <w:trHeight w:val="428"/>
          <w:jc w:val="center"/>
        </w:trPr>
        <w:tc>
          <w:tcPr>
            <w:tcW w:w="3823" w:type="dxa"/>
            <w:tcBorders>
              <w:top w:val="single" w:sz="4" w:space="0" w:color="auto"/>
              <w:left w:val="single" w:sz="4" w:space="0" w:color="auto"/>
              <w:bottom w:val="single" w:sz="4" w:space="0" w:color="auto"/>
              <w:right w:val="single" w:sz="4" w:space="0" w:color="auto"/>
            </w:tcBorders>
          </w:tcPr>
          <w:p w:rsidR="00AA48CE" w:rsidRPr="002003B9" w:rsidRDefault="00AA48CE" w:rsidP="002B3205">
            <w:pPr>
              <w:rPr>
                <w:rFonts w:asciiTheme="minorHAnsi" w:hAnsiTheme="minorHAnsi" w:cstheme="minorHAnsi"/>
                <w:b/>
                <w:bCs/>
              </w:rPr>
            </w:pPr>
            <w:r>
              <w:rPr>
                <w:rFonts w:asciiTheme="minorHAnsi" w:hAnsiTheme="minorHAnsi" w:cstheme="minorHAnsi"/>
                <w:b/>
                <w:bCs/>
              </w:rPr>
              <w:t>MEDIBAC S. DE R.L. DE C.V.</w:t>
            </w:r>
          </w:p>
        </w:tc>
        <w:tc>
          <w:tcPr>
            <w:tcW w:w="6405" w:type="dxa"/>
            <w:tcBorders>
              <w:top w:val="single" w:sz="4" w:space="0" w:color="auto"/>
              <w:left w:val="single" w:sz="4" w:space="0" w:color="auto"/>
              <w:bottom w:val="single" w:sz="4" w:space="0" w:color="auto"/>
              <w:right w:val="single" w:sz="4" w:space="0" w:color="auto"/>
            </w:tcBorders>
            <w:vAlign w:val="center"/>
          </w:tcPr>
          <w:p w:rsidR="00AA48CE" w:rsidRDefault="00AA48CE" w:rsidP="002B3205">
            <w:pPr>
              <w:rPr>
                <w:rFonts w:ascii="Calibri" w:hAnsi="Calibri" w:cs="Helvetica"/>
              </w:rPr>
            </w:pPr>
          </w:p>
          <w:p w:rsidR="00AA48CE" w:rsidRDefault="00AA48CE" w:rsidP="002B3205">
            <w:pPr>
              <w:jc w:val="center"/>
              <w:rPr>
                <w:rFonts w:ascii="Calibri" w:hAnsi="Calibri" w:cs="Arial"/>
                <w:b/>
                <w:color w:val="FF0000"/>
              </w:rPr>
            </w:pPr>
            <w:r w:rsidRPr="00391128">
              <w:rPr>
                <w:rFonts w:ascii="Calibri" w:hAnsi="Calibri" w:cs="Arial"/>
                <w:b/>
                <w:color w:val="FF0000"/>
              </w:rPr>
              <w:t>NO CUMPLE</w:t>
            </w:r>
          </w:p>
          <w:p w:rsidR="00AA48CE" w:rsidRDefault="00AA48CE" w:rsidP="002B3205">
            <w:pPr>
              <w:jc w:val="both"/>
              <w:rPr>
                <w:rFonts w:asciiTheme="minorHAnsi" w:hAnsiTheme="minorHAnsi" w:cs="Arial"/>
              </w:rPr>
            </w:pPr>
          </w:p>
          <w:p w:rsidR="00AA48CE" w:rsidRDefault="00AA48CE" w:rsidP="002B3205">
            <w:pPr>
              <w:jc w:val="both"/>
              <w:rPr>
                <w:rFonts w:ascii="Calibri" w:hAnsi="Calibri" w:cs="Helvetica"/>
              </w:rPr>
            </w:pPr>
            <w:r>
              <w:rPr>
                <w:rFonts w:ascii="Calibri" w:hAnsi="Calibri" w:cs="Helvetica"/>
              </w:rPr>
              <w:t xml:space="preserve">Para la partida única en que participa, debido a que no </w:t>
            </w:r>
            <w:r w:rsidRPr="00ED33F4">
              <w:rPr>
                <w:rFonts w:ascii="Calibri" w:hAnsi="Calibri" w:cs="Helvetica"/>
              </w:rPr>
              <w:t xml:space="preserve">presentó su documentación de conformidad con lo solicitado </w:t>
            </w:r>
            <w:r>
              <w:rPr>
                <w:rFonts w:ascii="Calibri" w:hAnsi="Calibri" w:cs="Helvetica"/>
              </w:rPr>
              <w:t xml:space="preserve">en el en punto 3.1 y 8.1 </w:t>
            </w:r>
            <w:r w:rsidRPr="00ED33F4">
              <w:rPr>
                <w:rFonts w:ascii="Calibri" w:hAnsi="Calibri" w:cs="Helvetica"/>
              </w:rPr>
              <w:t xml:space="preserve">de las Bases </w:t>
            </w:r>
            <w:r>
              <w:rPr>
                <w:rFonts w:ascii="Calibri" w:hAnsi="Calibri" w:cs="Helvetica"/>
              </w:rPr>
              <w:t>de Licitación, de acuerdo a lo siguiente:</w:t>
            </w:r>
          </w:p>
          <w:p w:rsidR="00AA48CE" w:rsidRDefault="00AA48CE" w:rsidP="002B3205">
            <w:pPr>
              <w:jc w:val="both"/>
              <w:rPr>
                <w:rFonts w:ascii="Calibri" w:hAnsi="Calibri" w:cs="Helvetica"/>
              </w:rPr>
            </w:pPr>
          </w:p>
          <w:p w:rsidR="00AA48CE" w:rsidRDefault="00AA48CE" w:rsidP="002B3205">
            <w:pPr>
              <w:jc w:val="both"/>
              <w:rPr>
                <w:rFonts w:asciiTheme="minorHAnsi" w:hAnsiTheme="minorHAnsi" w:cs="Arial"/>
              </w:rPr>
            </w:pPr>
            <w:r>
              <w:rPr>
                <w:rFonts w:asciiTheme="minorHAnsi" w:hAnsiTheme="minorHAnsi" w:cs="Arial"/>
              </w:rPr>
              <w:t>Punto 3.1  “…</w:t>
            </w:r>
          </w:p>
          <w:p w:rsidR="00AA48CE" w:rsidRPr="00633CA8" w:rsidRDefault="00AA48CE" w:rsidP="002B3205">
            <w:pPr>
              <w:pStyle w:val="3"/>
              <w:ind w:left="1152" w:firstLine="0"/>
              <w:rPr>
                <w:rFonts w:ascii="Calibri" w:hAnsi="Calibri" w:cs="Tahoma"/>
                <w:b/>
                <w:bCs/>
                <w:color w:val="000000"/>
                <w:sz w:val="24"/>
              </w:rPr>
            </w:pPr>
            <w:r w:rsidRPr="005914CE">
              <w:rPr>
                <w:rFonts w:ascii="Calibri" w:hAnsi="Calibri" w:cs="Tahoma"/>
                <w:b/>
                <w:bCs/>
                <w:color w:val="000000"/>
                <w:sz w:val="24"/>
              </w:rPr>
              <w:lastRenderedPageBreak/>
              <w:t xml:space="preserve">Nota: </w:t>
            </w:r>
            <w:r w:rsidRPr="005914CE">
              <w:rPr>
                <w:rFonts w:ascii="Calibri" w:hAnsi="Calibri" w:cs="Tahoma"/>
                <w:bCs/>
                <w:color w:val="000000"/>
                <w:sz w:val="24"/>
                <w:u w:val="single"/>
              </w:rPr>
              <w:t>El bien a Suministrar</w:t>
            </w:r>
            <w:r w:rsidRPr="005914CE">
              <w:rPr>
                <w:rFonts w:ascii="Tahoma" w:hAnsi="Tahoma" w:cs="Tahoma"/>
                <w:bCs/>
                <w:color w:val="000000"/>
                <w:szCs w:val="24"/>
                <w:u w:val="single"/>
                <w:lang w:eastAsia="es-MX"/>
              </w:rPr>
              <w:t xml:space="preserve"> deberá indicar la fecha de caducidad, y esta deberá ser </w:t>
            </w:r>
            <w:r w:rsidRPr="00DC1076">
              <w:rPr>
                <w:rFonts w:ascii="Tahoma" w:hAnsi="Tahoma" w:cs="Tahoma"/>
                <w:bCs/>
                <w:color w:val="000000"/>
                <w:szCs w:val="24"/>
                <w:u w:val="single"/>
                <w:lang w:eastAsia="es-MX"/>
              </w:rPr>
              <w:t xml:space="preserve">mayor a </w:t>
            </w:r>
            <w:r w:rsidRPr="00DC1076">
              <w:rPr>
                <w:rFonts w:ascii="Calibri" w:hAnsi="Calibri" w:cs="Tahoma"/>
                <w:bCs/>
                <w:sz w:val="24"/>
                <w:szCs w:val="24"/>
                <w:lang w:val="es-ES"/>
              </w:rPr>
              <w:t>12</w:t>
            </w:r>
            <w:r w:rsidRPr="00B56150">
              <w:rPr>
                <w:rFonts w:ascii="Calibri" w:hAnsi="Calibri" w:cs="Tahoma"/>
                <w:bCs/>
                <w:sz w:val="24"/>
                <w:szCs w:val="24"/>
                <w:lang w:val="es-ES"/>
              </w:rPr>
              <w:t xml:space="preserve"> (doce) meses</w:t>
            </w:r>
            <w:r w:rsidRPr="0076477E">
              <w:rPr>
                <w:rFonts w:ascii="Calibri" w:hAnsi="Calibri" w:cs="Tahoma"/>
                <w:bCs/>
                <w:sz w:val="24"/>
                <w:szCs w:val="24"/>
                <w:lang w:val="es-ES"/>
              </w:rPr>
              <w:t xml:space="preserve">, </w:t>
            </w:r>
            <w:r w:rsidRPr="00B56150">
              <w:rPr>
                <w:rFonts w:ascii="Calibri" w:hAnsi="Calibri" w:cs="Tahoma"/>
                <w:b/>
                <w:sz w:val="24"/>
              </w:rPr>
              <w:t xml:space="preserve">contados a </w:t>
            </w:r>
            <w:r>
              <w:rPr>
                <w:rFonts w:ascii="Calibri" w:hAnsi="Calibri" w:cs="Tahoma"/>
                <w:b/>
                <w:sz w:val="24"/>
                <w:u w:val="single"/>
              </w:rPr>
              <w:t>partir de su correcta</w:t>
            </w:r>
            <w:r w:rsidRPr="00B56150">
              <w:rPr>
                <w:rFonts w:ascii="Calibri" w:hAnsi="Calibri" w:cs="Tahoma"/>
                <w:b/>
                <w:sz w:val="24"/>
                <w:u w:val="single"/>
              </w:rPr>
              <w:t xml:space="preserve"> recepción</w:t>
            </w:r>
            <w:r>
              <w:rPr>
                <w:rFonts w:ascii="Calibri" w:hAnsi="Calibri" w:cs="Tahoma"/>
                <w:b/>
                <w:sz w:val="24"/>
                <w:u w:val="single"/>
              </w:rPr>
              <w:t>…”</w:t>
            </w:r>
          </w:p>
          <w:p w:rsidR="00AA48CE" w:rsidRPr="00DA164A" w:rsidRDefault="00AA48CE" w:rsidP="002B3205">
            <w:pPr>
              <w:jc w:val="both"/>
              <w:rPr>
                <w:rFonts w:asciiTheme="minorHAnsi" w:hAnsiTheme="minorHAnsi" w:cs="Arial"/>
                <w:lang w:val="es-MX"/>
              </w:rPr>
            </w:pPr>
          </w:p>
          <w:p w:rsidR="00AA48CE" w:rsidRPr="00EB6D4F" w:rsidRDefault="00AA48CE" w:rsidP="002B3205">
            <w:pPr>
              <w:jc w:val="both"/>
              <w:rPr>
                <w:rFonts w:asciiTheme="minorHAnsi" w:hAnsiTheme="minorHAnsi" w:cs="Helvetica"/>
              </w:rPr>
            </w:pPr>
          </w:p>
          <w:p w:rsidR="00AA48CE" w:rsidRDefault="00AA48CE" w:rsidP="002B3205">
            <w:pPr>
              <w:jc w:val="both"/>
              <w:rPr>
                <w:rFonts w:ascii="Calibri" w:hAnsi="Calibri" w:cs="Helvetica"/>
              </w:rPr>
            </w:pPr>
            <w:r w:rsidRPr="000101C0">
              <w:rPr>
                <w:rFonts w:ascii="Calibri" w:hAnsi="Calibri" w:cs="Helvetica"/>
              </w:rPr>
              <w:t xml:space="preserve">Derivado del análisis detallado </w:t>
            </w:r>
            <w:r>
              <w:rPr>
                <w:rFonts w:ascii="Calibri" w:hAnsi="Calibri" w:cs="Helvetica"/>
              </w:rPr>
              <w:t xml:space="preserve"> de su propuesta técnica, anexo 1</w:t>
            </w:r>
            <w:r w:rsidRPr="000101C0">
              <w:rPr>
                <w:rFonts w:ascii="Calibri" w:hAnsi="Calibri" w:cs="Helvetica"/>
              </w:rPr>
              <w:t>, se observa que el licitante omite incluir la</w:t>
            </w:r>
            <w:r>
              <w:rPr>
                <w:rFonts w:ascii="Calibri" w:hAnsi="Calibri" w:cs="Helvetica"/>
              </w:rPr>
              <w:t xml:space="preserve"> caducidad del bien a suministrar incumpliendo con lo solicitado en el punto , 8.1 inciso A, de las bases de licitación.</w:t>
            </w:r>
          </w:p>
          <w:p w:rsidR="00AA48CE" w:rsidRDefault="00AA48CE" w:rsidP="002B3205">
            <w:pPr>
              <w:jc w:val="both"/>
              <w:rPr>
                <w:rFonts w:asciiTheme="minorHAnsi" w:hAnsiTheme="minorHAnsi" w:cs="Helvetica"/>
              </w:rPr>
            </w:pPr>
          </w:p>
          <w:p w:rsidR="00AA48CE" w:rsidRPr="003975E4" w:rsidRDefault="00AA48CE" w:rsidP="002B3205">
            <w:pPr>
              <w:jc w:val="both"/>
              <w:rPr>
                <w:rFonts w:ascii="Calibri" w:hAnsi="Calibri" w:cs="Helvetica"/>
                <w:b/>
              </w:rPr>
            </w:pPr>
            <w:r w:rsidRPr="00161F2F">
              <w:rPr>
                <w:rFonts w:ascii="Calibri" w:hAnsi="Calibri" w:cs="Arial"/>
              </w:rPr>
              <w:t>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w:t>
            </w:r>
            <w:r>
              <w:rPr>
                <w:rFonts w:ascii="Calibri" w:hAnsi="Calibri" w:cs="Arial"/>
              </w:rPr>
              <w:t xml:space="preserve"> 3.1, </w:t>
            </w:r>
            <w:r w:rsidRPr="00161F2F">
              <w:rPr>
                <w:rFonts w:ascii="Calibri" w:hAnsi="Calibri" w:cs="Arial"/>
              </w:rPr>
              <w:t>4.2,</w:t>
            </w:r>
            <w:r>
              <w:rPr>
                <w:rFonts w:ascii="Calibri" w:hAnsi="Calibri" w:cs="Arial"/>
              </w:rPr>
              <w:t xml:space="preserve"> 8.1 inciso A, 20.1, </w:t>
            </w:r>
            <w:r w:rsidRPr="00161F2F">
              <w:rPr>
                <w:rFonts w:ascii="Calibri" w:hAnsi="Calibri" w:cs="Arial"/>
              </w:rPr>
              <w:t>26.1</w:t>
            </w:r>
            <w:r>
              <w:rPr>
                <w:rFonts w:ascii="Calibri" w:hAnsi="Calibri" w:cs="Arial"/>
              </w:rPr>
              <w:t xml:space="preserve"> de las bases de licitación</w:t>
            </w:r>
            <w:r w:rsidRPr="00161F2F">
              <w:rPr>
                <w:rFonts w:ascii="Calibri" w:hAnsi="Calibri" w:cs="Arial"/>
              </w:rPr>
              <w:t xml:space="preserve">, </w:t>
            </w:r>
            <w:r w:rsidRPr="00161F2F">
              <w:rPr>
                <w:rFonts w:ascii="Calibri" w:hAnsi="Calibri" w:cs="Arial"/>
                <w:b/>
              </w:rPr>
              <w:t>se desecha su propuesta</w:t>
            </w:r>
            <w:r>
              <w:rPr>
                <w:rFonts w:ascii="Calibri" w:hAnsi="Calibri" w:cs="Arial"/>
                <w:b/>
              </w:rPr>
              <w:t xml:space="preserve"> para la PARTIDA UNICA</w:t>
            </w:r>
            <w:r>
              <w:rPr>
                <w:rFonts w:ascii="Calibri" w:hAnsi="Calibri" w:cs="Helvetica"/>
                <w:b/>
              </w:rPr>
              <w:t>.</w:t>
            </w:r>
          </w:p>
          <w:p w:rsidR="00AA48CE" w:rsidRPr="00A3634B" w:rsidRDefault="00AA48CE" w:rsidP="002B3205">
            <w:pPr>
              <w:jc w:val="both"/>
              <w:rPr>
                <w:rFonts w:ascii="Calibri" w:hAnsi="Calibri" w:cs="Helvetica"/>
              </w:rPr>
            </w:pPr>
            <w:r>
              <w:rPr>
                <w:rFonts w:ascii="Calibri" w:hAnsi="Calibri" w:cs="Helvetica"/>
              </w:rPr>
              <w:t xml:space="preserve"> </w:t>
            </w:r>
          </w:p>
        </w:tc>
      </w:tr>
      <w:tr w:rsidR="00AA48CE" w:rsidRPr="003711B7" w:rsidTr="002B3205">
        <w:trPr>
          <w:trHeight w:val="428"/>
          <w:jc w:val="center"/>
        </w:trPr>
        <w:tc>
          <w:tcPr>
            <w:tcW w:w="3823" w:type="dxa"/>
            <w:tcBorders>
              <w:top w:val="single" w:sz="4" w:space="0" w:color="auto"/>
              <w:left w:val="single" w:sz="4" w:space="0" w:color="auto"/>
              <w:bottom w:val="single" w:sz="4" w:space="0" w:color="auto"/>
              <w:right w:val="single" w:sz="4" w:space="0" w:color="auto"/>
            </w:tcBorders>
          </w:tcPr>
          <w:p w:rsidR="00AA48CE" w:rsidRPr="002003B9" w:rsidRDefault="00AA48CE" w:rsidP="002B3205">
            <w:pPr>
              <w:rPr>
                <w:rFonts w:asciiTheme="minorHAnsi" w:hAnsiTheme="minorHAnsi" w:cstheme="minorHAnsi"/>
                <w:b/>
                <w:bCs/>
              </w:rPr>
            </w:pPr>
            <w:r>
              <w:rPr>
                <w:rFonts w:asciiTheme="minorHAnsi" w:hAnsiTheme="minorHAnsi" w:cstheme="minorHAnsi"/>
                <w:b/>
                <w:bCs/>
              </w:rPr>
              <w:lastRenderedPageBreak/>
              <w:t>COMERCIALIZADORA INTERPACIFIC S.A. DE C.V.</w:t>
            </w:r>
          </w:p>
        </w:tc>
        <w:tc>
          <w:tcPr>
            <w:tcW w:w="6405" w:type="dxa"/>
            <w:tcBorders>
              <w:top w:val="single" w:sz="4" w:space="0" w:color="auto"/>
              <w:left w:val="single" w:sz="4" w:space="0" w:color="auto"/>
              <w:bottom w:val="single" w:sz="4" w:space="0" w:color="auto"/>
              <w:right w:val="single" w:sz="4" w:space="0" w:color="auto"/>
            </w:tcBorders>
            <w:vAlign w:val="center"/>
          </w:tcPr>
          <w:p w:rsidR="00AA48CE" w:rsidRDefault="00AA48CE" w:rsidP="002B3205">
            <w:pPr>
              <w:jc w:val="center"/>
              <w:rPr>
                <w:rFonts w:ascii="Calibri" w:hAnsi="Calibri" w:cs="Arial"/>
                <w:b/>
                <w:color w:val="FF0000"/>
              </w:rPr>
            </w:pPr>
            <w:r>
              <w:rPr>
                <w:rFonts w:ascii="Calibri" w:hAnsi="Calibri" w:cs="Helvetica"/>
              </w:rPr>
              <w:t xml:space="preserve"> </w:t>
            </w:r>
            <w:r w:rsidRPr="00FE4D11">
              <w:rPr>
                <w:rFonts w:ascii="Calibri" w:hAnsi="Calibri" w:cs="Arial"/>
                <w:b/>
                <w:color w:val="FF0000"/>
              </w:rPr>
              <w:t>CUMPLE</w:t>
            </w:r>
          </w:p>
          <w:p w:rsidR="00AA48CE" w:rsidRDefault="00AA48CE" w:rsidP="002B3205">
            <w:pPr>
              <w:jc w:val="center"/>
              <w:rPr>
                <w:rFonts w:ascii="Calibri" w:hAnsi="Calibri" w:cs="Arial"/>
                <w:b/>
              </w:rPr>
            </w:pPr>
          </w:p>
          <w:p w:rsidR="00AA48CE" w:rsidRPr="00FE4D11" w:rsidRDefault="00AA48CE" w:rsidP="002B3205">
            <w:pPr>
              <w:jc w:val="both"/>
              <w:rPr>
                <w:rFonts w:asciiTheme="minorHAnsi" w:hAnsiTheme="minorHAnsi" w:cs="Arial"/>
                <w:b/>
              </w:rPr>
            </w:pPr>
            <w:r>
              <w:rPr>
                <w:rFonts w:ascii="Calibri" w:hAnsi="Calibri" w:cs="Helvetica"/>
              </w:rPr>
              <w:t xml:space="preserve">Para la </w:t>
            </w:r>
            <w:r w:rsidRPr="00A9232C">
              <w:rPr>
                <w:rFonts w:ascii="Calibri" w:hAnsi="Calibri" w:cs="Helvetica"/>
                <w:b/>
              </w:rPr>
              <w:t>partida única</w:t>
            </w:r>
            <w:r>
              <w:rPr>
                <w:rFonts w:ascii="Calibri" w:hAnsi="Calibri" w:cs="Helvetica"/>
              </w:rPr>
              <w:t xml:space="preserve">, debido a que </w:t>
            </w:r>
            <w:r w:rsidRPr="00ED33F4">
              <w:rPr>
                <w:rFonts w:ascii="Calibri" w:hAnsi="Calibri" w:cs="Helvetica"/>
              </w:rPr>
              <w:t xml:space="preserve">presentó su documentación de conformidad con lo solicitado </w:t>
            </w:r>
            <w:r>
              <w:rPr>
                <w:rFonts w:ascii="Calibri" w:hAnsi="Calibri" w:cs="Helvetica"/>
              </w:rPr>
              <w:t xml:space="preserve">en el punto 3.1 y 8.1 </w:t>
            </w:r>
            <w:r w:rsidRPr="00ED33F4">
              <w:rPr>
                <w:rFonts w:ascii="Calibri" w:hAnsi="Calibri" w:cs="Helvetica"/>
              </w:rPr>
              <w:t xml:space="preserve">de las Bases </w:t>
            </w:r>
            <w:r>
              <w:rPr>
                <w:rFonts w:ascii="Calibri" w:hAnsi="Calibri" w:cs="Helvetica"/>
              </w:rPr>
              <w:t>de Licitación.</w:t>
            </w:r>
          </w:p>
          <w:p w:rsidR="00AA48CE" w:rsidRPr="004C6B5C" w:rsidRDefault="00AA48CE" w:rsidP="002B3205">
            <w:pPr>
              <w:jc w:val="both"/>
              <w:rPr>
                <w:rFonts w:ascii="Calibri" w:hAnsi="Calibri" w:cs="Arial"/>
                <w:b/>
              </w:rPr>
            </w:pPr>
          </w:p>
          <w:p w:rsidR="00AA48CE" w:rsidRPr="00F17F0B" w:rsidRDefault="00AA48CE" w:rsidP="002B3205">
            <w:pPr>
              <w:rPr>
                <w:rFonts w:ascii="Calibri" w:hAnsi="Calibri" w:cs="Arial"/>
                <w:b/>
              </w:rPr>
            </w:pPr>
          </w:p>
        </w:tc>
      </w:tr>
      <w:tr w:rsidR="00AA48CE" w:rsidRPr="003711B7" w:rsidTr="002B3205">
        <w:trPr>
          <w:trHeight w:val="428"/>
          <w:jc w:val="center"/>
        </w:trPr>
        <w:tc>
          <w:tcPr>
            <w:tcW w:w="3823" w:type="dxa"/>
            <w:tcBorders>
              <w:top w:val="single" w:sz="4" w:space="0" w:color="auto"/>
              <w:left w:val="single" w:sz="4" w:space="0" w:color="auto"/>
              <w:bottom w:val="single" w:sz="4" w:space="0" w:color="auto"/>
              <w:right w:val="single" w:sz="4" w:space="0" w:color="auto"/>
            </w:tcBorders>
          </w:tcPr>
          <w:p w:rsidR="00AA48CE" w:rsidRPr="002003B9" w:rsidRDefault="00AA48CE" w:rsidP="002B3205">
            <w:pPr>
              <w:rPr>
                <w:rFonts w:asciiTheme="minorHAnsi" w:hAnsiTheme="minorHAnsi" w:cstheme="minorHAnsi"/>
                <w:b/>
                <w:bCs/>
              </w:rPr>
            </w:pPr>
            <w:r>
              <w:rPr>
                <w:rFonts w:asciiTheme="minorHAnsi" w:hAnsiTheme="minorHAnsi" w:cstheme="minorHAnsi"/>
                <w:b/>
                <w:bCs/>
              </w:rPr>
              <w:t>HECTOR MONTERO BAÑUELOS</w:t>
            </w:r>
          </w:p>
        </w:tc>
        <w:tc>
          <w:tcPr>
            <w:tcW w:w="6405" w:type="dxa"/>
            <w:tcBorders>
              <w:top w:val="single" w:sz="4" w:space="0" w:color="auto"/>
              <w:left w:val="single" w:sz="4" w:space="0" w:color="auto"/>
              <w:bottom w:val="single" w:sz="4" w:space="0" w:color="auto"/>
              <w:right w:val="single" w:sz="4" w:space="0" w:color="auto"/>
            </w:tcBorders>
            <w:vAlign w:val="center"/>
          </w:tcPr>
          <w:p w:rsidR="00AA48CE" w:rsidRDefault="00AA48CE" w:rsidP="002B3205">
            <w:pPr>
              <w:jc w:val="both"/>
              <w:rPr>
                <w:rFonts w:ascii="Calibri" w:hAnsi="Calibri" w:cs="Arial"/>
                <w:b/>
              </w:rPr>
            </w:pPr>
          </w:p>
          <w:p w:rsidR="00AA48CE" w:rsidRDefault="00AA48CE" w:rsidP="002B3205">
            <w:pPr>
              <w:jc w:val="center"/>
              <w:rPr>
                <w:rFonts w:ascii="Calibri" w:hAnsi="Calibri" w:cs="Arial"/>
                <w:b/>
                <w:color w:val="FF0000"/>
              </w:rPr>
            </w:pPr>
            <w:r w:rsidRPr="00391128">
              <w:rPr>
                <w:rFonts w:ascii="Calibri" w:hAnsi="Calibri" w:cs="Arial"/>
                <w:b/>
                <w:color w:val="FF0000"/>
              </w:rPr>
              <w:t>NO CUMPLE</w:t>
            </w:r>
          </w:p>
          <w:p w:rsidR="00AA48CE" w:rsidRDefault="00AA48CE" w:rsidP="002B3205">
            <w:pPr>
              <w:jc w:val="center"/>
              <w:rPr>
                <w:rFonts w:ascii="Calibri" w:hAnsi="Calibri" w:cs="Arial"/>
                <w:b/>
                <w:color w:val="FF0000"/>
              </w:rPr>
            </w:pPr>
          </w:p>
          <w:p w:rsidR="00AA48CE" w:rsidRDefault="00AA48CE" w:rsidP="002B3205">
            <w:pPr>
              <w:jc w:val="both"/>
              <w:rPr>
                <w:rFonts w:ascii="Calibri" w:hAnsi="Calibri" w:cs="Helvetica"/>
              </w:rPr>
            </w:pPr>
            <w:r>
              <w:rPr>
                <w:rFonts w:ascii="Calibri" w:hAnsi="Calibri" w:cs="Helvetica"/>
              </w:rPr>
              <w:t xml:space="preserve">Para la partida única en que participa, debido a que no </w:t>
            </w:r>
            <w:r w:rsidRPr="00ED33F4">
              <w:rPr>
                <w:rFonts w:ascii="Calibri" w:hAnsi="Calibri" w:cs="Helvetica"/>
              </w:rPr>
              <w:t xml:space="preserve">presentó su documentación de conformidad con lo solicitado </w:t>
            </w:r>
            <w:r>
              <w:rPr>
                <w:rFonts w:ascii="Calibri" w:hAnsi="Calibri" w:cs="Helvetica"/>
              </w:rPr>
              <w:t xml:space="preserve">en el en punto 3.1 y 8.1 </w:t>
            </w:r>
            <w:r w:rsidRPr="00ED33F4">
              <w:rPr>
                <w:rFonts w:ascii="Calibri" w:hAnsi="Calibri" w:cs="Helvetica"/>
              </w:rPr>
              <w:t xml:space="preserve">de las Bases </w:t>
            </w:r>
            <w:r>
              <w:rPr>
                <w:rFonts w:ascii="Calibri" w:hAnsi="Calibri" w:cs="Helvetica"/>
              </w:rPr>
              <w:t>de Licitación, de acuerdo a lo siguiente:</w:t>
            </w:r>
          </w:p>
          <w:p w:rsidR="00AA48CE" w:rsidRDefault="00AA48CE" w:rsidP="002B3205">
            <w:pPr>
              <w:jc w:val="both"/>
              <w:rPr>
                <w:rFonts w:ascii="Calibri" w:hAnsi="Calibri" w:cs="Helvetica"/>
              </w:rPr>
            </w:pPr>
          </w:p>
          <w:p w:rsidR="00AA48CE" w:rsidRDefault="00AA48CE" w:rsidP="002B3205">
            <w:pPr>
              <w:jc w:val="both"/>
              <w:rPr>
                <w:rFonts w:asciiTheme="minorHAnsi" w:hAnsiTheme="minorHAnsi" w:cs="Arial"/>
              </w:rPr>
            </w:pPr>
            <w:r>
              <w:rPr>
                <w:rFonts w:asciiTheme="minorHAnsi" w:hAnsiTheme="minorHAnsi" w:cs="Arial"/>
              </w:rPr>
              <w:t>Punto 3.1 se requiere:</w:t>
            </w:r>
          </w:p>
          <w:p w:rsidR="00AA48CE" w:rsidRPr="00A00118" w:rsidRDefault="00AA48CE" w:rsidP="002B3205">
            <w:pPr>
              <w:jc w:val="both"/>
              <w:rPr>
                <w:rFonts w:asciiTheme="minorHAnsi" w:hAnsiTheme="minorHAnsi" w:cs="Arial"/>
              </w:rPr>
            </w:pPr>
            <w:r>
              <w:rPr>
                <w:rFonts w:asciiTheme="minorHAnsi" w:hAnsiTheme="minorHAnsi" w:cs="Arial"/>
              </w:rPr>
              <w:t xml:space="preserve"> “</w:t>
            </w:r>
            <w:r w:rsidRPr="00A00118">
              <w:rPr>
                <w:rFonts w:asciiTheme="minorHAnsi" w:hAnsiTheme="minorHAnsi" w:cs="Arial"/>
              </w:rPr>
              <w:t>…</w:t>
            </w:r>
          </w:p>
          <w:p w:rsidR="00AA48CE" w:rsidRPr="00A00118" w:rsidRDefault="00AA48CE" w:rsidP="002B3205">
            <w:pPr>
              <w:spacing w:after="160"/>
              <w:ind w:left="434"/>
              <w:jc w:val="both"/>
              <w:rPr>
                <w:rFonts w:asciiTheme="minorHAnsi" w:hAnsiTheme="minorHAnsi" w:cs="Arial"/>
              </w:rPr>
            </w:pPr>
            <w:r w:rsidRPr="00A00118">
              <w:rPr>
                <w:rFonts w:asciiTheme="minorHAnsi" w:hAnsiTheme="minorHAnsi" w:cs="Arial"/>
              </w:rPr>
              <w:t xml:space="preserve">6. Benzodiacepinas: </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Nitrazepam</w:t>
            </w:r>
            <w:proofErr w:type="spellEnd"/>
            <w:r w:rsidRPr="00A00118">
              <w:rPr>
                <w:rFonts w:asciiTheme="minorHAnsi" w:hAnsiTheme="minorHAnsi" w:cs="Arial"/>
              </w:rPr>
              <w:t xml:space="preserve"> con línea de corte de 100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Alprazolam</w:t>
            </w:r>
            <w:proofErr w:type="spellEnd"/>
            <w:r w:rsidRPr="00A00118">
              <w:rPr>
                <w:rFonts w:asciiTheme="minorHAnsi" w:hAnsiTheme="minorHAnsi" w:cs="Arial"/>
              </w:rPr>
              <w:t xml:space="preserve"> con línea de corte de 300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Clordiazepóxido</w:t>
            </w:r>
            <w:proofErr w:type="spellEnd"/>
            <w:r w:rsidRPr="00A00118">
              <w:rPr>
                <w:rFonts w:asciiTheme="minorHAnsi" w:hAnsiTheme="minorHAnsi" w:cs="Arial"/>
              </w:rPr>
              <w:t xml:space="preserve"> con línea de corte de 300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Clobazam</w:t>
            </w:r>
            <w:proofErr w:type="spellEnd"/>
            <w:r w:rsidRPr="00A00118">
              <w:rPr>
                <w:rFonts w:asciiTheme="minorHAnsi" w:hAnsiTheme="minorHAnsi" w:cs="Arial"/>
              </w:rPr>
              <w:t xml:space="preserve"> con línea de corte de 300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Desmetildiazepam</w:t>
            </w:r>
            <w:proofErr w:type="spellEnd"/>
            <w:r w:rsidRPr="00A00118">
              <w:rPr>
                <w:rFonts w:asciiTheme="minorHAnsi" w:hAnsiTheme="minorHAnsi" w:cs="Arial"/>
              </w:rPr>
              <w:t xml:space="preserve"> (</w:t>
            </w:r>
            <w:proofErr w:type="spellStart"/>
            <w:r w:rsidRPr="00A00118">
              <w:rPr>
                <w:rFonts w:asciiTheme="minorHAnsi" w:hAnsiTheme="minorHAnsi" w:cs="Arial"/>
              </w:rPr>
              <w:t>nordiazepam</w:t>
            </w:r>
            <w:proofErr w:type="spellEnd"/>
            <w:r w:rsidRPr="00A00118">
              <w:rPr>
                <w:rFonts w:asciiTheme="minorHAnsi" w:hAnsiTheme="minorHAnsi" w:cs="Arial"/>
              </w:rPr>
              <w:t xml:space="preserve">) con línea de corte de 300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Estazolam</w:t>
            </w:r>
            <w:proofErr w:type="spellEnd"/>
            <w:r w:rsidRPr="00A00118">
              <w:rPr>
                <w:rFonts w:asciiTheme="minorHAnsi" w:hAnsiTheme="minorHAnsi" w:cs="Arial"/>
              </w:rPr>
              <w:t xml:space="preserve"> con línea de corte de 300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Oxazepam</w:t>
            </w:r>
            <w:proofErr w:type="spellEnd"/>
            <w:r w:rsidRPr="00A00118">
              <w:rPr>
                <w:rFonts w:asciiTheme="minorHAnsi" w:hAnsiTheme="minorHAnsi" w:cs="Arial"/>
              </w:rPr>
              <w:t xml:space="preserve"> con línea de corte de 300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Temazepam</w:t>
            </w:r>
            <w:proofErr w:type="spellEnd"/>
            <w:r w:rsidRPr="00A00118">
              <w:rPr>
                <w:rFonts w:asciiTheme="minorHAnsi" w:hAnsiTheme="minorHAnsi" w:cs="Arial"/>
              </w:rPr>
              <w:t xml:space="preserve"> con línea de corte de 300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Lomertazepam</w:t>
            </w:r>
            <w:proofErr w:type="spellEnd"/>
            <w:r w:rsidRPr="00A00118">
              <w:rPr>
                <w:rFonts w:asciiTheme="minorHAnsi" w:hAnsiTheme="minorHAnsi" w:cs="Arial"/>
              </w:rPr>
              <w:t xml:space="preserve"> con línea de corte de 500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Bromazepam</w:t>
            </w:r>
            <w:proofErr w:type="spellEnd"/>
            <w:r w:rsidRPr="00A00118">
              <w:rPr>
                <w:rFonts w:asciiTheme="minorHAnsi" w:hAnsiTheme="minorHAnsi" w:cs="Arial"/>
              </w:rPr>
              <w:t xml:space="preserve"> con línea de corte de 1000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Diazepam</w:t>
            </w:r>
            <w:proofErr w:type="spellEnd"/>
            <w:r w:rsidRPr="00A00118">
              <w:rPr>
                <w:rFonts w:asciiTheme="minorHAnsi" w:hAnsiTheme="minorHAnsi" w:cs="Arial"/>
              </w:rPr>
              <w:t xml:space="preserve"> con línea de corte de 1000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lastRenderedPageBreak/>
              <w:t>Flunitrazepam</w:t>
            </w:r>
            <w:proofErr w:type="spellEnd"/>
            <w:r w:rsidRPr="00A00118">
              <w:rPr>
                <w:rFonts w:asciiTheme="minorHAnsi" w:hAnsiTheme="minorHAnsi" w:cs="Arial"/>
              </w:rPr>
              <w:t xml:space="preserve"> con línea de corte de 1000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Lorazepam</w:t>
            </w:r>
            <w:proofErr w:type="spellEnd"/>
            <w:r w:rsidRPr="00A00118">
              <w:rPr>
                <w:rFonts w:asciiTheme="minorHAnsi" w:hAnsiTheme="minorHAnsi" w:cs="Arial"/>
              </w:rPr>
              <w:t xml:space="preserve"> con línea de corte de 1000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Triazolam</w:t>
            </w:r>
            <w:proofErr w:type="spellEnd"/>
            <w:r w:rsidRPr="00A00118">
              <w:rPr>
                <w:rFonts w:asciiTheme="minorHAnsi" w:hAnsiTheme="minorHAnsi" w:cs="Arial"/>
              </w:rPr>
              <w:t xml:space="preserve"> con línea de corte de 100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Clonazepam</w:t>
            </w:r>
            <w:proofErr w:type="spellEnd"/>
            <w:r w:rsidRPr="00A00118">
              <w:rPr>
                <w:rFonts w:asciiTheme="minorHAnsi" w:hAnsiTheme="minorHAnsi" w:cs="Arial"/>
              </w:rPr>
              <w:t xml:space="preserve"> con línea de corte de 2000 </w:t>
            </w:r>
            <w:proofErr w:type="spellStart"/>
            <w:r w:rsidRPr="00A00118">
              <w:rPr>
                <w:rFonts w:asciiTheme="minorHAnsi" w:hAnsiTheme="minorHAnsi" w:cs="Arial"/>
              </w:rPr>
              <w:t>ng</w:t>
            </w:r>
            <w:proofErr w:type="spellEnd"/>
            <w:r w:rsidRPr="00A00118">
              <w:rPr>
                <w:rFonts w:asciiTheme="minorHAnsi" w:hAnsiTheme="minorHAnsi" w:cs="Arial"/>
              </w:rPr>
              <w:t>/ml.</w:t>
            </w:r>
          </w:p>
          <w:p w:rsidR="00AA48CE" w:rsidRPr="00A00118" w:rsidRDefault="00AA48CE" w:rsidP="002B3205">
            <w:pPr>
              <w:ind w:left="434"/>
              <w:jc w:val="both"/>
              <w:rPr>
                <w:rFonts w:asciiTheme="minorHAnsi" w:hAnsiTheme="minorHAnsi" w:cs="Arial"/>
              </w:rPr>
            </w:pPr>
            <w:proofErr w:type="spellStart"/>
            <w:r w:rsidRPr="00A00118">
              <w:rPr>
                <w:rFonts w:asciiTheme="minorHAnsi" w:hAnsiTheme="minorHAnsi" w:cs="Arial"/>
              </w:rPr>
              <w:t>Flurazepam</w:t>
            </w:r>
            <w:proofErr w:type="spellEnd"/>
            <w:r w:rsidRPr="00A00118">
              <w:rPr>
                <w:rFonts w:asciiTheme="minorHAnsi" w:hAnsiTheme="minorHAnsi" w:cs="Arial"/>
              </w:rPr>
              <w:t xml:space="preserve"> con línea de corte de &gt;100 </w:t>
            </w:r>
            <w:proofErr w:type="spellStart"/>
            <w:r w:rsidRPr="00A00118">
              <w:rPr>
                <w:rFonts w:asciiTheme="minorHAnsi" w:hAnsiTheme="minorHAnsi" w:cs="Arial"/>
              </w:rPr>
              <w:t>ng</w:t>
            </w:r>
            <w:proofErr w:type="spellEnd"/>
            <w:r w:rsidRPr="00A00118">
              <w:rPr>
                <w:rFonts w:asciiTheme="minorHAnsi" w:hAnsiTheme="minorHAnsi" w:cs="Arial"/>
              </w:rPr>
              <w:t>/</w:t>
            </w:r>
            <w:proofErr w:type="spellStart"/>
            <w:r w:rsidRPr="00A00118">
              <w:rPr>
                <w:rFonts w:asciiTheme="minorHAnsi" w:hAnsiTheme="minorHAnsi" w:cs="Arial"/>
              </w:rPr>
              <w:t>mL</w:t>
            </w:r>
            <w:proofErr w:type="spellEnd"/>
            <w:r>
              <w:rPr>
                <w:rFonts w:asciiTheme="minorHAnsi" w:hAnsiTheme="minorHAnsi" w:cs="Arial"/>
              </w:rPr>
              <w:t>..</w:t>
            </w:r>
            <w:r w:rsidRPr="00A00118">
              <w:rPr>
                <w:rFonts w:asciiTheme="minorHAnsi" w:hAnsiTheme="minorHAnsi" w:cs="Arial"/>
              </w:rPr>
              <w:t>.”</w:t>
            </w:r>
          </w:p>
          <w:p w:rsidR="00AA48CE" w:rsidRPr="001F41A2" w:rsidRDefault="00AA48CE" w:rsidP="002B3205">
            <w:pPr>
              <w:spacing w:line="360" w:lineRule="auto"/>
              <w:ind w:left="434"/>
              <w:jc w:val="both"/>
              <w:rPr>
                <w:rFonts w:ascii="Arial" w:hAnsi="Arial" w:cs="Arial"/>
                <w:sz w:val="16"/>
                <w:szCs w:val="16"/>
              </w:rPr>
            </w:pPr>
          </w:p>
          <w:p w:rsidR="00AA48CE" w:rsidRPr="00B52E25" w:rsidRDefault="00AA48CE" w:rsidP="002B3205">
            <w:pPr>
              <w:jc w:val="both"/>
              <w:rPr>
                <w:rFonts w:asciiTheme="minorHAnsi" w:hAnsiTheme="minorHAnsi" w:cs="Helvetica"/>
              </w:rPr>
            </w:pPr>
            <w:r w:rsidRPr="00B52E25">
              <w:rPr>
                <w:rFonts w:asciiTheme="minorHAnsi" w:hAnsiTheme="minorHAnsi" w:cs="Helvetica"/>
              </w:rPr>
              <w:t xml:space="preserve">Derivado del análisis detallado  de su propuesta técnica, anexo 1, se observa que el licitante omite </w:t>
            </w:r>
            <w:r w:rsidRPr="008B5A70">
              <w:rPr>
                <w:rFonts w:asciiTheme="minorHAnsi" w:hAnsiTheme="minorHAnsi" w:cs="Helvetica"/>
                <w:b/>
              </w:rPr>
              <w:t xml:space="preserve">incluir </w:t>
            </w:r>
            <w:r w:rsidRPr="008B5A70">
              <w:rPr>
                <w:rFonts w:asciiTheme="minorHAnsi" w:hAnsiTheme="minorHAnsi" w:cs="Arial"/>
                <w:b/>
              </w:rPr>
              <w:t>la descripción de cada una de las Benzodiacepinas que detecta,</w:t>
            </w:r>
            <w:r w:rsidRPr="00B52E25">
              <w:rPr>
                <w:rFonts w:asciiTheme="minorHAnsi" w:hAnsiTheme="minorHAnsi" w:cs="Arial"/>
              </w:rPr>
              <w:t xml:space="preserve"> </w:t>
            </w:r>
            <w:r w:rsidRPr="00B52E25">
              <w:rPr>
                <w:rFonts w:asciiTheme="minorHAnsi" w:hAnsiTheme="minorHAnsi" w:cs="Helvetica"/>
              </w:rPr>
              <w:t xml:space="preserve"> incumpliendo con lo solicitado en</w:t>
            </w:r>
            <w:r>
              <w:rPr>
                <w:rFonts w:asciiTheme="minorHAnsi" w:hAnsiTheme="minorHAnsi" w:cs="Helvetica"/>
              </w:rPr>
              <w:t xml:space="preserve"> el punto</w:t>
            </w:r>
            <w:r w:rsidRPr="00B52E25">
              <w:rPr>
                <w:rFonts w:asciiTheme="minorHAnsi" w:hAnsiTheme="minorHAnsi" w:cs="Helvetica"/>
              </w:rPr>
              <w:t>, 8.1</w:t>
            </w:r>
            <w:r>
              <w:rPr>
                <w:rFonts w:asciiTheme="minorHAnsi" w:hAnsiTheme="minorHAnsi" w:cs="Helvetica"/>
              </w:rPr>
              <w:t xml:space="preserve"> inciso A</w:t>
            </w:r>
            <w:r w:rsidRPr="00B52E25">
              <w:rPr>
                <w:rFonts w:asciiTheme="minorHAnsi" w:hAnsiTheme="minorHAnsi" w:cs="Helvetica"/>
              </w:rPr>
              <w:t>, de las bases de licitación.</w:t>
            </w:r>
          </w:p>
          <w:p w:rsidR="00AA48CE" w:rsidRDefault="00AA48CE" w:rsidP="002B3205">
            <w:pPr>
              <w:jc w:val="both"/>
              <w:rPr>
                <w:rFonts w:asciiTheme="minorHAnsi" w:hAnsiTheme="minorHAnsi" w:cs="Arial"/>
              </w:rPr>
            </w:pPr>
          </w:p>
          <w:p w:rsidR="00AA48CE" w:rsidRDefault="00AA48CE" w:rsidP="002B3205">
            <w:pPr>
              <w:jc w:val="both"/>
              <w:rPr>
                <w:rFonts w:asciiTheme="minorHAnsi" w:hAnsiTheme="minorHAnsi" w:cs="Arial"/>
              </w:rPr>
            </w:pPr>
            <w:r>
              <w:rPr>
                <w:rFonts w:asciiTheme="minorHAnsi" w:hAnsiTheme="minorHAnsi" w:cs="Arial"/>
              </w:rPr>
              <w:t>Punto 3.1 se requiere:</w:t>
            </w:r>
          </w:p>
          <w:p w:rsidR="00AA48CE" w:rsidRDefault="00AA48CE" w:rsidP="002B3205">
            <w:pPr>
              <w:jc w:val="both"/>
              <w:rPr>
                <w:rFonts w:asciiTheme="minorHAnsi" w:hAnsiTheme="minorHAnsi" w:cs="Arial"/>
              </w:rPr>
            </w:pPr>
          </w:p>
          <w:p w:rsidR="00AA48CE" w:rsidRDefault="00AA48CE" w:rsidP="002B3205">
            <w:pPr>
              <w:jc w:val="both"/>
              <w:rPr>
                <w:rFonts w:asciiTheme="minorHAnsi" w:hAnsiTheme="minorHAnsi" w:cs="Arial"/>
              </w:rPr>
            </w:pPr>
            <w:r>
              <w:rPr>
                <w:rFonts w:asciiTheme="minorHAnsi" w:hAnsiTheme="minorHAnsi" w:cs="Arial"/>
              </w:rPr>
              <w:t xml:space="preserve"> “…</w:t>
            </w:r>
          </w:p>
          <w:p w:rsidR="00AA48CE" w:rsidRPr="00633CA8" w:rsidRDefault="00AA48CE" w:rsidP="002B3205">
            <w:pPr>
              <w:pStyle w:val="3"/>
              <w:ind w:left="1152" w:firstLine="0"/>
              <w:rPr>
                <w:rFonts w:ascii="Calibri" w:hAnsi="Calibri" w:cs="Tahoma"/>
                <w:b/>
                <w:bCs/>
                <w:color w:val="000000"/>
                <w:sz w:val="24"/>
              </w:rPr>
            </w:pPr>
            <w:r w:rsidRPr="005914CE">
              <w:rPr>
                <w:rFonts w:ascii="Calibri" w:hAnsi="Calibri" w:cs="Tahoma"/>
                <w:b/>
                <w:bCs/>
                <w:color w:val="000000"/>
                <w:sz w:val="24"/>
              </w:rPr>
              <w:t xml:space="preserve">Nota: </w:t>
            </w:r>
            <w:r w:rsidRPr="005914CE">
              <w:rPr>
                <w:rFonts w:ascii="Calibri" w:hAnsi="Calibri" w:cs="Tahoma"/>
                <w:bCs/>
                <w:color w:val="000000"/>
                <w:sz w:val="24"/>
                <w:u w:val="single"/>
              </w:rPr>
              <w:t>El bien a Suministrar</w:t>
            </w:r>
            <w:r w:rsidRPr="005914CE">
              <w:rPr>
                <w:rFonts w:ascii="Tahoma" w:hAnsi="Tahoma" w:cs="Tahoma"/>
                <w:bCs/>
                <w:color w:val="000000"/>
                <w:szCs w:val="24"/>
                <w:u w:val="single"/>
                <w:lang w:eastAsia="es-MX"/>
              </w:rPr>
              <w:t xml:space="preserve"> deberá indicar la fecha de caducidad, y esta deberá ser </w:t>
            </w:r>
            <w:r w:rsidRPr="00DC1076">
              <w:rPr>
                <w:rFonts w:ascii="Tahoma" w:hAnsi="Tahoma" w:cs="Tahoma"/>
                <w:bCs/>
                <w:color w:val="000000"/>
                <w:szCs w:val="24"/>
                <w:u w:val="single"/>
                <w:lang w:eastAsia="es-MX"/>
              </w:rPr>
              <w:t xml:space="preserve">mayor a </w:t>
            </w:r>
            <w:r w:rsidRPr="00DC1076">
              <w:rPr>
                <w:rFonts w:ascii="Calibri" w:hAnsi="Calibri" w:cs="Tahoma"/>
                <w:bCs/>
                <w:sz w:val="24"/>
                <w:szCs w:val="24"/>
                <w:lang w:val="es-ES"/>
              </w:rPr>
              <w:t>12</w:t>
            </w:r>
            <w:r w:rsidRPr="00B56150">
              <w:rPr>
                <w:rFonts w:ascii="Calibri" w:hAnsi="Calibri" w:cs="Tahoma"/>
                <w:bCs/>
                <w:sz w:val="24"/>
                <w:szCs w:val="24"/>
                <w:lang w:val="es-ES"/>
              </w:rPr>
              <w:t xml:space="preserve"> (doce) meses</w:t>
            </w:r>
            <w:r w:rsidRPr="0076477E">
              <w:rPr>
                <w:rFonts w:ascii="Calibri" w:hAnsi="Calibri" w:cs="Tahoma"/>
                <w:bCs/>
                <w:sz w:val="24"/>
                <w:szCs w:val="24"/>
                <w:lang w:val="es-ES"/>
              </w:rPr>
              <w:t xml:space="preserve">, </w:t>
            </w:r>
            <w:r w:rsidRPr="00B56150">
              <w:rPr>
                <w:rFonts w:ascii="Calibri" w:hAnsi="Calibri" w:cs="Tahoma"/>
                <w:b/>
                <w:sz w:val="24"/>
              </w:rPr>
              <w:t xml:space="preserve">contados a </w:t>
            </w:r>
            <w:r>
              <w:rPr>
                <w:rFonts w:ascii="Calibri" w:hAnsi="Calibri" w:cs="Tahoma"/>
                <w:b/>
                <w:sz w:val="24"/>
                <w:u w:val="single"/>
              </w:rPr>
              <w:t>partir de su correcta recepción.”</w:t>
            </w:r>
          </w:p>
          <w:p w:rsidR="00AA48CE" w:rsidRPr="00DA164A" w:rsidRDefault="00AA48CE" w:rsidP="002B3205">
            <w:pPr>
              <w:jc w:val="both"/>
              <w:rPr>
                <w:rFonts w:asciiTheme="minorHAnsi" w:hAnsiTheme="minorHAnsi" w:cs="Arial"/>
                <w:lang w:val="es-MX"/>
              </w:rPr>
            </w:pPr>
          </w:p>
          <w:p w:rsidR="00AA48CE" w:rsidRPr="00EB6D4F" w:rsidRDefault="00AA48CE" w:rsidP="002B3205">
            <w:pPr>
              <w:jc w:val="both"/>
              <w:rPr>
                <w:rFonts w:asciiTheme="minorHAnsi" w:hAnsiTheme="minorHAnsi" w:cs="Helvetica"/>
              </w:rPr>
            </w:pPr>
          </w:p>
          <w:p w:rsidR="00AA48CE" w:rsidRDefault="00AA48CE" w:rsidP="002B3205">
            <w:pPr>
              <w:jc w:val="both"/>
              <w:rPr>
                <w:rFonts w:ascii="Calibri" w:hAnsi="Calibri" w:cs="Helvetica"/>
              </w:rPr>
            </w:pPr>
            <w:r w:rsidRPr="000101C0">
              <w:rPr>
                <w:rFonts w:ascii="Calibri" w:hAnsi="Calibri" w:cs="Helvetica"/>
              </w:rPr>
              <w:t xml:space="preserve">Derivado del análisis detallado </w:t>
            </w:r>
            <w:r>
              <w:rPr>
                <w:rFonts w:ascii="Calibri" w:hAnsi="Calibri" w:cs="Helvetica"/>
              </w:rPr>
              <w:t xml:space="preserve"> de su propuesta técnica, anexo 1</w:t>
            </w:r>
            <w:r w:rsidRPr="000101C0">
              <w:rPr>
                <w:rFonts w:ascii="Calibri" w:hAnsi="Calibri" w:cs="Helvetica"/>
              </w:rPr>
              <w:t>, se observa que el licitante omite incluir la</w:t>
            </w:r>
            <w:r>
              <w:rPr>
                <w:rFonts w:ascii="Calibri" w:hAnsi="Calibri" w:cs="Helvetica"/>
              </w:rPr>
              <w:t xml:space="preserve"> caducidad del bien a suministrar incumpliendo con lo solicitado en el punto , 8.1 inciso A, de las bases de licitación.</w:t>
            </w:r>
          </w:p>
          <w:p w:rsidR="00AA48CE" w:rsidRDefault="00AA48CE" w:rsidP="002B3205">
            <w:pPr>
              <w:jc w:val="both"/>
              <w:rPr>
                <w:rFonts w:asciiTheme="minorHAnsi" w:hAnsiTheme="minorHAnsi" w:cs="Helvetica"/>
              </w:rPr>
            </w:pPr>
          </w:p>
          <w:p w:rsidR="00AA48CE" w:rsidRPr="003975E4" w:rsidRDefault="00AA48CE" w:rsidP="002B3205">
            <w:pPr>
              <w:jc w:val="both"/>
              <w:rPr>
                <w:rFonts w:ascii="Calibri" w:hAnsi="Calibri" w:cs="Helvetica"/>
                <w:b/>
              </w:rPr>
            </w:pPr>
            <w:r w:rsidRPr="00161F2F">
              <w:rPr>
                <w:rFonts w:ascii="Calibri" w:hAnsi="Calibri" w:cs="Arial"/>
              </w:rPr>
              <w:t>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w:t>
            </w:r>
            <w:r>
              <w:rPr>
                <w:rFonts w:ascii="Calibri" w:hAnsi="Calibri" w:cs="Arial"/>
              </w:rPr>
              <w:t xml:space="preserve"> 3.1, </w:t>
            </w:r>
            <w:r w:rsidRPr="00161F2F">
              <w:rPr>
                <w:rFonts w:ascii="Calibri" w:hAnsi="Calibri" w:cs="Arial"/>
              </w:rPr>
              <w:t>4.2,</w:t>
            </w:r>
            <w:r>
              <w:rPr>
                <w:rFonts w:ascii="Calibri" w:hAnsi="Calibri" w:cs="Arial"/>
              </w:rPr>
              <w:t xml:space="preserve"> 8.1 inciso A, 20.1, </w:t>
            </w:r>
            <w:r w:rsidRPr="00161F2F">
              <w:rPr>
                <w:rFonts w:ascii="Calibri" w:hAnsi="Calibri" w:cs="Arial"/>
              </w:rPr>
              <w:t>26.1</w:t>
            </w:r>
            <w:r>
              <w:rPr>
                <w:rFonts w:ascii="Calibri" w:hAnsi="Calibri" w:cs="Arial"/>
              </w:rPr>
              <w:t xml:space="preserve"> de las bases de licitación y lo estipulado en la junta de aclaraciones</w:t>
            </w:r>
            <w:r w:rsidRPr="00161F2F">
              <w:rPr>
                <w:rFonts w:ascii="Calibri" w:hAnsi="Calibri" w:cs="Arial"/>
              </w:rPr>
              <w:t xml:space="preserve">, </w:t>
            </w:r>
            <w:r w:rsidRPr="00161F2F">
              <w:rPr>
                <w:rFonts w:ascii="Calibri" w:hAnsi="Calibri" w:cs="Arial"/>
                <w:b/>
              </w:rPr>
              <w:t>se desecha su propuesta</w:t>
            </w:r>
            <w:r>
              <w:rPr>
                <w:rFonts w:ascii="Calibri" w:hAnsi="Calibri" w:cs="Arial"/>
                <w:b/>
              </w:rPr>
              <w:t xml:space="preserve"> para la PARTIDA UNICA</w:t>
            </w:r>
            <w:r>
              <w:rPr>
                <w:rFonts w:ascii="Calibri" w:hAnsi="Calibri" w:cs="Helvetica"/>
                <w:b/>
              </w:rPr>
              <w:t>.</w:t>
            </w:r>
          </w:p>
          <w:p w:rsidR="00AA48CE" w:rsidRPr="00F17F0B" w:rsidRDefault="00AA48CE" w:rsidP="002B3205">
            <w:pPr>
              <w:jc w:val="both"/>
              <w:rPr>
                <w:rFonts w:ascii="Calibri" w:hAnsi="Calibri" w:cs="Arial"/>
                <w:b/>
              </w:rPr>
            </w:pPr>
          </w:p>
        </w:tc>
      </w:tr>
    </w:tbl>
    <w:p w:rsidR="002D5A5C" w:rsidRDefault="002D5A5C" w:rsidP="00450A0F">
      <w:pPr>
        <w:pStyle w:val="Textoindependiente"/>
        <w:spacing w:line="360" w:lineRule="auto"/>
        <w:rPr>
          <w:rFonts w:ascii="Calibri" w:hAnsi="Calibri" w:cs="Arial"/>
          <w:bCs w:val="0"/>
          <w:iCs/>
          <w:sz w:val="16"/>
          <w:szCs w:val="16"/>
        </w:rPr>
      </w:pPr>
    </w:p>
    <w:p w:rsidR="00D7631D" w:rsidRDefault="00D7631D" w:rsidP="00D7631D">
      <w:pPr>
        <w:pStyle w:val="Textoindependiente2"/>
        <w:spacing w:line="360" w:lineRule="auto"/>
        <w:rPr>
          <w:rFonts w:ascii="Calibri" w:hAnsi="Calibri" w:cs="Arial"/>
          <w:bCs/>
          <w:iCs/>
        </w:rPr>
      </w:pPr>
      <w:r w:rsidRPr="001571BC">
        <w:rPr>
          <w:rFonts w:ascii="Calibri" w:hAnsi="Calibri" w:cs="Arial"/>
          <w:bCs/>
          <w:iCs/>
        </w:rPr>
        <w:t xml:space="preserve">Tomando en consideración la información antes señalada el “Comité de Adquisiciones” </w:t>
      </w:r>
      <w:r>
        <w:rPr>
          <w:rFonts w:ascii="Calibri" w:hAnsi="Calibri" w:cs="Arial"/>
          <w:bCs/>
          <w:iCs/>
        </w:rPr>
        <w:t>acordó</w:t>
      </w:r>
      <w:r w:rsidRPr="001571BC">
        <w:rPr>
          <w:rFonts w:ascii="Calibri" w:hAnsi="Calibri" w:cs="Arial"/>
          <w:bCs/>
          <w:iCs/>
        </w:rPr>
        <w:t>:</w:t>
      </w:r>
    </w:p>
    <w:p w:rsidR="00121825" w:rsidRDefault="00121825" w:rsidP="00D7631D">
      <w:pPr>
        <w:pStyle w:val="Textoindependiente2"/>
        <w:spacing w:line="360" w:lineRule="auto"/>
        <w:rPr>
          <w:rFonts w:ascii="Calibri" w:hAnsi="Calibri" w:cs="Arial"/>
          <w:bCs/>
          <w:iCs/>
        </w:rPr>
      </w:pPr>
    </w:p>
    <w:p w:rsidR="00121825" w:rsidRPr="00240289" w:rsidRDefault="00121825" w:rsidP="00121825">
      <w:pPr>
        <w:spacing w:line="360" w:lineRule="auto"/>
        <w:jc w:val="both"/>
        <w:rPr>
          <w:rFonts w:ascii="Calibri" w:hAnsi="Calibri" w:cs="Tahoma"/>
          <w:b/>
          <w:bCs/>
        </w:rPr>
      </w:pPr>
      <w:r w:rsidRPr="00903A51">
        <w:rPr>
          <w:rFonts w:ascii="Calibri" w:hAnsi="Calibri" w:cs="Arial"/>
          <w:b/>
          <w:bCs/>
          <w:szCs w:val="20"/>
          <w:u w:val="single"/>
          <w:lang w:val="es-MX"/>
        </w:rPr>
        <w:t>01-</w:t>
      </w:r>
      <w:r>
        <w:rPr>
          <w:rFonts w:ascii="Calibri" w:hAnsi="Calibri" w:cs="Arial"/>
          <w:b/>
          <w:bCs/>
          <w:szCs w:val="20"/>
          <w:u w:val="single"/>
          <w:lang w:val="es-MX"/>
        </w:rPr>
        <w:t>OM-COBACH-083-2019</w:t>
      </w:r>
      <w:r w:rsidRPr="00903A51">
        <w:rPr>
          <w:rFonts w:ascii="Calibri" w:hAnsi="Calibri" w:cs="Arial"/>
          <w:b/>
          <w:bCs/>
          <w:szCs w:val="20"/>
          <w:u w:val="single"/>
          <w:lang w:val="es-MX"/>
        </w:rPr>
        <w:t>.-</w:t>
      </w:r>
      <w:r w:rsidRPr="00903A51">
        <w:rPr>
          <w:rFonts w:ascii="Calibri" w:hAnsi="Calibri" w:cs="Tahoma"/>
          <w:bCs/>
        </w:rPr>
        <w:t xml:space="preserve"> Con fundamento en lo dispuesto por el artículo 33 de la Ley de Adquisiciones, Arrendamientos y Servicios para el Estado de Baja California y 35 fracción II inciso b) de su Reglamento y una vez efectuada la evaluación de las propuestas y verificado el cumplimiento de los requisitos solicitados en las Bases de Licitación, como se aprecia en el cuadro que antecede, se determina que las propuestas técnicas de los Licitantes:</w:t>
      </w:r>
      <w:r w:rsidRPr="00903A51">
        <w:rPr>
          <w:rFonts w:asciiTheme="minorHAnsi" w:hAnsiTheme="minorHAnsi" w:cstheme="minorHAnsi"/>
          <w:color w:val="000000"/>
        </w:rPr>
        <w:t xml:space="preserve"> </w:t>
      </w:r>
      <w:r>
        <w:rPr>
          <w:rFonts w:asciiTheme="minorHAnsi" w:hAnsiTheme="minorHAnsi" w:cstheme="minorHAnsi"/>
          <w:b/>
          <w:bCs/>
        </w:rPr>
        <w:t>INTERNATIONAL MR 5 S. DE R.L. DE C.V.</w:t>
      </w:r>
      <w:r>
        <w:rPr>
          <w:rFonts w:asciiTheme="minorHAnsi" w:hAnsiTheme="minorHAnsi" w:cstheme="minorHAnsi"/>
          <w:bCs/>
          <w:highlight w:val="yellow"/>
        </w:rPr>
        <w:t xml:space="preserve"> </w:t>
      </w:r>
      <w:r>
        <w:rPr>
          <w:rFonts w:asciiTheme="minorHAnsi" w:hAnsiTheme="minorHAnsi" w:cstheme="minorHAnsi"/>
          <w:bCs/>
        </w:rPr>
        <w:t xml:space="preserve">y </w:t>
      </w:r>
      <w:r>
        <w:rPr>
          <w:rFonts w:asciiTheme="minorHAnsi" w:hAnsiTheme="minorHAnsi" w:cstheme="minorHAnsi"/>
          <w:b/>
          <w:bCs/>
        </w:rPr>
        <w:t xml:space="preserve">COMERCIALIZADORA INTERPACIFIC S.A. DE C.V. </w:t>
      </w:r>
      <w:r>
        <w:rPr>
          <w:rFonts w:asciiTheme="minorHAnsi" w:hAnsiTheme="minorHAnsi" w:cstheme="minorHAnsi"/>
          <w:bCs/>
        </w:rPr>
        <w:t xml:space="preserve">para la </w:t>
      </w:r>
      <w:r w:rsidRPr="003D44E4">
        <w:rPr>
          <w:rFonts w:ascii="Calibri" w:hAnsi="Calibri" w:cs="Helvetica"/>
        </w:rPr>
        <w:t>partida</w:t>
      </w:r>
      <w:r>
        <w:rPr>
          <w:rFonts w:ascii="Calibri" w:hAnsi="Calibri" w:cs="Helvetica"/>
        </w:rPr>
        <w:t xml:space="preserve"> única</w:t>
      </w:r>
      <w:r w:rsidRPr="003D44E4">
        <w:rPr>
          <w:rFonts w:ascii="Calibri" w:hAnsi="Calibri" w:cs="Tahoma"/>
          <w:bCs/>
        </w:rPr>
        <w:t>;</w:t>
      </w:r>
      <w:r w:rsidRPr="00243C7F">
        <w:rPr>
          <w:rFonts w:ascii="Calibri" w:hAnsi="Calibri" w:cs="Tahoma"/>
          <w:bCs/>
        </w:rPr>
        <w:t xml:space="preserve"> cumplen con los requisitos solicitados en Bases de Licitación, por tal motivo se </w:t>
      </w:r>
      <w:r w:rsidRPr="00243C7F">
        <w:rPr>
          <w:rFonts w:ascii="Calibri" w:hAnsi="Calibri" w:cs="Tahoma"/>
          <w:b/>
          <w:bCs/>
        </w:rPr>
        <w:t>a</w:t>
      </w:r>
      <w:r>
        <w:rPr>
          <w:rFonts w:ascii="Calibri" w:hAnsi="Calibri" w:cs="Tahoma"/>
          <w:b/>
          <w:bCs/>
        </w:rPr>
        <w:t>cepta</w:t>
      </w:r>
      <w:r w:rsidRPr="00243C7F">
        <w:rPr>
          <w:rFonts w:ascii="Calibri" w:hAnsi="Calibri" w:cs="Tahoma"/>
          <w:b/>
          <w:bCs/>
        </w:rPr>
        <w:t xml:space="preserve"> su propuesta.</w:t>
      </w:r>
    </w:p>
    <w:p w:rsidR="00121825" w:rsidRDefault="00121825" w:rsidP="00121825">
      <w:pPr>
        <w:spacing w:line="360" w:lineRule="auto"/>
        <w:jc w:val="both"/>
        <w:rPr>
          <w:rFonts w:ascii="Calibri" w:hAnsi="Calibri" w:cs="Tahoma"/>
          <w:bCs/>
        </w:rPr>
      </w:pPr>
    </w:p>
    <w:p w:rsidR="00121825" w:rsidRPr="00942833" w:rsidRDefault="00121825" w:rsidP="00121825">
      <w:pPr>
        <w:spacing w:line="360" w:lineRule="auto"/>
        <w:jc w:val="both"/>
        <w:rPr>
          <w:rFonts w:asciiTheme="minorHAnsi" w:hAnsiTheme="minorHAnsi" w:cstheme="minorHAnsi"/>
          <w:szCs w:val="20"/>
          <w:lang w:val="es-MX" w:eastAsia="en-US"/>
        </w:rPr>
      </w:pPr>
      <w:r w:rsidRPr="00AE4704">
        <w:rPr>
          <w:rFonts w:asciiTheme="minorHAnsi" w:hAnsiTheme="minorHAnsi" w:cstheme="minorHAnsi"/>
          <w:bCs/>
          <w:iCs/>
          <w:szCs w:val="20"/>
          <w:lang w:val="es-ES_tradnl" w:eastAsia="en-US"/>
        </w:rPr>
        <w:t>Así mismo se hace mención que la propuesta presentada por los licitantes</w:t>
      </w:r>
      <w:r>
        <w:rPr>
          <w:rFonts w:asciiTheme="minorHAnsi" w:hAnsiTheme="minorHAnsi" w:cstheme="minorHAnsi"/>
          <w:bCs/>
          <w:iCs/>
          <w:szCs w:val="20"/>
          <w:lang w:val="es-ES_tradnl" w:eastAsia="en-US"/>
        </w:rPr>
        <w:t xml:space="preserve">: </w:t>
      </w:r>
      <w:r>
        <w:rPr>
          <w:rFonts w:asciiTheme="minorHAnsi" w:hAnsiTheme="minorHAnsi" w:cstheme="minorHAnsi"/>
          <w:b/>
          <w:bCs/>
        </w:rPr>
        <w:t xml:space="preserve">MEDIBAC S. DE R.L. DE C.V. </w:t>
      </w:r>
      <w:r w:rsidRPr="009E360C">
        <w:rPr>
          <w:rFonts w:asciiTheme="minorHAnsi" w:hAnsiTheme="minorHAnsi" w:cstheme="minorHAnsi"/>
          <w:bCs/>
        </w:rPr>
        <w:t>y</w:t>
      </w:r>
      <w:r>
        <w:rPr>
          <w:rFonts w:asciiTheme="minorHAnsi" w:hAnsiTheme="minorHAnsi" w:cstheme="minorHAnsi"/>
          <w:b/>
          <w:bCs/>
        </w:rPr>
        <w:t xml:space="preserve"> HECTOR MONTERO BAÑUELOS </w:t>
      </w:r>
      <w:r w:rsidRPr="009E360C">
        <w:rPr>
          <w:rFonts w:asciiTheme="minorHAnsi" w:hAnsiTheme="minorHAnsi" w:cstheme="minorHAnsi"/>
          <w:bCs/>
        </w:rPr>
        <w:t>para la partida única</w:t>
      </w:r>
      <w:r w:rsidRPr="009E360C">
        <w:rPr>
          <w:rFonts w:asciiTheme="minorHAnsi" w:hAnsiTheme="minorHAnsi" w:cstheme="minorHAnsi"/>
          <w:color w:val="000000"/>
        </w:rPr>
        <w:t>;</w:t>
      </w:r>
      <w:r w:rsidRPr="00AE4704">
        <w:rPr>
          <w:rFonts w:asciiTheme="minorHAnsi" w:hAnsiTheme="minorHAnsi" w:cstheme="minorHAnsi"/>
          <w:b/>
          <w:szCs w:val="20"/>
          <w:lang w:val="es-ES_tradnl" w:eastAsia="en-US"/>
        </w:rPr>
        <w:t xml:space="preserve"> </w:t>
      </w:r>
      <w:r w:rsidRPr="00AE4704">
        <w:rPr>
          <w:rFonts w:asciiTheme="minorHAnsi" w:hAnsiTheme="minorHAnsi" w:cstheme="minorHAnsi"/>
          <w:bCs/>
          <w:iCs/>
          <w:szCs w:val="20"/>
          <w:lang w:val="es-ES_tradnl" w:eastAsia="en-US"/>
        </w:rPr>
        <w:t>no cumple</w:t>
      </w:r>
      <w:r>
        <w:rPr>
          <w:rFonts w:asciiTheme="minorHAnsi" w:hAnsiTheme="minorHAnsi" w:cstheme="minorHAnsi"/>
          <w:bCs/>
          <w:iCs/>
          <w:szCs w:val="20"/>
          <w:lang w:val="es-ES_tradnl" w:eastAsia="en-US"/>
        </w:rPr>
        <w:t>n</w:t>
      </w:r>
      <w:r w:rsidRPr="00AE4704">
        <w:rPr>
          <w:rFonts w:asciiTheme="minorHAnsi" w:hAnsiTheme="minorHAnsi" w:cstheme="minorHAnsi"/>
          <w:bCs/>
          <w:iCs/>
          <w:szCs w:val="20"/>
          <w:lang w:val="es-ES_tradnl" w:eastAsia="en-US"/>
        </w:rPr>
        <w:t xml:space="preserve"> con los requisitos solicitados en las bases de licitación por las razones que han quedado asentadas en el cuadro ya citado, </w:t>
      </w:r>
      <w:r w:rsidRPr="00AE4704">
        <w:rPr>
          <w:rFonts w:asciiTheme="minorHAnsi" w:hAnsiTheme="minorHAnsi" w:cstheme="minorHAnsi"/>
          <w:szCs w:val="20"/>
          <w:lang w:val="pt-BR" w:eastAsia="en-US"/>
        </w:rPr>
        <w:t xml:space="preserve">por tal motivo se </w:t>
      </w:r>
      <w:r w:rsidRPr="00AE4704">
        <w:rPr>
          <w:rFonts w:asciiTheme="minorHAnsi" w:hAnsiTheme="minorHAnsi" w:cstheme="minorHAnsi"/>
          <w:b/>
          <w:bCs/>
          <w:szCs w:val="20"/>
          <w:lang w:val="es-MX" w:eastAsia="en-US"/>
        </w:rPr>
        <w:t xml:space="preserve">desecha </w:t>
      </w:r>
      <w:r w:rsidRPr="00AE4704">
        <w:rPr>
          <w:rFonts w:asciiTheme="minorHAnsi" w:hAnsiTheme="minorHAnsi" w:cstheme="minorHAnsi"/>
          <w:szCs w:val="20"/>
          <w:lang w:val="es-MX" w:eastAsia="en-US"/>
        </w:rPr>
        <w:t>su propuesta.</w:t>
      </w:r>
    </w:p>
    <w:p w:rsidR="00121825" w:rsidRPr="0023377F" w:rsidRDefault="00121825" w:rsidP="00121825">
      <w:pPr>
        <w:spacing w:line="360" w:lineRule="auto"/>
        <w:jc w:val="both"/>
        <w:rPr>
          <w:rFonts w:ascii="Calibri" w:hAnsi="Calibri" w:cs="Tahoma"/>
          <w:bCs/>
          <w:lang w:val="es-MX"/>
        </w:rPr>
      </w:pPr>
    </w:p>
    <w:p w:rsidR="00811FCC" w:rsidRDefault="00121825" w:rsidP="00CE5E6D">
      <w:pPr>
        <w:pStyle w:val="Textoindependiente2"/>
        <w:spacing w:line="360" w:lineRule="auto"/>
        <w:rPr>
          <w:rFonts w:ascii="Calibri" w:hAnsi="Calibri" w:cs="Arial"/>
          <w:bCs/>
          <w:iCs/>
        </w:rPr>
      </w:pPr>
      <w:r w:rsidRPr="001571BC">
        <w:rPr>
          <w:rFonts w:ascii="Calibri" w:hAnsi="Calibri" w:cs="Arial"/>
          <w:bCs/>
          <w:iCs/>
        </w:rPr>
        <w:t xml:space="preserve">Dado lo anterior se cierra el acto de fallo técnico dentro de la presente Licitación Pública </w:t>
      </w:r>
      <w:r>
        <w:rPr>
          <w:rFonts w:ascii="Calibri" w:hAnsi="Calibri" w:cs="Arial"/>
          <w:bCs/>
          <w:iCs/>
        </w:rPr>
        <w:t>Regional</w:t>
      </w:r>
      <w:r w:rsidRPr="001571BC">
        <w:rPr>
          <w:rFonts w:ascii="Calibri" w:hAnsi="Calibri" w:cs="Arial"/>
          <w:bCs/>
          <w:iCs/>
        </w:rPr>
        <w:t>, dando a conocer previamente en este acto el resultado del mismo a los participantes en este evento.</w:t>
      </w:r>
    </w:p>
    <w:p w:rsidR="00CE5E6D" w:rsidRPr="00FB3731" w:rsidRDefault="00CE5E6D" w:rsidP="00FB3731">
      <w:pPr>
        <w:pStyle w:val="Textoindependiente2"/>
        <w:spacing w:line="360" w:lineRule="auto"/>
        <w:jc w:val="center"/>
        <w:rPr>
          <w:rFonts w:ascii="Calibri" w:hAnsi="Calibri" w:cs="Arial"/>
          <w:b/>
          <w:bCs/>
          <w:iCs/>
        </w:rPr>
      </w:pPr>
      <w:r w:rsidRPr="00FB3731">
        <w:rPr>
          <w:rFonts w:ascii="Calibri" w:hAnsi="Calibri" w:cs="Arial"/>
          <w:b/>
          <w:bCs/>
          <w:iCs/>
        </w:rPr>
        <w:t xml:space="preserve">- - - - - -  - - - - - - - - - - - - - - - - - - - - - - - - </w:t>
      </w:r>
      <w:r w:rsidR="00FB3731" w:rsidRPr="00FB3731">
        <w:rPr>
          <w:rFonts w:ascii="Calibri" w:hAnsi="Calibri" w:cs="Arial"/>
          <w:b/>
          <w:bCs/>
          <w:iCs/>
        </w:rPr>
        <w:t>- - - - - -</w:t>
      </w:r>
      <w:r w:rsidR="00FB3731">
        <w:rPr>
          <w:rFonts w:ascii="Calibri" w:hAnsi="Calibri" w:cs="Arial"/>
          <w:b/>
          <w:bCs/>
          <w:iCs/>
        </w:rPr>
        <w:t xml:space="preserve"> - - - - - </w:t>
      </w:r>
    </w:p>
    <w:p w:rsidR="00DC6F0C" w:rsidRDefault="00DC6F0C" w:rsidP="00DC6F0C">
      <w:pPr>
        <w:spacing w:line="360" w:lineRule="auto"/>
        <w:jc w:val="both"/>
        <w:rPr>
          <w:rFonts w:ascii="Calibri" w:hAnsi="Calibri" w:cs="Arial"/>
          <w:bCs/>
        </w:rPr>
      </w:pPr>
      <w:r w:rsidRPr="003313D6">
        <w:rPr>
          <w:rFonts w:ascii="Calibri" w:hAnsi="Calibri" w:cs="Arial"/>
          <w:bCs/>
        </w:rPr>
        <w:t>Acto seguido se procedió a la apertura del</w:t>
      </w:r>
      <w:r w:rsidR="004C1A22">
        <w:rPr>
          <w:rFonts w:ascii="Calibri" w:hAnsi="Calibri" w:cs="Arial"/>
          <w:bCs/>
        </w:rPr>
        <w:t xml:space="preserve"> sobre</w:t>
      </w:r>
      <w:r w:rsidRPr="003313D6">
        <w:rPr>
          <w:rFonts w:ascii="Calibri" w:hAnsi="Calibri" w:cs="Arial"/>
          <w:bCs/>
        </w:rPr>
        <w:t xml:space="preserve"> conteniendo la Propuesta Económica de</w:t>
      </w:r>
      <w:r w:rsidR="005952FD">
        <w:rPr>
          <w:rFonts w:ascii="Calibri" w:hAnsi="Calibri" w:cs="Arial"/>
          <w:bCs/>
        </w:rPr>
        <w:t xml:space="preserve"> </w:t>
      </w:r>
      <w:r w:rsidRPr="003313D6">
        <w:rPr>
          <w:rFonts w:ascii="Calibri" w:hAnsi="Calibri" w:cs="Arial"/>
          <w:bCs/>
        </w:rPr>
        <w:t>l</w:t>
      </w:r>
      <w:r w:rsidR="005952FD">
        <w:rPr>
          <w:rFonts w:ascii="Calibri" w:hAnsi="Calibri" w:cs="Arial"/>
          <w:bCs/>
        </w:rPr>
        <w:t>os</w:t>
      </w:r>
      <w:r w:rsidRPr="003313D6">
        <w:rPr>
          <w:rFonts w:ascii="Calibri" w:hAnsi="Calibri" w:cs="Arial"/>
          <w:bCs/>
        </w:rPr>
        <w:t xml:space="preserve"> Licitante</w:t>
      </w:r>
      <w:r w:rsidR="005952FD">
        <w:rPr>
          <w:rFonts w:ascii="Calibri" w:hAnsi="Calibri" w:cs="Arial"/>
          <w:bCs/>
        </w:rPr>
        <w:t>s</w:t>
      </w:r>
      <w:r w:rsidRPr="003313D6">
        <w:rPr>
          <w:rFonts w:ascii="Calibri" w:hAnsi="Calibri" w:cs="Arial"/>
          <w:bCs/>
        </w:rPr>
        <w:t xml:space="preserve"> cuya Propuesta</w:t>
      </w:r>
      <w:r w:rsidR="004C1A22">
        <w:rPr>
          <w:rFonts w:ascii="Calibri" w:hAnsi="Calibri" w:cs="Arial"/>
          <w:bCs/>
        </w:rPr>
        <w:t xml:space="preserve"> Técnica</w:t>
      </w:r>
      <w:r w:rsidRPr="003313D6">
        <w:rPr>
          <w:rFonts w:ascii="Calibri" w:hAnsi="Calibri" w:cs="Arial"/>
          <w:bCs/>
        </w:rPr>
        <w:t xml:space="preserve"> fue aceptada por cumplir con los requisitos establecidos en las Bases de Licitación, dándose lectura al monto total de los bienes a contratar, mismas que para debida constancia  fueron firmadas por quienes participaron en el acto.</w:t>
      </w:r>
    </w:p>
    <w:p w:rsidR="005952FD" w:rsidRDefault="005952FD" w:rsidP="00DC6F0C">
      <w:pPr>
        <w:spacing w:line="360" w:lineRule="auto"/>
        <w:jc w:val="both"/>
        <w:rPr>
          <w:rFonts w:ascii="Calibri" w:hAnsi="Calibri" w:cs="Arial"/>
          <w:bCs/>
        </w:rPr>
      </w:pPr>
    </w:p>
    <w:p w:rsidR="00DC6F0C" w:rsidRPr="003313D6" w:rsidRDefault="00DC6F0C" w:rsidP="00DC6F0C">
      <w:pPr>
        <w:spacing w:line="360" w:lineRule="auto"/>
        <w:jc w:val="both"/>
        <w:rPr>
          <w:rFonts w:ascii="Calibri" w:hAnsi="Calibri" w:cs="Arial"/>
          <w:bCs/>
        </w:rPr>
      </w:pPr>
      <w:r w:rsidRPr="003313D6">
        <w:rPr>
          <w:rFonts w:ascii="Calibri" w:hAnsi="Calibri" w:cs="Arial"/>
          <w:bCs/>
        </w:rPr>
        <w:t>A continuación se indica el monto total de las pro</w:t>
      </w:r>
      <w:r>
        <w:rPr>
          <w:rFonts w:ascii="Calibri" w:hAnsi="Calibri" w:cs="Arial"/>
          <w:bCs/>
        </w:rPr>
        <w:t>puestas económicas:</w:t>
      </w:r>
    </w:p>
    <w:p w:rsidR="00DC6F0C" w:rsidRPr="003313D6" w:rsidRDefault="00DC6F0C" w:rsidP="00DC6F0C">
      <w:pPr>
        <w:spacing w:line="360" w:lineRule="auto"/>
        <w:jc w:val="both"/>
        <w:rPr>
          <w:rFonts w:ascii="Calibri" w:hAnsi="Calibri" w:cs="Arial"/>
          <w:bCs/>
        </w:rPr>
      </w:pPr>
    </w:p>
    <w:tbl>
      <w:tblPr>
        <w:tblW w:w="927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359"/>
        <w:gridCol w:w="3918"/>
      </w:tblGrid>
      <w:tr w:rsidR="004872B5" w:rsidRPr="00CB4319" w:rsidTr="00525B56">
        <w:trPr>
          <w:trHeight w:val="352"/>
          <w:jc w:val="center"/>
        </w:trPr>
        <w:tc>
          <w:tcPr>
            <w:tcW w:w="5359" w:type="dxa"/>
            <w:tcBorders>
              <w:top w:val="single" w:sz="4" w:space="0" w:color="auto"/>
              <w:left w:val="single" w:sz="4" w:space="0" w:color="auto"/>
              <w:bottom w:val="double" w:sz="4" w:space="0" w:color="auto"/>
            </w:tcBorders>
            <w:shd w:val="clear" w:color="auto" w:fill="737373"/>
            <w:vAlign w:val="center"/>
          </w:tcPr>
          <w:p w:rsidR="004872B5" w:rsidRPr="00CB4319" w:rsidRDefault="004872B5" w:rsidP="00525B56">
            <w:pPr>
              <w:jc w:val="center"/>
              <w:rPr>
                <w:rFonts w:ascii="Calibri" w:hAnsi="Calibri" w:cs="Arial"/>
                <w:b/>
                <w:sz w:val="20"/>
                <w:szCs w:val="20"/>
              </w:rPr>
            </w:pPr>
            <w:r w:rsidRPr="00CB4319">
              <w:rPr>
                <w:rFonts w:ascii="Calibri" w:hAnsi="Calibri" w:cs="Arial"/>
                <w:b/>
                <w:sz w:val="20"/>
                <w:szCs w:val="20"/>
              </w:rPr>
              <w:t>LICITANTE</w:t>
            </w:r>
          </w:p>
        </w:tc>
        <w:tc>
          <w:tcPr>
            <w:tcW w:w="3918" w:type="dxa"/>
            <w:tcBorders>
              <w:top w:val="single" w:sz="4" w:space="0" w:color="auto"/>
              <w:bottom w:val="double" w:sz="4" w:space="0" w:color="auto"/>
              <w:right w:val="single" w:sz="4" w:space="0" w:color="auto"/>
            </w:tcBorders>
            <w:shd w:val="clear" w:color="auto" w:fill="737373"/>
            <w:vAlign w:val="center"/>
          </w:tcPr>
          <w:p w:rsidR="004872B5" w:rsidRPr="00CB4319" w:rsidRDefault="004872B5" w:rsidP="00525B56">
            <w:pPr>
              <w:jc w:val="center"/>
              <w:rPr>
                <w:rFonts w:ascii="Calibri" w:hAnsi="Calibri" w:cs="Arial"/>
                <w:b/>
                <w:sz w:val="20"/>
                <w:szCs w:val="20"/>
              </w:rPr>
            </w:pPr>
            <w:r w:rsidRPr="00CB4319">
              <w:rPr>
                <w:rFonts w:ascii="Calibri" w:hAnsi="Calibri" w:cs="Arial"/>
                <w:b/>
                <w:sz w:val="20"/>
                <w:szCs w:val="20"/>
              </w:rPr>
              <w:t xml:space="preserve">PROPUESTA ECONÓMICA </w:t>
            </w:r>
          </w:p>
        </w:tc>
      </w:tr>
      <w:tr w:rsidR="004872B5" w:rsidRPr="00CB4319" w:rsidTr="00CB4319">
        <w:trPr>
          <w:trHeight w:val="440"/>
          <w:jc w:val="center"/>
        </w:trPr>
        <w:tc>
          <w:tcPr>
            <w:tcW w:w="5359" w:type="dxa"/>
            <w:tcBorders>
              <w:top w:val="single" w:sz="6" w:space="0" w:color="auto"/>
              <w:left w:val="single" w:sz="4" w:space="0" w:color="auto"/>
              <w:bottom w:val="single" w:sz="6" w:space="0" w:color="auto"/>
              <w:right w:val="single" w:sz="6" w:space="0" w:color="auto"/>
            </w:tcBorders>
            <w:vAlign w:val="center"/>
          </w:tcPr>
          <w:p w:rsidR="004872B5" w:rsidRPr="00CB4319" w:rsidRDefault="00055E65" w:rsidP="00525B56">
            <w:pPr>
              <w:rPr>
                <w:rFonts w:asciiTheme="minorHAnsi" w:hAnsiTheme="minorHAnsi" w:cstheme="minorHAnsi"/>
                <w:b/>
                <w:bCs/>
                <w:sz w:val="20"/>
                <w:szCs w:val="20"/>
              </w:rPr>
            </w:pPr>
            <w:r>
              <w:rPr>
                <w:rFonts w:asciiTheme="minorHAnsi" w:hAnsiTheme="minorHAnsi" w:cstheme="minorHAnsi"/>
                <w:b/>
                <w:bCs/>
              </w:rPr>
              <w:t>INTERNATIONAL MR 5 S. DE R.L. DE C.V.</w:t>
            </w:r>
          </w:p>
        </w:tc>
        <w:tc>
          <w:tcPr>
            <w:tcW w:w="3918" w:type="dxa"/>
            <w:tcBorders>
              <w:top w:val="single" w:sz="6" w:space="0" w:color="auto"/>
              <w:left w:val="single" w:sz="6" w:space="0" w:color="auto"/>
              <w:bottom w:val="single" w:sz="6" w:space="0" w:color="auto"/>
              <w:right w:val="single" w:sz="4" w:space="0" w:color="auto"/>
            </w:tcBorders>
            <w:vAlign w:val="center"/>
          </w:tcPr>
          <w:p w:rsidR="004872B5" w:rsidRPr="00CB4319" w:rsidRDefault="004872B5" w:rsidP="00525B56">
            <w:pPr>
              <w:jc w:val="center"/>
              <w:rPr>
                <w:rFonts w:ascii="Calibri" w:hAnsi="Calibri" w:cs="Arial"/>
                <w:b/>
                <w:sz w:val="20"/>
                <w:szCs w:val="20"/>
              </w:rPr>
            </w:pPr>
            <w:r w:rsidRPr="00CB4319">
              <w:rPr>
                <w:rFonts w:ascii="Calibri" w:hAnsi="Calibri" w:cs="Arial"/>
                <w:b/>
                <w:sz w:val="20"/>
                <w:szCs w:val="20"/>
              </w:rPr>
              <w:t>Propuesta Total</w:t>
            </w:r>
          </w:p>
          <w:p w:rsidR="004872B5" w:rsidRPr="00CB4319" w:rsidRDefault="004872B5" w:rsidP="00525B56">
            <w:pPr>
              <w:jc w:val="center"/>
              <w:rPr>
                <w:rFonts w:ascii="Calibri" w:hAnsi="Calibri" w:cs="Arial"/>
                <w:b/>
                <w:sz w:val="20"/>
                <w:szCs w:val="20"/>
              </w:rPr>
            </w:pPr>
            <w:r w:rsidRPr="00CB4319">
              <w:rPr>
                <w:rFonts w:ascii="Calibri" w:hAnsi="Calibri" w:cs="Arial"/>
                <w:b/>
                <w:sz w:val="20"/>
                <w:szCs w:val="20"/>
              </w:rPr>
              <w:t>$</w:t>
            </w:r>
            <w:r w:rsidR="00055E65">
              <w:rPr>
                <w:rFonts w:ascii="Calibri" w:hAnsi="Calibri" w:cs="Arial"/>
                <w:b/>
                <w:sz w:val="20"/>
                <w:szCs w:val="20"/>
              </w:rPr>
              <w:t>617,385</w:t>
            </w:r>
            <w:r w:rsidRPr="00CB4319">
              <w:rPr>
                <w:rFonts w:ascii="Calibri" w:hAnsi="Calibri" w:cs="Arial"/>
                <w:b/>
                <w:sz w:val="20"/>
                <w:szCs w:val="20"/>
              </w:rPr>
              <w:t>.</w:t>
            </w:r>
            <w:r w:rsidR="00055E65">
              <w:rPr>
                <w:rFonts w:ascii="Calibri" w:hAnsi="Calibri" w:cs="Arial"/>
                <w:b/>
                <w:sz w:val="20"/>
                <w:szCs w:val="20"/>
              </w:rPr>
              <w:t>0</w:t>
            </w:r>
            <w:r w:rsidRPr="00CB4319">
              <w:rPr>
                <w:rFonts w:ascii="Calibri" w:hAnsi="Calibri" w:cs="Arial"/>
                <w:b/>
                <w:sz w:val="20"/>
                <w:szCs w:val="20"/>
              </w:rPr>
              <w:t xml:space="preserve"> M.N</w:t>
            </w:r>
          </w:p>
          <w:p w:rsidR="004872B5" w:rsidRPr="00CB4319" w:rsidRDefault="00055E65" w:rsidP="00055E65">
            <w:pPr>
              <w:jc w:val="center"/>
              <w:rPr>
                <w:rFonts w:ascii="Calibri" w:hAnsi="Calibri" w:cs="Arial"/>
                <w:b/>
                <w:sz w:val="20"/>
                <w:szCs w:val="20"/>
              </w:rPr>
            </w:pPr>
            <w:r>
              <w:rPr>
                <w:rFonts w:ascii="Calibri" w:hAnsi="Calibri" w:cs="Arial"/>
                <w:sz w:val="20"/>
                <w:szCs w:val="20"/>
              </w:rPr>
              <w:t>Mas</w:t>
            </w:r>
            <w:r w:rsidR="004872B5" w:rsidRPr="00CB4319">
              <w:rPr>
                <w:rFonts w:ascii="Calibri" w:hAnsi="Calibri" w:cs="Arial"/>
                <w:sz w:val="20"/>
                <w:szCs w:val="20"/>
              </w:rPr>
              <w:t xml:space="preserve"> I.V.A.</w:t>
            </w:r>
          </w:p>
        </w:tc>
      </w:tr>
      <w:tr w:rsidR="004872B5" w:rsidRPr="00CB4319" w:rsidTr="00CB4319">
        <w:trPr>
          <w:trHeight w:val="538"/>
          <w:jc w:val="center"/>
        </w:trPr>
        <w:tc>
          <w:tcPr>
            <w:tcW w:w="5359" w:type="dxa"/>
            <w:tcBorders>
              <w:top w:val="single" w:sz="6" w:space="0" w:color="auto"/>
              <w:left w:val="single" w:sz="4" w:space="0" w:color="auto"/>
              <w:bottom w:val="single" w:sz="6" w:space="0" w:color="auto"/>
              <w:right w:val="single" w:sz="6" w:space="0" w:color="auto"/>
            </w:tcBorders>
            <w:vAlign w:val="center"/>
          </w:tcPr>
          <w:p w:rsidR="004872B5" w:rsidRPr="00CB4319" w:rsidRDefault="00055E65" w:rsidP="00525B56">
            <w:pPr>
              <w:rPr>
                <w:rFonts w:asciiTheme="minorHAnsi" w:hAnsiTheme="minorHAnsi" w:cstheme="minorHAnsi"/>
                <w:b/>
                <w:bCs/>
                <w:sz w:val="20"/>
                <w:szCs w:val="20"/>
              </w:rPr>
            </w:pPr>
            <w:r>
              <w:rPr>
                <w:rFonts w:asciiTheme="minorHAnsi" w:hAnsiTheme="minorHAnsi" w:cstheme="minorHAnsi"/>
                <w:b/>
                <w:bCs/>
              </w:rPr>
              <w:t>COMERCIALIZADORA INTERPACIFIC S.A. DE C.V.</w:t>
            </w:r>
          </w:p>
        </w:tc>
        <w:tc>
          <w:tcPr>
            <w:tcW w:w="3918" w:type="dxa"/>
            <w:tcBorders>
              <w:top w:val="single" w:sz="6" w:space="0" w:color="auto"/>
              <w:left w:val="single" w:sz="6" w:space="0" w:color="auto"/>
              <w:bottom w:val="single" w:sz="6" w:space="0" w:color="auto"/>
              <w:right w:val="single" w:sz="4" w:space="0" w:color="auto"/>
            </w:tcBorders>
            <w:vAlign w:val="center"/>
          </w:tcPr>
          <w:p w:rsidR="004872B5" w:rsidRPr="00CB4319" w:rsidRDefault="004872B5" w:rsidP="00525B56">
            <w:pPr>
              <w:jc w:val="center"/>
              <w:rPr>
                <w:rFonts w:ascii="Calibri" w:hAnsi="Calibri" w:cs="Arial"/>
                <w:b/>
                <w:sz w:val="20"/>
                <w:szCs w:val="20"/>
              </w:rPr>
            </w:pPr>
            <w:r w:rsidRPr="00CB4319">
              <w:rPr>
                <w:rFonts w:ascii="Calibri" w:hAnsi="Calibri" w:cs="Arial"/>
                <w:b/>
                <w:sz w:val="20"/>
                <w:szCs w:val="20"/>
              </w:rPr>
              <w:t>Propuesta Total</w:t>
            </w:r>
          </w:p>
          <w:p w:rsidR="004872B5" w:rsidRPr="00CB4319" w:rsidRDefault="00055E65" w:rsidP="00525B56">
            <w:pPr>
              <w:jc w:val="center"/>
              <w:rPr>
                <w:rFonts w:ascii="Calibri" w:hAnsi="Calibri" w:cs="Arial"/>
                <w:b/>
                <w:sz w:val="20"/>
                <w:szCs w:val="20"/>
              </w:rPr>
            </w:pPr>
            <w:r>
              <w:rPr>
                <w:rFonts w:ascii="Calibri" w:hAnsi="Calibri" w:cs="Arial"/>
                <w:b/>
                <w:sz w:val="20"/>
                <w:szCs w:val="20"/>
              </w:rPr>
              <w:t>$429,434.25</w:t>
            </w:r>
            <w:r w:rsidR="004872B5" w:rsidRPr="00CB4319">
              <w:rPr>
                <w:rFonts w:ascii="Calibri" w:hAnsi="Calibri" w:cs="Arial"/>
                <w:b/>
                <w:sz w:val="20"/>
                <w:szCs w:val="20"/>
              </w:rPr>
              <w:t xml:space="preserve"> M.N</w:t>
            </w:r>
          </w:p>
          <w:p w:rsidR="004872B5" w:rsidRPr="00CB4319" w:rsidRDefault="00055E65" w:rsidP="00525B56">
            <w:pPr>
              <w:jc w:val="center"/>
              <w:rPr>
                <w:rFonts w:ascii="Calibri" w:hAnsi="Calibri" w:cs="Arial"/>
                <w:b/>
                <w:sz w:val="20"/>
                <w:szCs w:val="20"/>
              </w:rPr>
            </w:pPr>
            <w:r>
              <w:rPr>
                <w:rFonts w:ascii="Calibri" w:hAnsi="Calibri" w:cs="Arial"/>
                <w:sz w:val="20"/>
                <w:szCs w:val="20"/>
              </w:rPr>
              <w:t xml:space="preserve">Mas </w:t>
            </w:r>
            <w:r w:rsidR="004872B5" w:rsidRPr="00CB4319">
              <w:rPr>
                <w:rFonts w:ascii="Calibri" w:hAnsi="Calibri" w:cs="Arial"/>
                <w:sz w:val="20"/>
                <w:szCs w:val="20"/>
              </w:rPr>
              <w:t>I.V.A</w:t>
            </w:r>
            <w:r>
              <w:rPr>
                <w:rFonts w:ascii="Calibri" w:hAnsi="Calibri" w:cs="Arial"/>
                <w:sz w:val="20"/>
                <w:szCs w:val="20"/>
              </w:rPr>
              <w:t>.</w:t>
            </w:r>
          </w:p>
        </w:tc>
      </w:tr>
    </w:tbl>
    <w:p w:rsidR="00450A0F" w:rsidRPr="009448C9" w:rsidRDefault="00450A0F" w:rsidP="00450A0F">
      <w:pPr>
        <w:pStyle w:val="Textoindependiente"/>
        <w:spacing w:line="360" w:lineRule="auto"/>
        <w:rPr>
          <w:rFonts w:ascii="Calibri" w:hAnsi="Calibri" w:cs="Arial"/>
          <w:bCs w:val="0"/>
          <w:iCs/>
          <w:sz w:val="16"/>
          <w:szCs w:val="16"/>
        </w:rPr>
      </w:pPr>
    </w:p>
    <w:p w:rsidR="00450A0F" w:rsidRDefault="00450A0F" w:rsidP="00450A0F">
      <w:pPr>
        <w:pStyle w:val="Textoindependiente"/>
        <w:spacing w:line="360" w:lineRule="auto"/>
        <w:rPr>
          <w:rFonts w:ascii="Calibri" w:hAnsi="Calibri" w:cs="Arial"/>
          <w:bCs w:val="0"/>
          <w:iCs/>
          <w:sz w:val="16"/>
          <w:szCs w:val="16"/>
          <w:lang w:val="es-ES_tradnl"/>
        </w:rPr>
      </w:pPr>
    </w:p>
    <w:p w:rsidR="009448C9" w:rsidRDefault="005805A1" w:rsidP="009448C9">
      <w:pPr>
        <w:pStyle w:val="Textoindependiente2"/>
        <w:spacing w:line="360" w:lineRule="auto"/>
        <w:rPr>
          <w:rFonts w:ascii="Calibri" w:hAnsi="Calibri" w:cs="Arial"/>
          <w:bCs/>
        </w:rPr>
      </w:pPr>
      <w:r>
        <w:rPr>
          <w:rFonts w:ascii="Calibri" w:hAnsi="Calibri" w:cs="Arial"/>
          <w:bCs/>
        </w:rPr>
        <w:t xml:space="preserve"> Dado lo anterior s</w:t>
      </w:r>
      <w:r w:rsidR="00E1447C">
        <w:rPr>
          <w:rFonts w:ascii="Calibri" w:hAnsi="Calibri" w:cs="Arial"/>
          <w:bCs/>
        </w:rPr>
        <w:t xml:space="preserve">e procede a la revisión de la propuesta antes señalada, a efecto de verificar el cumplimiento de los requisitos exigidos, en términos </w:t>
      </w:r>
      <w:r>
        <w:rPr>
          <w:rFonts w:ascii="Calibri" w:hAnsi="Calibri" w:cs="Arial"/>
          <w:bCs/>
        </w:rPr>
        <w:t>del inciso a) de la Fracción</w:t>
      </w:r>
      <w:r w:rsidR="00E1447C">
        <w:rPr>
          <w:rFonts w:ascii="Calibri" w:hAnsi="Calibri" w:cs="Arial"/>
          <w:bCs/>
        </w:rPr>
        <w:t xml:space="preserve"> II del Articulo 35</w:t>
      </w:r>
      <w:r w:rsidR="00FD6878">
        <w:rPr>
          <w:rFonts w:ascii="Calibri" w:hAnsi="Calibri" w:cs="Arial"/>
          <w:bCs/>
        </w:rPr>
        <w:t xml:space="preserve"> del Reglamento de la Ley multicitada, identificados dentro del</w:t>
      </w:r>
      <w:r w:rsidR="009448C9" w:rsidRPr="00271DF9">
        <w:rPr>
          <w:rFonts w:ascii="Calibri" w:hAnsi="Calibri" w:cs="Arial"/>
          <w:bCs/>
        </w:rPr>
        <w:t xml:space="preserve"> </w:t>
      </w:r>
      <w:r w:rsidR="009448C9" w:rsidRPr="00812CEE">
        <w:rPr>
          <w:rFonts w:ascii="Calibri" w:hAnsi="Calibri" w:cs="Arial"/>
          <w:b/>
          <w:bCs/>
        </w:rPr>
        <w:t>punto 8.1</w:t>
      </w:r>
      <w:r w:rsidR="009448C9" w:rsidRPr="00271DF9">
        <w:rPr>
          <w:rFonts w:ascii="Calibri" w:hAnsi="Calibri" w:cs="Arial"/>
          <w:bCs/>
        </w:rPr>
        <w:t xml:space="preserve"> </w:t>
      </w:r>
      <w:r w:rsidR="009448C9" w:rsidRPr="00886622">
        <w:rPr>
          <w:rFonts w:ascii="Calibri" w:hAnsi="Calibri" w:cs="Arial"/>
          <w:bCs/>
        </w:rPr>
        <w:t xml:space="preserve">incisos </w:t>
      </w:r>
      <w:r w:rsidR="00FD6878" w:rsidRPr="00FD6878">
        <w:rPr>
          <w:rFonts w:ascii="Calibri" w:hAnsi="Calibri" w:cs="Arial"/>
          <w:b/>
          <w:bCs/>
        </w:rPr>
        <w:t>K</w:t>
      </w:r>
      <w:r w:rsidR="00272836" w:rsidRPr="00886622">
        <w:rPr>
          <w:rFonts w:ascii="Calibri" w:hAnsi="Calibri" w:cs="Arial"/>
          <w:b/>
          <w:bCs/>
        </w:rPr>
        <w:t xml:space="preserve">) </w:t>
      </w:r>
      <w:r w:rsidR="00886622" w:rsidRPr="00886622">
        <w:rPr>
          <w:rFonts w:ascii="Calibri" w:hAnsi="Calibri" w:cs="Arial"/>
          <w:bCs/>
        </w:rPr>
        <w:t xml:space="preserve">y </w:t>
      </w:r>
      <w:r w:rsidR="00FD6878" w:rsidRPr="00FD6878">
        <w:rPr>
          <w:rFonts w:ascii="Calibri" w:hAnsi="Calibri" w:cs="Arial"/>
          <w:b/>
          <w:bCs/>
        </w:rPr>
        <w:t>L</w:t>
      </w:r>
      <w:r w:rsidR="009448C9" w:rsidRPr="00886622">
        <w:rPr>
          <w:rFonts w:ascii="Calibri" w:hAnsi="Calibri" w:cs="Arial"/>
          <w:b/>
          <w:bCs/>
        </w:rPr>
        <w:t>)</w:t>
      </w:r>
      <w:r w:rsidR="009448C9" w:rsidRPr="00886622">
        <w:rPr>
          <w:rFonts w:ascii="Calibri" w:hAnsi="Calibri" w:cs="Arial"/>
          <w:bCs/>
        </w:rPr>
        <w:t xml:space="preserve"> consistentes</w:t>
      </w:r>
      <w:r w:rsidR="009448C9" w:rsidRPr="00271DF9">
        <w:rPr>
          <w:rFonts w:ascii="Calibri" w:hAnsi="Calibri" w:cs="Arial"/>
          <w:bCs/>
        </w:rPr>
        <w:t xml:space="preserve"> en el Catálogo de conceptos y la Propuesta Económica.</w:t>
      </w:r>
    </w:p>
    <w:p w:rsidR="00272836" w:rsidRDefault="00272836" w:rsidP="009448C9">
      <w:pPr>
        <w:pStyle w:val="Textoindependiente2"/>
        <w:spacing w:line="360" w:lineRule="auto"/>
        <w:rPr>
          <w:rFonts w:ascii="Calibri" w:hAnsi="Calibri" w:cs="Arial"/>
          <w:bCs/>
        </w:rPr>
      </w:pP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54"/>
        <w:gridCol w:w="2160"/>
        <w:gridCol w:w="2230"/>
      </w:tblGrid>
      <w:tr w:rsidR="002E781F" w:rsidRPr="002E781F" w:rsidTr="00525B56">
        <w:trPr>
          <w:trHeight w:val="660"/>
          <w:jc w:val="center"/>
        </w:trPr>
        <w:tc>
          <w:tcPr>
            <w:tcW w:w="5154" w:type="dxa"/>
            <w:shd w:val="clear" w:color="auto" w:fill="BFBFBF" w:themeFill="background1" w:themeFillShade="BF"/>
            <w:vAlign w:val="center"/>
          </w:tcPr>
          <w:p w:rsidR="002E781F" w:rsidRPr="002E781F" w:rsidRDefault="002E781F" w:rsidP="00525B56">
            <w:pPr>
              <w:jc w:val="center"/>
              <w:rPr>
                <w:rFonts w:ascii="Calibri" w:hAnsi="Calibri" w:cs="Arial"/>
                <w:b/>
                <w:sz w:val="20"/>
                <w:szCs w:val="20"/>
              </w:rPr>
            </w:pPr>
            <w:r w:rsidRPr="002E781F">
              <w:rPr>
                <w:rFonts w:ascii="Calibri" w:hAnsi="Calibri" w:cs="Arial"/>
                <w:b/>
                <w:sz w:val="20"/>
                <w:szCs w:val="20"/>
              </w:rPr>
              <w:t>LICITANTE</w:t>
            </w:r>
          </w:p>
        </w:tc>
        <w:tc>
          <w:tcPr>
            <w:tcW w:w="2160" w:type="dxa"/>
            <w:shd w:val="clear" w:color="auto" w:fill="BFBFBF" w:themeFill="background1" w:themeFillShade="BF"/>
            <w:vAlign w:val="center"/>
          </w:tcPr>
          <w:p w:rsidR="002E781F" w:rsidRPr="002E781F" w:rsidRDefault="002E781F" w:rsidP="00525B56">
            <w:pPr>
              <w:jc w:val="center"/>
              <w:rPr>
                <w:rFonts w:ascii="Calibri" w:hAnsi="Calibri" w:cs="Arial"/>
                <w:b/>
                <w:sz w:val="20"/>
                <w:szCs w:val="20"/>
              </w:rPr>
            </w:pPr>
            <w:r w:rsidRPr="002E781F">
              <w:rPr>
                <w:rFonts w:ascii="Calibri" w:hAnsi="Calibri" w:cs="Arial"/>
                <w:b/>
                <w:sz w:val="20"/>
                <w:szCs w:val="20"/>
              </w:rPr>
              <w:t xml:space="preserve">CATÁLOGO DE CONCEPTOS </w:t>
            </w:r>
          </w:p>
        </w:tc>
        <w:tc>
          <w:tcPr>
            <w:tcW w:w="2230" w:type="dxa"/>
            <w:shd w:val="clear" w:color="auto" w:fill="BFBFBF" w:themeFill="background1" w:themeFillShade="BF"/>
          </w:tcPr>
          <w:p w:rsidR="002E781F" w:rsidRPr="002E781F" w:rsidRDefault="002E781F" w:rsidP="00525B56">
            <w:pPr>
              <w:jc w:val="center"/>
              <w:rPr>
                <w:rFonts w:ascii="Calibri" w:hAnsi="Calibri" w:cs="Arial"/>
                <w:b/>
                <w:sz w:val="20"/>
                <w:szCs w:val="20"/>
              </w:rPr>
            </w:pPr>
            <w:r w:rsidRPr="002E781F">
              <w:rPr>
                <w:rFonts w:ascii="Calibri" w:hAnsi="Calibri" w:cs="Arial"/>
                <w:b/>
                <w:sz w:val="20"/>
                <w:szCs w:val="20"/>
              </w:rPr>
              <w:t>PROPUESTA ECONÓMICA</w:t>
            </w:r>
          </w:p>
          <w:p w:rsidR="002E781F" w:rsidRPr="002E781F" w:rsidRDefault="002E781F" w:rsidP="00525B56">
            <w:pPr>
              <w:jc w:val="center"/>
              <w:rPr>
                <w:rFonts w:ascii="Calibri" w:hAnsi="Calibri" w:cs="Arial"/>
                <w:b/>
                <w:sz w:val="20"/>
                <w:szCs w:val="20"/>
              </w:rPr>
            </w:pPr>
            <w:r w:rsidRPr="002E781F">
              <w:rPr>
                <w:rFonts w:ascii="Calibri" w:hAnsi="Calibri" w:cs="Arial"/>
                <w:b/>
                <w:sz w:val="20"/>
                <w:szCs w:val="20"/>
              </w:rPr>
              <w:t>(FORMATO)</w:t>
            </w:r>
          </w:p>
        </w:tc>
      </w:tr>
      <w:tr w:rsidR="002E781F" w:rsidRPr="002E781F" w:rsidTr="002E781F">
        <w:trPr>
          <w:trHeight w:val="108"/>
          <w:jc w:val="center"/>
        </w:trPr>
        <w:tc>
          <w:tcPr>
            <w:tcW w:w="5154" w:type="dxa"/>
          </w:tcPr>
          <w:p w:rsidR="002E781F" w:rsidRPr="002E781F" w:rsidRDefault="005805A1" w:rsidP="00525B56">
            <w:pPr>
              <w:rPr>
                <w:rFonts w:asciiTheme="minorHAnsi" w:hAnsiTheme="minorHAnsi" w:cstheme="minorHAnsi"/>
                <w:b/>
                <w:bCs/>
                <w:sz w:val="20"/>
                <w:szCs w:val="20"/>
              </w:rPr>
            </w:pPr>
            <w:r>
              <w:rPr>
                <w:rFonts w:asciiTheme="minorHAnsi" w:hAnsiTheme="minorHAnsi" w:cstheme="minorHAnsi"/>
                <w:b/>
                <w:bCs/>
              </w:rPr>
              <w:t>INTERNATIONAL MR 5 S. DE R.L. DE C.V.</w:t>
            </w:r>
          </w:p>
        </w:tc>
        <w:tc>
          <w:tcPr>
            <w:tcW w:w="2160" w:type="dxa"/>
            <w:vAlign w:val="center"/>
          </w:tcPr>
          <w:p w:rsidR="002E781F" w:rsidRPr="002E781F" w:rsidRDefault="002E781F" w:rsidP="00525B56">
            <w:pPr>
              <w:jc w:val="center"/>
              <w:rPr>
                <w:rFonts w:asciiTheme="minorHAnsi" w:hAnsiTheme="minorHAnsi" w:cstheme="minorHAnsi"/>
                <w:sz w:val="20"/>
                <w:szCs w:val="20"/>
              </w:rPr>
            </w:pPr>
            <w:r w:rsidRPr="002E781F">
              <w:rPr>
                <w:rFonts w:asciiTheme="minorHAnsi" w:hAnsiTheme="minorHAnsi" w:cstheme="minorHAnsi"/>
                <w:sz w:val="20"/>
                <w:szCs w:val="20"/>
              </w:rPr>
              <w:t>PRESENTO</w:t>
            </w:r>
          </w:p>
        </w:tc>
        <w:tc>
          <w:tcPr>
            <w:tcW w:w="2230" w:type="dxa"/>
            <w:vAlign w:val="center"/>
          </w:tcPr>
          <w:p w:rsidR="002E781F" w:rsidRPr="002E781F" w:rsidRDefault="002E781F" w:rsidP="00525B56">
            <w:pPr>
              <w:jc w:val="center"/>
              <w:rPr>
                <w:rFonts w:asciiTheme="minorHAnsi" w:hAnsiTheme="minorHAnsi" w:cstheme="minorHAnsi"/>
                <w:sz w:val="20"/>
                <w:szCs w:val="20"/>
              </w:rPr>
            </w:pPr>
            <w:r w:rsidRPr="002E781F">
              <w:rPr>
                <w:rFonts w:asciiTheme="minorHAnsi" w:hAnsiTheme="minorHAnsi" w:cstheme="minorHAnsi"/>
                <w:sz w:val="20"/>
                <w:szCs w:val="20"/>
              </w:rPr>
              <w:t>PRESENTO</w:t>
            </w:r>
          </w:p>
        </w:tc>
      </w:tr>
      <w:tr w:rsidR="002E781F" w:rsidRPr="002E781F" w:rsidTr="002E781F">
        <w:trPr>
          <w:trHeight w:val="70"/>
          <w:jc w:val="center"/>
        </w:trPr>
        <w:tc>
          <w:tcPr>
            <w:tcW w:w="5154" w:type="dxa"/>
          </w:tcPr>
          <w:p w:rsidR="002E781F" w:rsidRPr="002E781F" w:rsidRDefault="007C2002" w:rsidP="00525B56">
            <w:pPr>
              <w:rPr>
                <w:rFonts w:asciiTheme="minorHAnsi" w:hAnsiTheme="minorHAnsi" w:cstheme="minorHAnsi"/>
                <w:b/>
                <w:bCs/>
                <w:sz w:val="20"/>
                <w:szCs w:val="20"/>
              </w:rPr>
            </w:pPr>
            <w:r>
              <w:rPr>
                <w:rFonts w:asciiTheme="minorHAnsi" w:hAnsiTheme="minorHAnsi" w:cstheme="minorHAnsi"/>
                <w:b/>
                <w:bCs/>
              </w:rPr>
              <w:t>COMERCIALIZADORA INTERPACIFIC S.A. DE C.V.</w:t>
            </w:r>
          </w:p>
        </w:tc>
        <w:tc>
          <w:tcPr>
            <w:tcW w:w="2160" w:type="dxa"/>
            <w:vAlign w:val="center"/>
          </w:tcPr>
          <w:p w:rsidR="002E781F" w:rsidRPr="002E781F" w:rsidRDefault="002E781F" w:rsidP="00525B56">
            <w:pPr>
              <w:jc w:val="center"/>
              <w:rPr>
                <w:rFonts w:asciiTheme="minorHAnsi" w:hAnsiTheme="minorHAnsi" w:cstheme="minorHAnsi"/>
                <w:sz w:val="20"/>
                <w:szCs w:val="20"/>
              </w:rPr>
            </w:pPr>
            <w:r w:rsidRPr="002E781F">
              <w:rPr>
                <w:rFonts w:asciiTheme="minorHAnsi" w:hAnsiTheme="minorHAnsi" w:cstheme="minorHAnsi"/>
                <w:sz w:val="20"/>
                <w:szCs w:val="20"/>
              </w:rPr>
              <w:t>PRESENTO</w:t>
            </w:r>
          </w:p>
        </w:tc>
        <w:tc>
          <w:tcPr>
            <w:tcW w:w="2230" w:type="dxa"/>
            <w:vAlign w:val="center"/>
          </w:tcPr>
          <w:p w:rsidR="002E781F" w:rsidRPr="002E781F" w:rsidRDefault="002E781F" w:rsidP="00525B56">
            <w:pPr>
              <w:jc w:val="center"/>
              <w:rPr>
                <w:rFonts w:asciiTheme="minorHAnsi" w:hAnsiTheme="minorHAnsi" w:cstheme="minorHAnsi"/>
                <w:sz w:val="20"/>
                <w:szCs w:val="20"/>
              </w:rPr>
            </w:pPr>
            <w:r w:rsidRPr="002E781F">
              <w:rPr>
                <w:rFonts w:asciiTheme="minorHAnsi" w:hAnsiTheme="minorHAnsi" w:cstheme="minorHAnsi"/>
                <w:sz w:val="20"/>
                <w:szCs w:val="20"/>
              </w:rPr>
              <w:t>PRESENTO</w:t>
            </w:r>
          </w:p>
        </w:tc>
      </w:tr>
    </w:tbl>
    <w:p w:rsidR="00450A0F" w:rsidRDefault="00450A0F" w:rsidP="00450A0F">
      <w:pPr>
        <w:pStyle w:val="Textoindependiente"/>
        <w:spacing w:line="360" w:lineRule="auto"/>
        <w:rPr>
          <w:rFonts w:ascii="Calibri" w:hAnsi="Calibri" w:cs="Arial"/>
          <w:bCs w:val="0"/>
          <w:iCs/>
          <w:sz w:val="16"/>
          <w:szCs w:val="16"/>
          <w:lang w:val="es-ES_tradnl"/>
        </w:rPr>
      </w:pPr>
    </w:p>
    <w:p w:rsidR="006E00EC" w:rsidRDefault="00F80E6B" w:rsidP="006E00EC">
      <w:pPr>
        <w:pStyle w:val="Textoindependiente2"/>
        <w:spacing w:line="360" w:lineRule="auto"/>
        <w:rPr>
          <w:rFonts w:ascii="Calibri" w:hAnsi="Calibri" w:cs="Arial"/>
        </w:rPr>
      </w:pPr>
      <w:r>
        <w:rPr>
          <w:rFonts w:ascii="Calibri" w:hAnsi="Calibri" w:cs="Arial"/>
        </w:rPr>
        <w:lastRenderedPageBreak/>
        <w:t xml:space="preserve">Tomando en consideración que las Propuestas </w:t>
      </w:r>
      <w:r w:rsidR="006E00EC" w:rsidRPr="00271DF9">
        <w:rPr>
          <w:rFonts w:ascii="Calibri" w:hAnsi="Calibri" w:cs="Arial"/>
        </w:rPr>
        <w:t>Económica</w:t>
      </w:r>
      <w:r w:rsidR="006E00EC">
        <w:rPr>
          <w:rFonts w:ascii="Calibri" w:hAnsi="Calibri" w:cs="Arial"/>
        </w:rPr>
        <w:t>s</w:t>
      </w:r>
      <w:r w:rsidR="006E00EC" w:rsidRPr="00271DF9">
        <w:rPr>
          <w:rFonts w:ascii="Calibri" w:hAnsi="Calibri" w:cs="Arial"/>
        </w:rPr>
        <w:t xml:space="preserve"> aceptada</w:t>
      </w:r>
      <w:r w:rsidR="006E00EC">
        <w:rPr>
          <w:rFonts w:ascii="Calibri" w:hAnsi="Calibri" w:cs="Arial"/>
        </w:rPr>
        <w:t>s</w:t>
      </w:r>
      <w:r w:rsidR="006E00EC" w:rsidRPr="00271DF9">
        <w:rPr>
          <w:rFonts w:ascii="Calibri" w:hAnsi="Calibri" w:cs="Arial"/>
        </w:rPr>
        <w:t xml:space="preserve"> </w:t>
      </w:r>
      <w:r>
        <w:rPr>
          <w:rFonts w:ascii="Calibri" w:hAnsi="Calibri" w:cs="Arial"/>
        </w:rPr>
        <w:t>reúnen los requisitos exigidos en las bases</w:t>
      </w:r>
      <w:r w:rsidR="00B5184D">
        <w:rPr>
          <w:rFonts w:ascii="Calibri" w:hAnsi="Calibri" w:cs="Arial"/>
        </w:rPr>
        <w:t xml:space="preserve"> de invitación el Comité de Adquisiciones acuerda:</w:t>
      </w:r>
    </w:p>
    <w:p w:rsidR="00D74F7C" w:rsidRDefault="00D74F7C" w:rsidP="006E00EC">
      <w:pPr>
        <w:pStyle w:val="Textoindependiente"/>
        <w:spacing w:line="360" w:lineRule="auto"/>
        <w:rPr>
          <w:rFonts w:ascii="Calibri" w:hAnsi="Calibri" w:cs="Arial"/>
          <w:u w:val="single"/>
        </w:rPr>
      </w:pPr>
    </w:p>
    <w:p w:rsidR="006E00EC" w:rsidRDefault="006E00EC" w:rsidP="006E00EC">
      <w:pPr>
        <w:pStyle w:val="Textoindependiente"/>
        <w:spacing w:line="360" w:lineRule="auto"/>
        <w:rPr>
          <w:rFonts w:ascii="Calibri" w:hAnsi="Calibri" w:cs="Arial"/>
          <w:u w:val="single"/>
        </w:rPr>
      </w:pPr>
      <w:r w:rsidRPr="00271DF9">
        <w:rPr>
          <w:rFonts w:ascii="Calibri" w:hAnsi="Calibri" w:cs="Arial"/>
          <w:u w:val="single"/>
        </w:rPr>
        <w:t>RAZONES PARA ADMITIR O DESECHAR</w:t>
      </w:r>
    </w:p>
    <w:p w:rsidR="00B5184D" w:rsidRPr="00271DF9" w:rsidRDefault="00B5184D" w:rsidP="006E00EC">
      <w:pPr>
        <w:pStyle w:val="Textoindependiente"/>
        <w:spacing w:line="360" w:lineRule="auto"/>
        <w:rPr>
          <w:rFonts w:ascii="Calibri" w:hAnsi="Calibri" w:cs="Arial"/>
          <w:i/>
          <w:u w:val="single"/>
        </w:rPr>
      </w:pPr>
    </w:p>
    <w:p w:rsidR="00947C55" w:rsidRDefault="00B5184D" w:rsidP="00D07E5E">
      <w:pPr>
        <w:pStyle w:val="Textoindependiente"/>
        <w:spacing w:line="360" w:lineRule="auto"/>
        <w:rPr>
          <w:rFonts w:ascii="Calibri" w:hAnsi="Calibri"/>
          <w:b w:val="0"/>
        </w:rPr>
      </w:pPr>
      <w:r>
        <w:rPr>
          <w:rFonts w:ascii="Calibri" w:hAnsi="Calibri"/>
          <w:b w:val="0"/>
        </w:rPr>
        <w:t xml:space="preserve">Concluida la recepción y apertura de las propuestas económicas de los licitantes participantes en la </w:t>
      </w:r>
      <w:r w:rsidR="0091762D">
        <w:rPr>
          <w:rFonts w:ascii="Calibri" w:hAnsi="Calibri"/>
          <w:b w:val="0"/>
        </w:rPr>
        <w:t xml:space="preserve">licitación de </w:t>
      </w:r>
      <w:r w:rsidR="00A75179">
        <w:rPr>
          <w:rFonts w:ascii="Calibri" w:hAnsi="Calibri"/>
          <w:b w:val="0"/>
        </w:rPr>
        <w:t>mérito</w:t>
      </w:r>
      <w:r w:rsidR="0091762D">
        <w:rPr>
          <w:rFonts w:ascii="Calibri" w:hAnsi="Calibri"/>
          <w:b w:val="0"/>
        </w:rPr>
        <w:t xml:space="preserve">, el Comité de Adquisiciones, con fundamento en lo dispuesto en los artículos 33 de la Ley de Adquisiciones, Arrendamientos </w:t>
      </w:r>
      <w:r w:rsidR="00311872" w:rsidRPr="003A22BF">
        <w:rPr>
          <w:rFonts w:ascii="Calibri" w:hAnsi="Calibri"/>
          <w:b w:val="0"/>
        </w:rPr>
        <w:t>y Servicios para el Estado de Baja California y Artículo 35 Fracción II Incisos a) y</w:t>
      </w:r>
      <w:r w:rsidR="005F6024">
        <w:rPr>
          <w:rFonts w:ascii="Calibri" w:hAnsi="Calibri"/>
          <w:b w:val="0"/>
        </w:rPr>
        <w:t xml:space="preserve"> b) de su Reglamento</w:t>
      </w:r>
      <w:r w:rsidR="00631797">
        <w:rPr>
          <w:rFonts w:ascii="Calibri" w:hAnsi="Calibri"/>
          <w:b w:val="0"/>
        </w:rPr>
        <w:t xml:space="preserve"> </w:t>
      </w:r>
      <w:r w:rsidR="00A75179">
        <w:rPr>
          <w:rFonts w:ascii="Calibri" w:hAnsi="Calibri"/>
          <w:b w:val="0"/>
        </w:rPr>
        <w:t>procedió</w:t>
      </w:r>
      <w:r w:rsidR="00631797">
        <w:rPr>
          <w:rFonts w:ascii="Calibri" w:hAnsi="Calibri"/>
          <w:b w:val="0"/>
        </w:rPr>
        <w:t xml:space="preserve"> a realizar el análisis detallado de las propuestas económicas de los licitantes participantes que cumplieron técnicamente, hecho lo cual el “Comité de Adquisiciones” derivado de la evaluación de la propuesta económica presenta</w:t>
      </w:r>
      <w:r w:rsidR="00A75179">
        <w:rPr>
          <w:rFonts w:ascii="Calibri" w:hAnsi="Calibri"/>
          <w:b w:val="0"/>
        </w:rPr>
        <w:t>da por los licitantes se determinó lo siguiente:</w:t>
      </w:r>
    </w:p>
    <w:p w:rsidR="00582E08" w:rsidRDefault="00582E08" w:rsidP="00D07E5E">
      <w:pPr>
        <w:pStyle w:val="Textoindependiente"/>
        <w:spacing w:line="360" w:lineRule="auto"/>
        <w:rPr>
          <w:rFonts w:ascii="Calibri" w:hAnsi="Calibri"/>
          <w:b w:val="0"/>
        </w:rPr>
      </w:pPr>
    </w:p>
    <w:tbl>
      <w:tblPr>
        <w:tblStyle w:val="Tablaconcuadrcula"/>
        <w:tblW w:w="10249" w:type="dxa"/>
        <w:jc w:val="center"/>
        <w:tblLook w:val="04A0" w:firstRow="1" w:lastRow="0" w:firstColumn="1" w:lastColumn="0" w:noHBand="0" w:noVBand="1"/>
      </w:tblPr>
      <w:tblGrid>
        <w:gridCol w:w="1413"/>
        <w:gridCol w:w="2685"/>
        <w:gridCol w:w="6151"/>
      </w:tblGrid>
      <w:tr w:rsidR="00582E08" w:rsidRPr="003826DD" w:rsidTr="00991608">
        <w:trPr>
          <w:trHeight w:val="332"/>
          <w:jc w:val="center"/>
        </w:trPr>
        <w:tc>
          <w:tcPr>
            <w:tcW w:w="10249" w:type="dxa"/>
            <w:gridSpan w:val="3"/>
            <w:shd w:val="clear" w:color="auto" w:fill="D9D9D9" w:themeFill="background1" w:themeFillShade="D9"/>
            <w:vAlign w:val="center"/>
          </w:tcPr>
          <w:p w:rsidR="00582E08" w:rsidRPr="003826DD" w:rsidRDefault="00582E08" w:rsidP="00582E08">
            <w:pPr>
              <w:pStyle w:val="Textoindependiente"/>
              <w:jc w:val="left"/>
              <w:rPr>
                <w:rFonts w:asciiTheme="minorHAnsi" w:hAnsiTheme="minorHAnsi" w:cs="Arial"/>
                <w:i/>
                <w:sz w:val="22"/>
                <w:szCs w:val="22"/>
              </w:rPr>
            </w:pPr>
            <w:r w:rsidRPr="00F60322">
              <w:rPr>
                <w:rFonts w:asciiTheme="minorHAnsi" w:hAnsiTheme="minorHAnsi" w:cs="Arial"/>
                <w:szCs w:val="22"/>
              </w:rPr>
              <w:t xml:space="preserve">Licitante: </w:t>
            </w:r>
            <w:r>
              <w:rPr>
                <w:rFonts w:asciiTheme="minorHAnsi" w:hAnsiTheme="minorHAnsi" w:cstheme="minorHAnsi"/>
              </w:rPr>
              <w:t>INTERNATIONAL MR 5 S. DE R.L. DE C.V.</w:t>
            </w:r>
          </w:p>
        </w:tc>
      </w:tr>
      <w:tr w:rsidR="00582E08" w:rsidRPr="003826DD" w:rsidTr="00991608">
        <w:trPr>
          <w:trHeight w:val="550"/>
          <w:jc w:val="center"/>
        </w:trPr>
        <w:tc>
          <w:tcPr>
            <w:tcW w:w="1413" w:type="dxa"/>
            <w:shd w:val="clear" w:color="auto" w:fill="D9D9D9" w:themeFill="background1" w:themeFillShade="D9"/>
            <w:vAlign w:val="center"/>
          </w:tcPr>
          <w:p w:rsidR="00582E08" w:rsidRPr="003826DD" w:rsidRDefault="00582E08" w:rsidP="00991608">
            <w:pPr>
              <w:pStyle w:val="Textoindependiente"/>
              <w:jc w:val="center"/>
              <w:rPr>
                <w:rFonts w:asciiTheme="minorHAnsi" w:hAnsiTheme="minorHAnsi" w:cs="Arial"/>
                <w:i/>
                <w:sz w:val="22"/>
                <w:szCs w:val="22"/>
              </w:rPr>
            </w:pPr>
            <w:r>
              <w:rPr>
                <w:rFonts w:asciiTheme="minorHAnsi" w:hAnsiTheme="minorHAnsi" w:cs="Arial"/>
                <w:sz w:val="22"/>
                <w:szCs w:val="22"/>
              </w:rPr>
              <w:t>P</w:t>
            </w:r>
            <w:r>
              <w:rPr>
                <w:rFonts w:asciiTheme="minorHAnsi" w:hAnsiTheme="minorHAnsi" w:cs="Arial"/>
                <w:sz w:val="22"/>
                <w:szCs w:val="22"/>
              </w:rPr>
              <w:t>artida</w:t>
            </w:r>
          </w:p>
        </w:tc>
        <w:tc>
          <w:tcPr>
            <w:tcW w:w="2685" w:type="dxa"/>
            <w:shd w:val="clear" w:color="auto" w:fill="D9D9D9" w:themeFill="background1" w:themeFillShade="D9"/>
          </w:tcPr>
          <w:p w:rsidR="00582E08" w:rsidRPr="0085469C" w:rsidRDefault="00582E08" w:rsidP="00991608">
            <w:pPr>
              <w:rPr>
                <w:rFonts w:ascii="Calibri" w:eastAsia="Times New Roman" w:hAnsi="Calibri"/>
                <w:b/>
                <w:color w:val="000000"/>
                <w:sz w:val="22"/>
                <w:szCs w:val="22"/>
                <w:lang w:eastAsia="es-MX"/>
              </w:rPr>
            </w:pPr>
            <w:r w:rsidRPr="0085469C">
              <w:rPr>
                <w:rFonts w:ascii="Calibri" w:eastAsia="Times New Roman" w:hAnsi="Calibri"/>
                <w:b/>
                <w:color w:val="000000"/>
                <w:sz w:val="22"/>
                <w:szCs w:val="22"/>
                <w:lang w:eastAsia="es-MX"/>
              </w:rPr>
              <w:t xml:space="preserve">Precio unitario sin incluir </w:t>
            </w:r>
            <w:r>
              <w:rPr>
                <w:rFonts w:ascii="Calibri" w:eastAsia="Times New Roman" w:hAnsi="Calibri"/>
                <w:b/>
                <w:color w:val="000000"/>
                <w:sz w:val="22"/>
                <w:szCs w:val="22"/>
                <w:lang w:eastAsia="es-MX"/>
              </w:rPr>
              <w:t>el 8</w:t>
            </w:r>
            <w:r>
              <w:rPr>
                <w:rFonts w:ascii="Calibri" w:eastAsia="Times New Roman" w:hAnsi="Calibri"/>
                <w:b/>
                <w:color w:val="000000"/>
                <w:sz w:val="22"/>
                <w:szCs w:val="22"/>
                <w:lang w:eastAsia="es-MX"/>
              </w:rPr>
              <w:t xml:space="preserve">% de </w:t>
            </w:r>
            <w:r w:rsidRPr="0085469C">
              <w:rPr>
                <w:rFonts w:ascii="Calibri" w:eastAsia="Times New Roman" w:hAnsi="Calibri"/>
                <w:b/>
                <w:color w:val="000000"/>
                <w:sz w:val="22"/>
                <w:szCs w:val="22"/>
                <w:lang w:eastAsia="es-MX"/>
              </w:rPr>
              <w:t>I.V.A.</w:t>
            </w:r>
          </w:p>
        </w:tc>
        <w:tc>
          <w:tcPr>
            <w:tcW w:w="6151" w:type="dxa"/>
            <w:shd w:val="clear" w:color="auto" w:fill="D9D9D9" w:themeFill="background1" w:themeFillShade="D9"/>
            <w:vAlign w:val="center"/>
          </w:tcPr>
          <w:p w:rsidR="00582E08" w:rsidRPr="003826DD" w:rsidRDefault="00582E08" w:rsidP="00991608">
            <w:pPr>
              <w:pStyle w:val="Textoindependiente"/>
              <w:jc w:val="center"/>
              <w:rPr>
                <w:rFonts w:asciiTheme="minorHAnsi" w:hAnsiTheme="minorHAnsi" w:cs="Arial"/>
                <w:i/>
                <w:sz w:val="22"/>
                <w:szCs w:val="22"/>
              </w:rPr>
            </w:pPr>
            <w:r w:rsidRPr="003826DD">
              <w:rPr>
                <w:rFonts w:ascii="Calibri" w:eastAsia="Times New Roman" w:hAnsi="Calibri"/>
                <w:color w:val="000000"/>
                <w:sz w:val="22"/>
                <w:szCs w:val="22"/>
                <w:lang w:eastAsia="es-MX"/>
              </w:rPr>
              <w:t>Resultado de evaluación económica detallada</w:t>
            </w:r>
          </w:p>
        </w:tc>
      </w:tr>
      <w:tr w:rsidR="00582E08" w:rsidRPr="003826DD" w:rsidTr="00991608">
        <w:trPr>
          <w:trHeight w:val="576"/>
          <w:jc w:val="center"/>
        </w:trPr>
        <w:tc>
          <w:tcPr>
            <w:tcW w:w="1413" w:type="dxa"/>
            <w:vAlign w:val="center"/>
          </w:tcPr>
          <w:p w:rsidR="00582E08" w:rsidRPr="00F60322" w:rsidRDefault="00582E08" w:rsidP="00991608">
            <w:pPr>
              <w:pStyle w:val="Textoindependiente"/>
              <w:jc w:val="center"/>
              <w:rPr>
                <w:rFonts w:asciiTheme="minorHAnsi" w:hAnsiTheme="minorHAnsi" w:cs="Arial"/>
                <w:i/>
                <w:sz w:val="22"/>
                <w:szCs w:val="22"/>
              </w:rPr>
            </w:pPr>
            <w:r w:rsidRPr="008651AD">
              <w:rPr>
                <w:rFonts w:ascii="Calibri" w:eastAsia="Times New Roman" w:hAnsi="Calibri"/>
                <w:b w:val="0"/>
                <w:color w:val="000000"/>
                <w:sz w:val="22"/>
                <w:szCs w:val="22"/>
                <w:lang w:eastAsia="es-MX"/>
              </w:rPr>
              <w:t>únic</w:t>
            </w:r>
            <w:r>
              <w:rPr>
                <w:rFonts w:ascii="Calibri" w:eastAsia="Times New Roman" w:hAnsi="Calibri"/>
                <w:b w:val="0"/>
                <w:color w:val="000000"/>
                <w:sz w:val="22"/>
                <w:szCs w:val="22"/>
                <w:lang w:eastAsia="es-MX"/>
              </w:rPr>
              <w:t>a</w:t>
            </w:r>
          </w:p>
        </w:tc>
        <w:tc>
          <w:tcPr>
            <w:tcW w:w="2685" w:type="dxa"/>
            <w:vAlign w:val="center"/>
          </w:tcPr>
          <w:p w:rsidR="00582E08" w:rsidRPr="008651AD" w:rsidRDefault="00582E08" w:rsidP="00582E08">
            <w:pPr>
              <w:rPr>
                <w:rFonts w:asciiTheme="minorHAnsi" w:hAnsiTheme="minorHAnsi" w:cs="Arial"/>
                <w:bCs/>
                <w:sz w:val="22"/>
                <w:szCs w:val="22"/>
              </w:rPr>
            </w:pPr>
            <w:r w:rsidRPr="008651AD">
              <w:rPr>
                <w:rFonts w:ascii="Calibri" w:hAnsi="Calibri" w:cs="Arial"/>
                <w:sz w:val="22"/>
                <w:szCs w:val="20"/>
              </w:rPr>
              <w:t>$</w:t>
            </w:r>
            <w:r w:rsidRPr="008651AD">
              <w:rPr>
                <w:rFonts w:asciiTheme="minorHAnsi" w:hAnsiTheme="minorHAnsi" w:cs="Arial"/>
                <w:bCs/>
                <w:szCs w:val="22"/>
              </w:rPr>
              <w:t xml:space="preserve">    </w:t>
            </w:r>
            <w:r>
              <w:rPr>
                <w:rFonts w:asciiTheme="minorHAnsi" w:hAnsiTheme="minorHAnsi" w:cs="Arial"/>
                <w:bCs/>
                <w:szCs w:val="22"/>
              </w:rPr>
              <w:t>617,385.00</w:t>
            </w:r>
            <w:r w:rsidRPr="008651AD">
              <w:rPr>
                <w:rFonts w:asciiTheme="minorHAnsi" w:hAnsiTheme="minorHAnsi" w:cs="Arial"/>
                <w:bCs/>
                <w:sz w:val="22"/>
                <w:szCs w:val="22"/>
              </w:rPr>
              <w:t xml:space="preserve"> </w:t>
            </w:r>
          </w:p>
        </w:tc>
        <w:tc>
          <w:tcPr>
            <w:tcW w:w="6151" w:type="dxa"/>
          </w:tcPr>
          <w:p w:rsidR="00582E08" w:rsidRPr="003826DD" w:rsidRDefault="00582E08" w:rsidP="00991608">
            <w:pPr>
              <w:pStyle w:val="Textoindependiente"/>
              <w:rPr>
                <w:rFonts w:asciiTheme="minorHAnsi" w:hAnsiTheme="minorHAnsi" w:cs="Arial"/>
                <w:b w:val="0"/>
                <w:i/>
                <w:sz w:val="22"/>
                <w:szCs w:val="22"/>
              </w:rPr>
            </w:pPr>
            <w:r w:rsidRPr="003826DD">
              <w:rPr>
                <w:rFonts w:ascii="Calibri" w:eastAsia="Times New Roman" w:hAnsi="Calibri"/>
                <w:b w:val="0"/>
                <w:color w:val="000000"/>
                <w:sz w:val="22"/>
                <w:szCs w:val="22"/>
                <w:lang w:eastAsia="es-MX"/>
              </w:rPr>
              <w:t xml:space="preserve">Propuesta económica con precio no aceptable por exceder disponibilidad presupuestal </w:t>
            </w:r>
          </w:p>
        </w:tc>
      </w:tr>
    </w:tbl>
    <w:p w:rsidR="00022E67" w:rsidRDefault="00022E67" w:rsidP="00060E9C">
      <w:pPr>
        <w:pStyle w:val="Textoindependiente"/>
        <w:spacing w:line="360" w:lineRule="auto"/>
        <w:rPr>
          <w:rFonts w:ascii="Calibri" w:hAnsi="Calibri" w:cs="Times New Roman"/>
          <w:b w:val="0"/>
          <w:bCs w:val="0"/>
        </w:rPr>
      </w:pPr>
    </w:p>
    <w:p w:rsidR="00022E67" w:rsidRPr="00D95C4C" w:rsidRDefault="00D87E23" w:rsidP="00060E9C">
      <w:pPr>
        <w:pStyle w:val="Textoindependiente"/>
        <w:spacing w:line="360" w:lineRule="auto"/>
        <w:rPr>
          <w:rFonts w:asciiTheme="minorHAnsi" w:hAnsiTheme="minorHAnsi" w:cstheme="minorHAnsi"/>
          <w:b w:val="0"/>
          <w:u w:val="single"/>
        </w:rPr>
      </w:pPr>
      <w:r>
        <w:rPr>
          <w:rFonts w:ascii="Calibri" w:hAnsi="Calibri" w:cs="Times New Roman"/>
          <w:b w:val="0"/>
          <w:bCs w:val="0"/>
        </w:rPr>
        <w:t xml:space="preserve">Por lo que este Comité de Adquisiciones determina que el precio ofertado por el licitante: </w:t>
      </w:r>
      <w:r>
        <w:rPr>
          <w:rFonts w:asciiTheme="minorHAnsi" w:hAnsiTheme="minorHAnsi" w:cstheme="minorHAnsi"/>
        </w:rPr>
        <w:t>INTERNATIONAL MR 5 S. DE R.L. DE C.V.</w:t>
      </w:r>
      <w:r>
        <w:rPr>
          <w:rFonts w:asciiTheme="minorHAnsi" w:hAnsiTheme="minorHAnsi" w:cstheme="minorHAnsi"/>
        </w:rPr>
        <w:t xml:space="preserve">  </w:t>
      </w:r>
      <w:r w:rsidRPr="006D7CED">
        <w:rPr>
          <w:rFonts w:asciiTheme="minorHAnsi" w:hAnsiTheme="minorHAnsi" w:cstheme="minorHAnsi"/>
          <w:b w:val="0"/>
        </w:rPr>
        <w:t>para la</w:t>
      </w:r>
      <w:r>
        <w:rPr>
          <w:rFonts w:asciiTheme="minorHAnsi" w:hAnsiTheme="minorHAnsi" w:cstheme="minorHAnsi"/>
        </w:rPr>
        <w:t xml:space="preserve"> partida única</w:t>
      </w:r>
      <w:r w:rsidRPr="006D7CED">
        <w:rPr>
          <w:rFonts w:asciiTheme="minorHAnsi" w:hAnsiTheme="minorHAnsi" w:cstheme="minorHAnsi"/>
          <w:b w:val="0"/>
        </w:rPr>
        <w:t xml:space="preserve"> ; </w:t>
      </w:r>
      <w:r>
        <w:rPr>
          <w:rFonts w:asciiTheme="minorHAnsi" w:hAnsiTheme="minorHAnsi" w:cstheme="minorHAnsi"/>
        </w:rPr>
        <w:t>SE DESECHA</w:t>
      </w:r>
      <w:r w:rsidRPr="006D7CED">
        <w:rPr>
          <w:rFonts w:asciiTheme="minorHAnsi" w:hAnsiTheme="minorHAnsi" w:cstheme="minorHAnsi"/>
          <w:b w:val="0"/>
        </w:rPr>
        <w:t xml:space="preserve">, en los términos que </w:t>
      </w:r>
      <w:r w:rsidR="008F5E70" w:rsidRPr="006D7CED">
        <w:rPr>
          <w:rFonts w:asciiTheme="minorHAnsi" w:hAnsiTheme="minorHAnsi" w:cstheme="minorHAnsi"/>
          <w:b w:val="0"/>
        </w:rPr>
        <w:t xml:space="preserve">dispone el </w:t>
      </w:r>
      <w:r w:rsidR="006D7CED" w:rsidRPr="006D7CED">
        <w:rPr>
          <w:rFonts w:asciiTheme="minorHAnsi" w:hAnsiTheme="minorHAnsi" w:cstheme="minorHAnsi"/>
          <w:b w:val="0"/>
        </w:rPr>
        <w:t>Artículo</w:t>
      </w:r>
      <w:r w:rsidR="008F5E70" w:rsidRPr="006D7CED">
        <w:rPr>
          <w:rFonts w:asciiTheme="minorHAnsi" w:hAnsiTheme="minorHAnsi" w:cstheme="minorHAnsi"/>
          <w:b w:val="0"/>
        </w:rPr>
        <w:t xml:space="preserve"> 35, primer párrafo de la Ley de </w:t>
      </w:r>
      <w:r w:rsidR="006D7CED" w:rsidRPr="006D7CED">
        <w:rPr>
          <w:rFonts w:asciiTheme="minorHAnsi" w:hAnsiTheme="minorHAnsi" w:cstheme="minorHAnsi"/>
          <w:b w:val="0"/>
        </w:rPr>
        <w:t>Adquisiciones</w:t>
      </w:r>
      <w:r w:rsidR="008F5E70" w:rsidRPr="006D7CED">
        <w:rPr>
          <w:rFonts w:asciiTheme="minorHAnsi" w:hAnsiTheme="minorHAnsi" w:cstheme="minorHAnsi"/>
          <w:b w:val="0"/>
        </w:rPr>
        <w:t xml:space="preserve">, Arrendamientos y Servicios para el Estado de Baja California, en relación con el 43 de su reglamento, </w:t>
      </w:r>
      <w:r w:rsidR="008F5E70" w:rsidRPr="00D95C4C">
        <w:rPr>
          <w:rFonts w:asciiTheme="minorHAnsi" w:hAnsiTheme="minorHAnsi" w:cstheme="minorHAnsi"/>
          <w:b w:val="0"/>
          <w:u w:val="single"/>
        </w:rPr>
        <w:t xml:space="preserve">al sobrepasar el techo financiero </w:t>
      </w:r>
      <w:r w:rsidR="006D7CED" w:rsidRPr="00D95C4C">
        <w:rPr>
          <w:rFonts w:asciiTheme="minorHAnsi" w:hAnsiTheme="minorHAnsi" w:cstheme="minorHAnsi"/>
          <w:b w:val="0"/>
          <w:u w:val="single"/>
        </w:rPr>
        <w:t>con el que la dependencia solicitante cuenta para la contratación del servicio.</w:t>
      </w:r>
    </w:p>
    <w:p w:rsidR="00D95C4C" w:rsidRDefault="00D95C4C" w:rsidP="00060E9C">
      <w:pPr>
        <w:pStyle w:val="Textoindependiente"/>
        <w:spacing w:line="360" w:lineRule="auto"/>
        <w:rPr>
          <w:rFonts w:ascii="Calibri" w:hAnsi="Calibri" w:cs="Times New Roman"/>
          <w:b w:val="0"/>
          <w:bCs w:val="0"/>
        </w:rPr>
      </w:pPr>
    </w:p>
    <w:p w:rsidR="000863A4" w:rsidRDefault="00966AA8" w:rsidP="00CD736A">
      <w:pPr>
        <w:pStyle w:val="4"/>
        <w:tabs>
          <w:tab w:val="left" w:pos="709"/>
          <w:tab w:val="left" w:pos="990"/>
        </w:tabs>
        <w:spacing w:line="360" w:lineRule="auto"/>
        <w:ind w:left="0" w:right="-36" w:hanging="9"/>
        <w:jc w:val="both"/>
        <w:rPr>
          <w:rFonts w:asciiTheme="minorHAnsi" w:hAnsiTheme="minorHAnsi" w:cstheme="minorHAnsi"/>
          <w:b w:val="0"/>
          <w:bCs/>
          <w:sz w:val="24"/>
          <w:szCs w:val="24"/>
        </w:rPr>
      </w:pPr>
      <w:r>
        <w:rPr>
          <w:rFonts w:ascii="Calibri" w:hAnsi="Calibri" w:cs="Calibri"/>
          <w:b w:val="0"/>
          <w:sz w:val="24"/>
          <w:szCs w:val="24"/>
          <w:lang w:val="es-ES"/>
        </w:rPr>
        <w:t>Previo a la emisión del fallo es preciso dejar asentado que como resultado</w:t>
      </w:r>
      <w:r w:rsidR="007C2002">
        <w:rPr>
          <w:rFonts w:ascii="Calibri" w:hAnsi="Calibri" w:cs="Calibri"/>
          <w:b w:val="0"/>
          <w:sz w:val="24"/>
          <w:szCs w:val="24"/>
          <w:lang w:val="es-ES"/>
        </w:rPr>
        <w:t xml:space="preserve"> de la revisión de la propuesta económica presentada por el licitante </w:t>
      </w:r>
      <w:r>
        <w:rPr>
          <w:rFonts w:ascii="Calibri" w:hAnsi="Calibri" w:cs="Calibri"/>
          <w:b w:val="0"/>
          <w:sz w:val="24"/>
          <w:szCs w:val="24"/>
          <w:lang w:val="es-ES"/>
        </w:rPr>
        <w:t xml:space="preserve"> </w:t>
      </w:r>
      <w:r w:rsidR="007C2002" w:rsidRPr="00327B44">
        <w:rPr>
          <w:rFonts w:asciiTheme="minorHAnsi" w:hAnsiTheme="minorHAnsi" w:cstheme="minorHAnsi"/>
          <w:bCs/>
          <w:sz w:val="24"/>
          <w:szCs w:val="24"/>
        </w:rPr>
        <w:t>COMERCIALIZADORA INTERPACIFIC S.A. DE C.V.</w:t>
      </w:r>
      <w:r w:rsidR="007C2002" w:rsidRPr="00327B44">
        <w:rPr>
          <w:rFonts w:asciiTheme="minorHAnsi" w:hAnsiTheme="minorHAnsi" w:cstheme="minorHAnsi"/>
          <w:bCs/>
          <w:sz w:val="24"/>
          <w:szCs w:val="24"/>
        </w:rPr>
        <w:t xml:space="preserve"> </w:t>
      </w:r>
      <w:r w:rsidR="007C2002" w:rsidRPr="00327B44">
        <w:rPr>
          <w:rFonts w:asciiTheme="minorHAnsi" w:hAnsiTheme="minorHAnsi" w:cstheme="minorHAnsi"/>
          <w:b w:val="0"/>
          <w:bCs/>
          <w:sz w:val="24"/>
          <w:szCs w:val="24"/>
        </w:rPr>
        <w:t xml:space="preserve">se observa que el </w:t>
      </w:r>
      <w:r w:rsidR="007C2002" w:rsidRPr="00327B44">
        <w:rPr>
          <w:rFonts w:asciiTheme="minorHAnsi" w:hAnsiTheme="minorHAnsi" w:cstheme="minorHAnsi"/>
          <w:bCs/>
          <w:sz w:val="24"/>
          <w:szCs w:val="24"/>
        </w:rPr>
        <w:t xml:space="preserve">“Anexo 8” </w:t>
      </w:r>
      <w:r w:rsidR="007C2002" w:rsidRPr="00327B44">
        <w:rPr>
          <w:rFonts w:asciiTheme="minorHAnsi" w:hAnsiTheme="minorHAnsi" w:cstheme="minorHAnsi"/>
          <w:bCs/>
          <w:sz w:val="24"/>
          <w:szCs w:val="24"/>
          <w:u w:val="single"/>
        </w:rPr>
        <w:t>Catalogo de Conceptos</w:t>
      </w:r>
      <w:r w:rsidR="007C2002" w:rsidRPr="00327B44">
        <w:rPr>
          <w:rFonts w:asciiTheme="minorHAnsi" w:hAnsiTheme="minorHAnsi" w:cstheme="minorHAnsi"/>
          <w:bCs/>
          <w:sz w:val="24"/>
          <w:szCs w:val="24"/>
        </w:rPr>
        <w:t xml:space="preserve"> </w:t>
      </w:r>
      <w:r w:rsidR="007C2002" w:rsidRPr="00327B44">
        <w:rPr>
          <w:rFonts w:asciiTheme="minorHAnsi" w:hAnsiTheme="minorHAnsi" w:cstheme="minorHAnsi"/>
          <w:b w:val="0"/>
          <w:bCs/>
          <w:sz w:val="24"/>
          <w:szCs w:val="24"/>
        </w:rPr>
        <w:t xml:space="preserve">se desprende que el importe señalado </w:t>
      </w:r>
      <w:r w:rsidR="000E4943" w:rsidRPr="00327B44">
        <w:rPr>
          <w:rFonts w:asciiTheme="minorHAnsi" w:hAnsiTheme="minorHAnsi" w:cstheme="minorHAnsi"/>
          <w:b w:val="0"/>
          <w:bCs/>
          <w:sz w:val="24"/>
          <w:szCs w:val="24"/>
        </w:rPr>
        <w:t xml:space="preserve">correspondiente al impuesto al valor agregado es el equivalente al 16% del total del importe </w:t>
      </w:r>
      <w:r w:rsidR="00076B48" w:rsidRPr="00327B44">
        <w:rPr>
          <w:rFonts w:asciiTheme="minorHAnsi" w:hAnsiTheme="minorHAnsi" w:cstheme="minorHAnsi"/>
          <w:b w:val="0"/>
          <w:bCs/>
          <w:sz w:val="24"/>
          <w:szCs w:val="24"/>
        </w:rPr>
        <w:t xml:space="preserve">que resulta de multiplicar la cantidad de piezas </w:t>
      </w:r>
      <w:r w:rsidR="008B16A5" w:rsidRPr="00327B44">
        <w:rPr>
          <w:rFonts w:asciiTheme="minorHAnsi" w:hAnsiTheme="minorHAnsi" w:cstheme="minorHAnsi"/>
          <w:b w:val="0"/>
          <w:bCs/>
          <w:sz w:val="24"/>
          <w:szCs w:val="24"/>
        </w:rPr>
        <w:t>por el precio unitario correspondiente, por lo que el “Comité de Adquisiciones” acepta la propuesta económica.</w:t>
      </w:r>
    </w:p>
    <w:p w:rsidR="00327B44" w:rsidRPr="00CD736A" w:rsidRDefault="00327B44" w:rsidP="00CD736A">
      <w:pPr>
        <w:pStyle w:val="4"/>
        <w:tabs>
          <w:tab w:val="left" w:pos="709"/>
          <w:tab w:val="left" w:pos="990"/>
        </w:tabs>
        <w:spacing w:line="360" w:lineRule="auto"/>
        <w:ind w:left="0" w:right="-36" w:hanging="9"/>
        <w:jc w:val="both"/>
        <w:rPr>
          <w:rFonts w:ascii="Calibri" w:hAnsi="Calibri" w:cs="Calibri"/>
          <w:b w:val="0"/>
          <w:sz w:val="24"/>
          <w:szCs w:val="24"/>
          <w:lang w:val="es-ES"/>
        </w:rPr>
      </w:pPr>
    </w:p>
    <w:p w:rsidR="006E00EC" w:rsidRDefault="006E00EC" w:rsidP="006E00EC">
      <w:pPr>
        <w:pStyle w:val="Textoindependiente"/>
        <w:spacing w:line="360" w:lineRule="auto"/>
        <w:rPr>
          <w:rFonts w:ascii="Calibri" w:hAnsi="Calibri" w:cs="Arial"/>
          <w:b w:val="0"/>
        </w:rPr>
      </w:pPr>
      <w:r w:rsidRPr="00271DF9">
        <w:rPr>
          <w:rFonts w:ascii="Calibri" w:hAnsi="Calibri" w:cs="Arial"/>
          <w:b w:val="0"/>
        </w:rPr>
        <w:lastRenderedPageBreak/>
        <w:t xml:space="preserve">Por lo anterior el “Comité de Adquisiciones”, con fundamento en lo establecido en </w:t>
      </w:r>
      <w:r>
        <w:rPr>
          <w:rFonts w:ascii="Calibri" w:hAnsi="Calibri" w:cs="Arial"/>
          <w:b w:val="0"/>
        </w:rPr>
        <w:t>los</w:t>
      </w:r>
      <w:r w:rsidRPr="00271DF9">
        <w:rPr>
          <w:rFonts w:ascii="Calibri" w:hAnsi="Calibri" w:cs="Arial"/>
          <w:b w:val="0"/>
        </w:rPr>
        <w:t xml:space="preserve"> Artículo</w:t>
      </w:r>
      <w:r>
        <w:rPr>
          <w:rFonts w:ascii="Calibri" w:hAnsi="Calibri" w:cs="Arial"/>
          <w:b w:val="0"/>
        </w:rPr>
        <w:t>s</w:t>
      </w:r>
      <w:r w:rsidRPr="00271DF9">
        <w:rPr>
          <w:rFonts w:ascii="Calibri" w:hAnsi="Calibri" w:cs="Arial"/>
          <w:b w:val="0"/>
        </w:rPr>
        <w:t xml:space="preserve"> 33 y 34 de la Ley de Adquisiciones, Arrendamientos y Servicios para el Estado de Baja California, emite el:</w:t>
      </w:r>
    </w:p>
    <w:p w:rsidR="005F6024" w:rsidRDefault="005F6024" w:rsidP="006E00EC">
      <w:pPr>
        <w:rPr>
          <w:rFonts w:ascii="Calibri" w:eastAsia="Times New Roman" w:hAnsi="Calibri" w:cs="Calibri"/>
          <w:b/>
          <w:szCs w:val="28"/>
          <w:lang w:eastAsia="en-US"/>
        </w:rPr>
      </w:pPr>
    </w:p>
    <w:p w:rsidR="006E00EC" w:rsidRPr="00B53977" w:rsidRDefault="006E00EC" w:rsidP="006E00EC">
      <w:pPr>
        <w:pStyle w:val="Textoindependiente2"/>
        <w:jc w:val="center"/>
        <w:rPr>
          <w:rFonts w:ascii="Calibri" w:hAnsi="Calibri"/>
          <w:b/>
          <w:lang w:val="es-MX"/>
        </w:rPr>
      </w:pPr>
      <w:r w:rsidRPr="00B53977">
        <w:rPr>
          <w:rFonts w:ascii="Calibri" w:hAnsi="Calibri"/>
          <w:b/>
        </w:rPr>
        <w:t xml:space="preserve">-----------FALLO DE LA </w:t>
      </w:r>
      <w:r>
        <w:rPr>
          <w:rFonts w:ascii="Calibri" w:hAnsi="Calibri"/>
          <w:b/>
        </w:rPr>
        <w:t>LICITACIÓ</w:t>
      </w:r>
      <w:r w:rsidRPr="00B53977">
        <w:rPr>
          <w:rFonts w:ascii="Calibri" w:hAnsi="Calibri"/>
          <w:b/>
        </w:rPr>
        <w:t xml:space="preserve">N NO. </w:t>
      </w:r>
      <w:r w:rsidR="00943478" w:rsidRPr="00D22394">
        <w:rPr>
          <w:rFonts w:asciiTheme="minorHAnsi" w:hAnsiTheme="minorHAnsi" w:cstheme="minorHAnsi"/>
          <w:b/>
          <w:szCs w:val="22"/>
        </w:rPr>
        <w:t>OM-</w:t>
      </w:r>
      <w:r w:rsidR="00BB6A33">
        <w:rPr>
          <w:rFonts w:asciiTheme="minorHAnsi" w:hAnsiTheme="minorHAnsi" w:cstheme="minorHAnsi"/>
          <w:b/>
          <w:szCs w:val="22"/>
        </w:rPr>
        <w:t>C</w:t>
      </w:r>
      <w:r w:rsidR="008D223D">
        <w:rPr>
          <w:rFonts w:asciiTheme="minorHAnsi" w:hAnsiTheme="minorHAnsi" w:cstheme="minorHAnsi"/>
          <w:b/>
          <w:szCs w:val="22"/>
        </w:rPr>
        <w:t>O</w:t>
      </w:r>
      <w:r w:rsidR="002666E7">
        <w:rPr>
          <w:rFonts w:asciiTheme="minorHAnsi" w:hAnsiTheme="minorHAnsi" w:cstheme="minorHAnsi"/>
          <w:b/>
          <w:szCs w:val="22"/>
        </w:rPr>
        <w:t>BACH</w:t>
      </w:r>
      <w:r w:rsidR="00943478">
        <w:rPr>
          <w:rFonts w:asciiTheme="minorHAnsi" w:hAnsiTheme="minorHAnsi" w:cstheme="minorHAnsi"/>
          <w:b/>
          <w:szCs w:val="22"/>
        </w:rPr>
        <w:t>-0</w:t>
      </w:r>
      <w:r w:rsidR="00327B44">
        <w:rPr>
          <w:rFonts w:asciiTheme="minorHAnsi" w:hAnsiTheme="minorHAnsi" w:cstheme="minorHAnsi"/>
          <w:b/>
          <w:szCs w:val="22"/>
        </w:rPr>
        <w:t>83</w:t>
      </w:r>
      <w:r w:rsidR="00943478" w:rsidRPr="00D22394">
        <w:rPr>
          <w:rFonts w:asciiTheme="minorHAnsi" w:hAnsiTheme="minorHAnsi" w:cstheme="minorHAnsi"/>
          <w:b/>
          <w:szCs w:val="22"/>
        </w:rPr>
        <w:t>-201</w:t>
      </w:r>
      <w:r w:rsidR="00327B44">
        <w:rPr>
          <w:rFonts w:asciiTheme="minorHAnsi" w:hAnsiTheme="minorHAnsi" w:cstheme="minorHAnsi"/>
          <w:b/>
          <w:szCs w:val="22"/>
        </w:rPr>
        <w:t>9</w:t>
      </w:r>
      <w:r w:rsidRPr="00B53977">
        <w:rPr>
          <w:rFonts w:ascii="Calibri" w:hAnsi="Calibri"/>
          <w:b/>
          <w:lang w:val="es-MX"/>
        </w:rPr>
        <w:t>------------</w:t>
      </w:r>
    </w:p>
    <w:p w:rsidR="00943478" w:rsidRPr="0066340E" w:rsidRDefault="00BB6A33" w:rsidP="006E00EC">
      <w:pPr>
        <w:jc w:val="center"/>
        <w:rPr>
          <w:rFonts w:ascii="Calibri" w:hAnsi="Calibri"/>
          <w:b/>
          <w:bCs/>
        </w:rPr>
      </w:pPr>
      <w:r w:rsidRPr="0066340E">
        <w:rPr>
          <w:rFonts w:ascii="Calibri" w:hAnsi="Calibri"/>
          <w:b/>
          <w:bCs/>
        </w:rPr>
        <w:t>“</w:t>
      </w:r>
      <w:r w:rsidR="00327B44" w:rsidRPr="00181BE0">
        <w:rPr>
          <w:rFonts w:asciiTheme="minorHAnsi" w:hAnsiTheme="minorHAnsi" w:cs="Calibri"/>
          <w:b/>
          <w:szCs w:val="22"/>
        </w:rPr>
        <w:t>“</w:t>
      </w:r>
      <w:r w:rsidR="00327B44" w:rsidRPr="00181BE0">
        <w:rPr>
          <w:rFonts w:asciiTheme="minorHAnsi" w:hAnsiTheme="minorHAnsi" w:cs="Arial"/>
          <w:b/>
          <w:szCs w:val="22"/>
        </w:rPr>
        <w:t xml:space="preserve">Suministro de </w:t>
      </w:r>
      <w:r w:rsidR="00327B44">
        <w:rPr>
          <w:rFonts w:asciiTheme="minorHAnsi" w:hAnsiTheme="minorHAnsi" w:cs="Arial"/>
          <w:b/>
          <w:szCs w:val="22"/>
        </w:rPr>
        <w:t>Reactivos Antidoping para Gobierno del Estado</w:t>
      </w:r>
      <w:r w:rsidRPr="0066340E">
        <w:rPr>
          <w:rFonts w:ascii="Calibri" w:hAnsi="Calibri"/>
          <w:b/>
          <w:bCs/>
        </w:rPr>
        <w:t>”</w:t>
      </w:r>
    </w:p>
    <w:p w:rsidR="00161E7F" w:rsidRPr="005F6024" w:rsidRDefault="00161E7F" w:rsidP="006E00EC">
      <w:pPr>
        <w:jc w:val="center"/>
        <w:rPr>
          <w:rFonts w:ascii="Calibri" w:hAnsi="Calibri"/>
          <w:b/>
        </w:rPr>
      </w:pPr>
    </w:p>
    <w:p w:rsidR="00E5618A" w:rsidRDefault="00E5618A" w:rsidP="00E5618A">
      <w:pPr>
        <w:pStyle w:val="Textoindependiente2"/>
        <w:spacing w:line="360" w:lineRule="auto"/>
        <w:rPr>
          <w:rFonts w:ascii="Calibri" w:hAnsi="Calibri" w:cs="Calibri"/>
        </w:rPr>
      </w:pPr>
      <w:r w:rsidRPr="005E02FC">
        <w:rPr>
          <w:rFonts w:ascii="Calibri" w:hAnsi="Calibri" w:cs="Calibri"/>
        </w:rPr>
        <w:t xml:space="preserve">De conformidad con lo dispuesto en el artículo 33 de la Ley de Adquisiciones, Arrendamientos y Servicios para el Estado de Baja </w:t>
      </w:r>
      <w:r w:rsidRPr="006279F6">
        <w:rPr>
          <w:rFonts w:ascii="Calibri" w:hAnsi="Calibri" w:cs="Calibri"/>
        </w:rPr>
        <w:t xml:space="preserve">California, así como con el Articulo 41 de su Reglamento, se da a conocer que </w:t>
      </w:r>
      <w:r w:rsidRPr="00AC2B25">
        <w:rPr>
          <w:rFonts w:ascii="Calibri" w:hAnsi="Calibri" w:cs="Calibri"/>
        </w:rPr>
        <w:t>las propuestas presentadas por los licitantes</w:t>
      </w:r>
      <w:r w:rsidR="00B608AD" w:rsidRPr="00AC2B25">
        <w:rPr>
          <w:rFonts w:ascii="Calibri" w:hAnsi="Calibri" w:cs="Calibri"/>
        </w:rPr>
        <w:t>:</w:t>
      </w:r>
      <w:r w:rsidR="00095752">
        <w:rPr>
          <w:rFonts w:ascii="Calibri" w:hAnsi="Calibri" w:cs="Calibri"/>
        </w:rPr>
        <w:t xml:space="preserve"> </w:t>
      </w:r>
      <w:r w:rsidR="00095752">
        <w:rPr>
          <w:rFonts w:asciiTheme="minorHAnsi" w:hAnsiTheme="minorHAnsi" w:cstheme="minorHAnsi"/>
          <w:b/>
          <w:bCs/>
        </w:rPr>
        <w:t>INTERNATIONAL MR 5 S. DE R.L. DE C.V.</w:t>
      </w:r>
      <w:r w:rsidR="00095752">
        <w:rPr>
          <w:rFonts w:asciiTheme="minorHAnsi" w:hAnsiTheme="minorHAnsi" w:cstheme="minorHAnsi"/>
        </w:rPr>
        <w:t xml:space="preserve">  </w:t>
      </w:r>
      <w:r w:rsidR="00095752">
        <w:rPr>
          <w:rFonts w:asciiTheme="minorHAnsi" w:hAnsiTheme="minorHAnsi" w:cstheme="minorHAnsi"/>
        </w:rPr>
        <w:t>p</w:t>
      </w:r>
      <w:r w:rsidR="00B608AD" w:rsidRPr="00AC2B25">
        <w:rPr>
          <w:rFonts w:ascii="Calibri" w:hAnsi="Calibri" w:cs="Helvetica"/>
        </w:rPr>
        <w:t xml:space="preserve">ara la </w:t>
      </w:r>
      <w:r w:rsidR="00B608AD" w:rsidRPr="00AC2B25">
        <w:rPr>
          <w:rFonts w:ascii="Calibri" w:hAnsi="Calibri" w:cs="Helvetica"/>
          <w:b/>
        </w:rPr>
        <w:t>partida</w:t>
      </w:r>
      <w:r w:rsidR="00095752">
        <w:rPr>
          <w:rFonts w:ascii="Calibri" w:hAnsi="Calibri" w:cs="Helvetica"/>
          <w:b/>
        </w:rPr>
        <w:t xml:space="preserve"> </w:t>
      </w:r>
      <w:r w:rsidR="00840DC5">
        <w:rPr>
          <w:rFonts w:ascii="Calibri" w:hAnsi="Calibri" w:cs="Helvetica"/>
          <w:b/>
        </w:rPr>
        <w:t>única</w:t>
      </w:r>
      <w:r w:rsidRPr="006279F6">
        <w:rPr>
          <w:rFonts w:ascii="Calibri" w:hAnsi="Calibri"/>
        </w:rPr>
        <w:t>,</w:t>
      </w:r>
      <w:r w:rsidRPr="006279F6">
        <w:rPr>
          <w:rFonts w:ascii="Calibri" w:hAnsi="Calibri" w:cs="Calibri"/>
        </w:rPr>
        <w:t xml:space="preserve"> se </w:t>
      </w:r>
      <w:r w:rsidRPr="00AC2B25">
        <w:rPr>
          <w:rFonts w:ascii="Calibri" w:hAnsi="Calibri" w:cs="Calibri"/>
          <w:b/>
        </w:rPr>
        <w:t>desechan</w:t>
      </w:r>
      <w:r w:rsidRPr="006279F6">
        <w:rPr>
          <w:rFonts w:ascii="Calibri" w:hAnsi="Calibri" w:cs="Calibri"/>
        </w:rPr>
        <w:t xml:space="preserve"> por</w:t>
      </w:r>
      <w:r w:rsidRPr="005E02FC">
        <w:rPr>
          <w:rFonts w:ascii="Calibri" w:hAnsi="Calibri" w:cs="Calibri"/>
        </w:rPr>
        <w:t xml:space="preserve"> las razones anteriormente citadas; a continuación se cita el nombre de</w:t>
      </w:r>
      <w:r>
        <w:rPr>
          <w:rFonts w:ascii="Calibri" w:hAnsi="Calibri" w:cs="Calibri"/>
        </w:rPr>
        <w:t xml:space="preserve"> </w:t>
      </w:r>
      <w:r w:rsidRPr="005E02FC">
        <w:rPr>
          <w:rFonts w:ascii="Calibri" w:hAnsi="Calibri" w:cs="Calibri"/>
        </w:rPr>
        <w:t>l</w:t>
      </w:r>
      <w:r>
        <w:rPr>
          <w:rFonts w:ascii="Calibri" w:hAnsi="Calibri" w:cs="Calibri"/>
        </w:rPr>
        <w:t>os</w:t>
      </w:r>
      <w:r w:rsidRPr="005E02FC">
        <w:rPr>
          <w:rFonts w:ascii="Calibri" w:hAnsi="Calibri" w:cs="Calibri"/>
        </w:rPr>
        <w:t xml:space="preserve"> licitante</w:t>
      </w:r>
      <w:r>
        <w:rPr>
          <w:rFonts w:ascii="Calibri" w:hAnsi="Calibri" w:cs="Calibri"/>
        </w:rPr>
        <w:t>s</w:t>
      </w:r>
      <w:r w:rsidRPr="005E02FC">
        <w:rPr>
          <w:rFonts w:ascii="Calibri" w:hAnsi="Calibri" w:cs="Calibri"/>
        </w:rPr>
        <w:t xml:space="preserve"> cuya</w:t>
      </w:r>
      <w:r>
        <w:rPr>
          <w:rFonts w:ascii="Calibri" w:hAnsi="Calibri" w:cs="Calibri"/>
        </w:rPr>
        <w:t>s</w:t>
      </w:r>
      <w:r w:rsidRPr="005E02FC">
        <w:rPr>
          <w:rFonts w:ascii="Calibri" w:hAnsi="Calibri" w:cs="Calibri"/>
        </w:rPr>
        <w:t xml:space="preserve"> propuesta</w:t>
      </w:r>
      <w:r>
        <w:rPr>
          <w:rFonts w:ascii="Calibri" w:hAnsi="Calibri" w:cs="Calibri"/>
        </w:rPr>
        <w:t>s</w:t>
      </w:r>
      <w:r w:rsidRPr="005E02FC">
        <w:rPr>
          <w:rFonts w:ascii="Calibri" w:hAnsi="Calibri" w:cs="Calibri"/>
        </w:rPr>
        <w:t xml:space="preserve"> económica</w:t>
      </w:r>
      <w:r>
        <w:rPr>
          <w:rFonts w:ascii="Calibri" w:hAnsi="Calibri" w:cs="Calibri"/>
        </w:rPr>
        <w:t>s</w:t>
      </w:r>
      <w:r w:rsidRPr="005E02FC">
        <w:rPr>
          <w:rFonts w:ascii="Calibri" w:hAnsi="Calibri" w:cs="Calibri"/>
        </w:rPr>
        <w:t xml:space="preserve"> fue</w:t>
      </w:r>
      <w:r>
        <w:rPr>
          <w:rFonts w:ascii="Calibri" w:hAnsi="Calibri" w:cs="Calibri"/>
        </w:rPr>
        <w:t>ron</w:t>
      </w:r>
      <w:r w:rsidRPr="005E02FC">
        <w:rPr>
          <w:rFonts w:ascii="Calibri" w:hAnsi="Calibri" w:cs="Calibri"/>
        </w:rPr>
        <w:t xml:space="preserve"> determinada</w:t>
      </w:r>
      <w:r>
        <w:rPr>
          <w:rFonts w:ascii="Calibri" w:hAnsi="Calibri" w:cs="Calibri"/>
        </w:rPr>
        <w:t>s</w:t>
      </w:r>
      <w:r w:rsidRPr="005E02FC">
        <w:rPr>
          <w:rFonts w:ascii="Calibri" w:hAnsi="Calibri" w:cs="Calibri"/>
        </w:rPr>
        <w:t xml:space="preserve"> solvente</w:t>
      </w:r>
      <w:r>
        <w:rPr>
          <w:rFonts w:ascii="Calibri" w:hAnsi="Calibri" w:cs="Calibri"/>
        </w:rPr>
        <w:t>s</w:t>
      </w:r>
      <w:r w:rsidRPr="005E02FC">
        <w:rPr>
          <w:rFonts w:ascii="Calibri" w:hAnsi="Calibri" w:cs="Calibri"/>
        </w:rPr>
        <w:t xml:space="preserve"> como resultado de su análisis económico detallado, toda vez que satisfacen la totalidad de los requisitos solicitados en las bases de licitación.  </w:t>
      </w:r>
    </w:p>
    <w:p w:rsidR="0020139F" w:rsidRDefault="0020139F" w:rsidP="00450A0F">
      <w:pPr>
        <w:pStyle w:val="Textoindependiente"/>
        <w:spacing w:line="360" w:lineRule="auto"/>
        <w:rPr>
          <w:rFonts w:ascii="Calibri" w:hAnsi="Calibri" w:cs="Arial"/>
          <w:bCs w:val="0"/>
          <w:iCs/>
          <w:sz w:val="16"/>
          <w:szCs w:val="16"/>
        </w:rPr>
      </w:pPr>
    </w:p>
    <w:p w:rsidR="0093529F" w:rsidRPr="00271DF9" w:rsidRDefault="0093529F" w:rsidP="0093529F">
      <w:pPr>
        <w:pStyle w:val="Textoindependiente"/>
        <w:ind w:left="90" w:hanging="90"/>
        <w:rPr>
          <w:rFonts w:ascii="Calibri" w:hAnsi="Calibri" w:cs="Arial"/>
          <w:i/>
        </w:rPr>
      </w:pPr>
      <w:r w:rsidRPr="00271DF9">
        <w:rPr>
          <w:rFonts w:ascii="Calibri" w:hAnsi="Calibri" w:cs="Arial"/>
        </w:rPr>
        <w:t>L I C I T A N T E:</w:t>
      </w:r>
    </w:p>
    <w:p w:rsidR="0093529F" w:rsidRDefault="0093529F" w:rsidP="0093529F">
      <w:pPr>
        <w:rPr>
          <w:rFonts w:ascii="Calibri" w:eastAsia="Times New Roman" w:hAnsi="Calibri" w:cs="Calibri"/>
          <w:b/>
          <w:szCs w:val="28"/>
          <w:lang w:eastAsia="en-US"/>
        </w:rPr>
      </w:pPr>
    </w:p>
    <w:tbl>
      <w:tblPr>
        <w:tblW w:w="9965" w:type="dxa"/>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4558"/>
        <w:gridCol w:w="2126"/>
        <w:gridCol w:w="3281"/>
      </w:tblGrid>
      <w:tr w:rsidR="0093529F" w:rsidRPr="00F449E5" w:rsidTr="00B50AEA">
        <w:trPr>
          <w:trHeight w:val="617"/>
          <w:tblCellSpacing w:w="20" w:type="dxa"/>
        </w:trPr>
        <w:tc>
          <w:tcPr>
            <w:tcW w:w="4498" w:type="dxa"/>
            <w:tcBorders>
              <w:top w:val="outset" w:sz="6" w:space="0" w:color="auto"/>
              <w:left w:val="outset" w:sz="6" w:space="0" w:color="auto"/>
              <w:bottom w:val="outset" w:sz="6" w:space="0" w:color="auto"/>
              <w:right w:val="outset" w:sz="6" w:space="0" w:color="auto"/>
            </w:tcBorders>
            <w:shd w:val="clear" w:color="auto" w:fill="auto"/>
            <w:vAlign w:val="center"/>
          </w:tcPr>
          <w:p w:rsidR="0093529F" w:rsidRPr="00485883" w:rsidRDefault="0093529F" w:rsidP="00783972">
            <w:pPr>
              <w:pStyle w:val="Textoindependiente2"/>
              <w:rPr>
                <w:rFonts w:ascii="Calibri" w:hAnsi="Calibri" w:cs="Arial"/>
                <w:b/>
                <w:bCs/>
              </w:rPr>
            </w:pPr>
            <w:r>
              <w:rPr>
                <w:rFonts w:ascii="Calibri" w:hAnsi="Calibri" w:cs="Arial"/>
                <w:b/>
                <w:bCs/>
              </w:rPr>
              <w:t>PARTICIPANTE</w:t>
            </w:r>
          </w:p>
        </w:tc>
        <w:tc>
          <w:tcPr>
            <w:tcW w:w="2086" w:type="dxa"/>
            <w:tcBorders>
              <w:top w:val="outset" w:sz="6" w:space="0" w:color="auto"/>
              <w:left w:val="outset" w:sz="6" w:space="0" w:color="auto"/>
              <w:bottom w:val="outset" w:sz="6" w:space="0" w:color="auto"/>
              <w:right w:val="outset" w:sz="6" w:space="0" w:color="auto"/>
            </w:tcBorders>
            <w:shd w:val="clear" w:color="auto" w:fill="auto"/>
            <w:vAlign w:val="center"/>
          </w:tcPr>
          <w:p w:rsidR="0093529F" w:rsidRPr="00F46B90" w:rsidRDefault="0093529F" w:rsidP="00783972">
            <w:pPr>
              <w:jc w:val="center"/>
              <w:rPr>
                <w:rFonts w:ascii="Calibri" w:hAnsi="Calibri" w:cs="Arial"/>
                <w:b/>
              </w:rPr>
            </w:pPr>
            <w:r w:rsidRPr="00F46B90">
              <w:rPr>
                <w:rFonts w:ascii="Calibri" w:hAnsi="Calibri" w:cs="Arial"/>
                <w:b/>
              </w:rPr>
              <w:t>DETERMINACIÓN</w:t>
            </w:r>
          </w:p>
        </w:tc>
        <w:tc>
          <w:tcPr>
            <w:tcW w:w="3221" w:type="dxa"/>
            <w:tcBorders>
              <w:top w:val="outset" w:sz="6" w:space="0" w:color="auto"/>
              <w:left w:val="outset" w:sz="6" w:space="0" w:color="auto"/>
              <w:bottom w:val="outset" w:sz="6" w:space="0" w:color="auto"/>
              <w:right w:val="outset" w:sz="6" w:space="0" w:color="auto"/>
            </w:tcBorders>
            <w:shd w:val="clear" w:color="auto" w:fill="auto"/>
            <w:vAlign w:val="center"/>
          </w:tcPr>
          <w:p w:rsidR="0093529F" w:rsidRPr="00724A1D" w:rsidRDefault="005F32E7" w:rsidP="00B73B2B">
            <w:pPr>
              <w:jc w:val="center"/>
              <w:rPr>
                <w:rFonts w:ascii="Calibri" w:hAnsi="Calibri" w:cs="Calibri"/>
                <w:b/>
                <w:bCs/>
              </w:rPr>
            </w:pPr>
            <w:r>
              <w:rPr>
                <w:rFonts w:ascii="Calibri" w:hAnsi="Calibri" w:cs="Calibri"/>
                <w:b/>
                <w:bCs/>
              </w:rPr>
              <w:t>PA</w:t>
            </w:r>
            <w:r w:rsidR="00DE42D2">
              <w:rPr>
                <w:rFonts w:ascii="Calibri" w:hAnsi="Calibri" w:cs="Calibri"/>
                <w:b/>
                <w:bCs/>
              </w:rPr>
              <w:t>RTIDA</w:t>
            </w:r>
          </w:p>
        </w:tc>
      </w:tr>
      <w:tr w:rsidR="00DE42D2" w:rsidRPr="00F449E5" w:rsidTr="00B50AEA">
        <w:trPr>
          <w:trHeight w:val="510"/>
          <w:tblCellSpacing w:w="20" w:type="dxa"/>
        </w:trPr>
        <w:tc>
          <w:tcPr>
            <w:tcW w:w="4498" w:type="dxa"/>
            <w:tcBorders>
              <w:top w:val="outset" w:sz="6" w:space="0" w:color="auto"/>
              <w:left w:val="outset" w:sz="6" w:space="0" w:color="auto"/>
              <w:bottom w:val="outset" w:sz="6" w:space="0" w:color="auto"/>
              <w:right w:val="outset" w:sz="6" w:space="0" w:color="auto"/>
            </w:tcBorders>
            <w:shd w:val="clear" w:color="auto" w:fill="auto"/>
            <w:vAlign w:val="center"/>
          </w:tcPr>
          <w:p w:rsidR="00DE42D2" w:rsidRPr="00840DC5" w:rsidRDefault="00840DC5" w:rsidP="00840DC5">
            <w:pPr>
              <w:jc w:val="center"/>
              <w:rPr>
                <w:rFonts w:asciiTheme="minorHAnsi" w:hAnsiTheme="minorHAnsi" w:cstheme="minorHAnsi"/>
                <w:bCs/>
                <w:sz w:val="22"/>
                <w:szCs w:val="22"/>
              </w:rPr>
            </w:pPr>
            <w:r w:rsidRPr="00840DC5">
              <w:rPr>
                <w:rFonts w:asciiTheme="minorHAnsi" w:hAnsiTheme="minorHAnsi" w:cstheme="minorHAnsi"/>
                <w:bCs/>
              </w:rPr>
              <w:t>COMERCIALIZADORA INTERPACIFIC S.A. DE C.V.</w:t>
            </w:r>
          </w:p>
        </w:tc>
        <w:tc>
          <w:tcPr>
            <w:tcW w:w="2086" w:type="dxa"/>
            <w:tcBorders>
              <w:top w:val="outset" w:sz="6" w:space="0" w:color="auto"/>
              <w:left w:val="outset" w:sz="6" w:space="0" w:color="auto"/>
              <w:bottom w:val="outset" w:sz="6" w:space="0" w:color="auto"/>
              <w:right w:val="outset" w:sz="6" w:space="0" w:color="auto"/>
            </w:tcBorders>
            <w:shd w:val="clear" w:color="auto" w:fill="auto"/>
            <w:vAlign w:val="center"/>
          </w:tcPr>
          <w:p w:rsidR="00DE42D2" w:rsidRPr="003A78DA" w:rsidRDefault="00DE42D2" w:rsidP="00DE42D2">
            <w:pPr>
              <w:jc w:val="center"/>
              <w:rPr>
                <w:rFonts w:ascii="Calibri" w:hAnsi="Calibri" w:cs="Arial"/>
              </w:rPr>
            </w:pPr>
            <w:r w:rsidRPr="003A78DA">
              <w:rPr>
                <w:rFonts w:ascii="Calibri" w:hAnsi="Calibri" w:cs="Arial"/>
              </w:rPr>
              <w:t>Propuesta Solvente</w:t>
            </w:r>
          </w:p>
        </w:tc>
        <w:tc>
          <w:tcPr>
            <w:tcW w:w="3221" w:type="dxa"/>
            <w:tcBorders>
              <w:top w:val="outset" w:sz="6" w:space="0" w:color="auto"/>
              <w:left w:val="outset" w:sz="6" w:space="0" w:color="auto"/>
              <w:bottom w:val="outset" w:sz="6" w:space="0" w:color="auto"/>
              <w:right w:val="outset" w:sz="6" w:space="0" w:color="auto"/>
            </w:tcBorders>
            <w:shd w:val="clear" w:color="auto" w:fill="auto"/>
            <w:vAlign w:val="center"/>
          </w:tcPr>
          <w:p w:rsidR="00DE42D2" w:rsidRPr="00B50AEA" w:rsidRDefault="00840DC5" w:rsidP="00840DC5">
            <w:pPr>
              <w:jc w:val="center"/>
              <w:rPr>
                <w:rFonts w:ascii="Calibri" w:hAnsi="Calibri" w:cs="Calibri"/>
                <w:bCs/>
              </w:rPr>
            </w:pPr>
            <w:r>
              <w:rPr>
                <w:rFonts w:ascii="Calibri" w:hAnsi="Calibri" w:cs="Helvetica"/>
              </w:rPr>
              <w:t>ÚNICA</w:t>
            </w:r>
          </w:p>
        </w:tc>
      </w:tr>
    </w:tbl>
    <w:p w:rsidR="0093529F" w:rsidRPr="00C77007" w:rsidRDefault="0093529F" w:rsidP="0093529F">
      <w:pPr>
        <w:rPr>
          <w:rFonts w:ascii="Calibri" w:eastAsia="Times New Roman" w:hAnsi="Calibri" w:cs="Calibri"/>
          <w:b/>
          <w:szCs w:val="28"/>
          <w:lang w:eastAsia="en-US"/>
        </w:rPr>
      </w:pPr>
    </w:p>
    <w:p w:rsidR="0093529F" w:rsidRDefault="0093529F" w:rsidP="0093529F">
      <w:pPr>
        <w:pStyle w:val="Textoindependiente"/>
        <w:rPr>
          <w:rFonts w:ascii="Calibri" w:hAnsi="Calibri" w:cs="Arial"/>
          <w:b w:val="0"/>
        </w:rPr>
      </w:pPr>
      <w:r w:rsidRPr="00271DF9">
        <w:rPr>
          <w:rFonts w:ascii="Calibri" w:hAnsi="Calibri" w:cs="Arial"/>
          <w:b w:val="0"/>
        </w:rPr>
        <w:t>Basándose en el análisis detallado de propuestas económicas el “Comité de Adquisiciones” acuerda:</w:t>
      </w:r>
    </w:p>
    <w:p w:rsidR="000863A4" w:rsidRDefault="000863A4" w:rsidP="0093529F">
      <w:pPr>
        <w:pStyle w:val="Textoindependiente"/>
        <w:rPr>
          <w:rFonts w:ascii="Calibri" w:hAnsi="Calibri" w:cs="Arial"/>
          <w:b w:val="0"/>
        </w:rPr>
      </w:pPr>
    </w:p>
    <w:p w:rsidR="0093529F" w:rsidRDefault="0093529F" w:rsidP="0093529F">
      <w:pPr>
        <w:pStyle w:val="Textoindependiente"/>
        <w:rPr>
          <w:rFonts w:ascii="Calibri" w:hAnsi="Calibri" w:cs="Arial"/>
          <w:b w:val="0"/>
          <w:i/>
        </w:rPr>
      </w:pPr>
    </w:p>
    <w:p w:rsidR="0093529F" w:rsidRDefault="0093529F" w:rsidP="00BC3D35">
      <w:pPr>
        <w:spacing w:line="360" w:lineRule="auto"/>
        <w:jc w:val="both"/>
        <w:rPr>
          <w:rFonts w:ascii="Calibri" w:hAnsi="Calibri"/>
        </w:rPr>
      </w:pPr>
      <w:r w:rsidRPr="00247D31">
        <w:rPr>
          <w:rFonts w:ascii="Calibri" w:hAnsi="Calibri" w:cs="Tahoma"/>
          <w:b/>
          <w:u w:val="single"/>
          <w:lang w:val="es-MX"/>
        </w:rPr>
        <w:t xml:space="preserve">NO. </w:t>
      </w:r>
      <w:r w:rsidR="00517A91" w:rsidRPr="00247D31">
        <w:rPr>
          <w:rFonts w:ascii="Calibri" w:hAnsi="Calibri" w:cs="Tahoma"/>
          <w:b/>
          <w:u w:val="single"/>
          <w:lang w:val="es-MX"/>
        </w:rPr>
        <w:t>OM-</w:t>
      </w:r>
      <w:r w:rsidR="00BC3D35" w:rsidRPr="00247D31">
        <w:rPr>
          <w:rFonts w:ascii="Calibri" w:hAnsi="Calibri" w:cs="Tahoma"/>
          <w:b/>
          <w:u w:val="single"/>
          <w:lang w:val="es-MX"/>
        </w:rPr>
        <w:t>C</w:t>
      </w:r>
      <w:r w:rsidR="009A0D55" w:rsidRPr="00247D31">
        <w:rPr>
          <w:rFonts w:ascii="Calibri" w:hAnsi="Calibri" w:cs="Tahoma"/>
          <w:b/>
          <w:u w:val="single"/>
          <w:lang w:val="es-MX"/>
        </w:rPr>
        <w:t>O</w:t>
      </w:r>
      <w:r w:rsidR="00883207" w:rsidRPr="00247D31">
        <w:rPr>
          <w:rFonts w:ascii="Calibri" w:hAnsi="Calibri" w:cs="Tahoma"/>
          <w:b/>
          <w:u w:val="single"/>
          <w:lang w:val="es-MX"/>
        </w:rPr>
        <w:t>BACH</w:t>
      </w:r>
      <w:r w:rsidR="00A57AD3" w:rsidRPr="00247D31">
        <w:rPr>
          <w:rFonts w:ascii="Calibri" w:hAnsi="Calibri" w:cs="Tahoma"/>
          <w:b/>
          <w:u w:val="single"/>
          <w:lang w:val="es-MX"/>
        </w:rPr>
        <w:t>-</w:t>
      </w:r>
      <w:r w:rsidR="00480F08" w:rsidRPr="00247D31">
        <w:rPr>
          <w:rFonts w:ascii="Calibri" w:hAnsi="Calibri" w:cs="Tahoma"/>
          <w:b/>
          <w:u w:val="single"/>
          <w:lang w:val="es-MX"/>
        </w:rPr>
        <w:t>0</w:t>
      </w:r>
      <w:r w:rsidR="00883207" w:rsidRPr="00247D31">
        <w:rPr>
          <w:rFonts w:ascii="Calibri" w:hAnsi="Calibri" w:cs="Tahoma"/>
          <w:b/>
          <w:u w:val="single"/>
          <w:lang w:val="es-MX"/>
        </w:rPr>
        <w:t>4</w:t>
      </w:r>
      <w:r w:rsidR="009A0D55" w:rsidRPr="00247D31">
        <w:rPr>
          <w:rFonts w:ascii="Calibri" w:hAnsi="Calibri" w:cs="Tahoma"/>
          <w:b/>
          <w:u w:val="single"/>
          <w:lang w:val="es-MX"/>
        </w:rPr>
        <w:t>4</w:t>
      </w:r>
      <w:r w:rsidR="00517A91" w:rsidRPr="00247D31">
        <w:rPr>
          <w:rFonts w:ascii="Calibri" w:hAnsi="Calibri" w:cs="Tahoma"/>
          <w:b/>
          <w:u w:val="single"/>
          <w:lang w:val="es-MX"/>
        </w:rPr>
        <w:t>-201</w:t>
      </w:r>
      <w:r w:rsidR="00BC3D35" w:rsidRPr="00247D31">
        <w:rPr>
          <w:rFonts w:ascii="Calibri" w:hAnsi="Calibri" w:cs="Tahoma"/>
          <w:b/>
          <w:u w:val="single"/>
          <w:lang w:val="es-MX"/>
        </w:rPr>
        <w:t>7</w:t>
      </w:r>
      <w:r w:rsidRPr="00247D31">
        <w:rPr>
          <w:rFonts w:ascii="Calibri" w:hAnsi="Calibri" w:cs="Tahoma"/>
          <w:b/>
          <w:u w:val="single"/>
          <w:lang w:val="es-MX"/>
        </w:rPr>
        <w:t>.-</w:t>
      </w:r>
      <w:r w:rsidRPr="00271DF9">
        <w:rPr>
          <w:rFonts w:ascii="Calibri" w:hAnsi="Calibri"/>
          <w:lang w:val="es-MX"/>
        </w:rPr>
        <w:t xml:space="preserve"> </w:t>
      </w:r>
      <w:r w:rsidRPr="00271DF9">
        <w:rPr>
          <w:rFonts w:ascii="Calibri" w:hAnsi="Calibri" w:cs="Arial"/>
        </w:rPr>
        <w:t>Con fundamento en lo dispuesto por el artículo 33 de la Ley de Adquisiciones, Arrendamientos y Servicios para el Estado de Baja California y Artículo 41 de su Reglamento</w:t>
      </w:r>
      <w:r w:rsidRPr="00271DF9">
        <w:rPr>
          <w:rFonts w:ascii="Calibri" w:hAnsi="Calibri"/>
        </w:rPr>
        <w:t xml:space="preserve"> y una </w:t>
      </w:r>
      <w:r>
        <w:rPr>
          <w:rFonts w:ascii="Calibri" w:hAnsi="Calibri"/>
        </w:rPr>
        <w:t>vez efectuado el análisis de la propuesta económica</w:t>
      </w:r>
      <w:r w:rsidRPr="00271DF9">
        <w:rPr>
          <w:rFonts w:ascii="Calibri" w:hAnsi="Calibri"/>
        </w:rPr>
        <w:t xml:space="preserve"> se dictamina como la opción más conveniente para </w:t>
      </w:r>
      <w:r w:rsidRPr="001B29F3">
        <w:rPr>
          <w:rFonts w:ascii="Calibri" w:hAnsi="Calibri"/>
        </w:rPr>
        <w:t>Gobierno del Estado de Baja California, adjudicar</w:t>
      </w:r>
      <w:r w:rsidRPr="00271DF9">
        <w:rPr>
          <w:rFonts w:ascii="Calibri" w:hAnsi="Calibri"/>
        </w:rPr>
        <w:t xml:space="preserve"> </w:t>
      </w:r>
      <w:r>
        <w:rPr>
          <w:rFonts w:ascii="Calibri" w:hAnsi="Calibri"/>
        </w:rPr>
        <w:t>l</w:t>
      </w:r>
      <w:r w:rsidR="00517A91">
        <w:rPr>
          <w:rFonts w:ascii="Calibri" w:hAnsi="Calibri"/>
        </w:rPr>
        <w:t>a</w:t>
      </w:r>
      <w:r w:rsidR="00876CC3">
        <w:rPr>
          <w:rFonts w:ascii="Calibri" w:hAnsi="Calibri"/>
        </w:rPr>
        <w:t xml:space="preserve"> contratación de</w:t>
      </w:r>
      <w:r w:rsidR="00BC3D35">
        <w:rPr>
          <w:rFonts w:ascii="Calibri" w:hAnsi="Calibri"/>
        </w:rPr>
        <w:t xml:space="preserve"> </w:t>
      </w:r>
      <w:r w:rsidR="00876CC3">
        <w:rPr>
          <w:rFonts w:ascii="Calibri" w:hAnsi="Calibri"/>
        </w:rPr>
        <w:t>l</w:t>
      </w:r>
      <w:r w:rsidR="00BC3D35">
        <w:rPr>
          <w:rFonts w:ascii="Calibri" w:hAnsi="Calibri"/>
        </w:rPr>
        <w:t>a</w:t>
      </w:r>
      <w:r w:rsidR="00517A91">
        <w:rPr>
          <w:rFonts w:ascii="Calibri" w:hAnsi="Calibri"/>
        </w:rPr>
        <w:t xml:space="preserve"> </w:t>
      </w:r>
      <w:r w:rsidR="00BC3D35" w:rsidRPr="00D4656F">
        <w:rPr>
          <w:rFonts w:ascii="Calibri" w:hAnsi="Calibri"/>
          <w:b/>
          <w:bCs/>
        </w:rPr>
        <w:t>“</w:t>
      </w:r>
      <w:r w:rsidR="00297C12" w:rsidRPr="00181BE0">
        <w:rPr>
          <w:rFonts w:asciiTheme="minorHAnsi" w:hAnsiTheme="minorHAnsi" w:cs="Arial"/>
          <w:b/>
          <w:szCs w:val="22"/>
        </w:rPr>
        <w:t xml:space="preserve">Suministro de </w:t>
      </w:r>
      <w:r w:rsidR="00297C12">
        <w:rPr>
          <w:rFonts w:asciiTheme="minorHAnsi" w:hAnsiTheme="minorHAnsi" w:cs="Arial"/>
          <w:b/>
          <w:szCs w:val="22"/>
        </w:rPr>
        <w:t>Reactivos Antidoping para Gobierno del Estado</w:t>
      </w:r>
      <w:r w:rsidR="00BC3D35">
        <w:rPr>
          <w:rFonts w:ascii="Calibri" w:hAnsi="Calibri"/>
          <w:b/>
          <w:bCs/>
        </w:rPr>
        <w:t>”</w:t>
      </w:r>
      <w:r w:rsidR="00C47AE1">
        <w:rPr>
          <w:rFonts w:ascii="Calibri" w:hAnsi="Calibri"/>
          <w:b/>
        </w:rPr>
        <w:t xml:space="preserve"> </w:t>
      </w:r>
      <w:r w:rsidR="00BC3D35" w:rsidRPr="00271DF9">
        <w:rPr>
          <w:rFonts w:ascii="Calibri" w:hAnsi="Calibri"/>
        </w:rPr>
        <w:t>a</w:t>
      </w:r>
      <w:r w:rsidR="000F17F6">
        <w:rPr>
          <w:rFonts w:ascii="Calibri" w:hAnsi="Calibri"/>
        </w:rPr>
        <w:t xml:space="preserve"> </w:t>
      </w:r>
      <w:r w:rsidR="00BC3D35">
        <w:rPr>
          <w:rFonts w:ascii="Calibri" w:hAnsi="Calibri"/>
        </w:rPr>
        <w:t>l</w:t>
      </w:r>
      <w:r w:rsidR="000F17F6">
        <w:rPr>
          <w:rFonts w:ascii="Calibri" w:hAnsi="Calibri"/>
        </w:rPr>
        <w:t>os</w:t>
      </w:r>
      <w:r w:rsidR="00BC3D35">
        <w:rPr>
          <w:rFonts w:ascii="Calibri" w:hAnsi="Calibri"/>
        </w:rPr>
        <w:t xml:space="preserve"> </w:t>
      </w:r>
      <w:r w:rsidR="00BC3D35" w:rsidRPr="00271DF9">
        <w:rPr>
          <w:rFonts w:ascii="Calibri" w:hAnsi="Calibri"/>
        </w:rPr>
        <w:t>licitante</w:t>
      </w:r>
      <w:r w:rsidR="000F17F6">
        <w:rPr>
          <w:rFonts w:ascii="Calibri" w:hAnsi="Calibri"/>
        </w:rPr>
        <w:t>s</w:t>
      </w:r>
      <w:r w:rsidRPr="00271DF9">
        <w:rPr>
          <w:rFonts w:ascii="Calibri" w:hAnsi="Calibri"/>
        </w:rPr>
        <w:t>:</w:t>
      </w:r>
    </w:p>
    <w:p w:rsidR="00A371EE" w:rsidRDefault="00A371EE" w:rsidP="00BC3D35">
      <w:pPr>
        <w:spacing w:line="360" w:lineRule="auto"/>
        <w:jc w:val="both"/>
        <w:rPr>
          <w:rFonts w:asciiTheme="minorHAnsi" w:hAnsiTheme="minorHAnsi" w:cstheme="minorHAnsi"/>
          <w:b/>
          <w:bCs/>
        </w:rPr>
      </w:pPr>
    </w:p>
    <w:p w:rsidR="00A371EE" w:rsidRDefault="00A371EE" w:rsidP="00BC3D35">
      <w:pPr>
        <w:spacing w:line="360" w:lineRule="auto"/>
        <w:jc w:val="both"/>
        <w:rPr>
          <w:rFonts w:asciiTheme="minorHAnsi" w:hAnsiTheme="minorHAnsi" w:cstheme="minorHAnsi"/>
          <w:bCs/>
        </w:rPr>
      </w:pPr>
      <w:r w:rsidRPr="00327B44">
        <w:rPr>
          <w:rFonts w:asciiTheme="minorHAnsi" w:hAnsiTheme="minorHAnsi" w:cstheme="minorHAnsi"/>
          <w:b/>
          <w:bCs/>
        </w:rPr>
        <w:t>COMERCIALIZADORA INTERPACIFIC S.A. DE C.V.</w:t>
      </w:r>
      <w:r>
        <w:rPr>
          <w:rFonts w:asciiTheme="minorHAnsi" w:hAnsiTheme="minorHAnsi" w:cstheme="minorHAnsi"/>
          <w:b/>
          <w:bCs/>
        </w:rPr>
        <w:t xml:space="preserve"> </w:t>
      </w:r>
      <w:r>
        <w:rPr>
          <w:rFonts w:asciiTheme="minorHAnsi" w:hAnsiTheme="minorHAnsi" w:cstheme="minorHAnsi"/>
          <w:bCs/>
        </w:rPr>
        <w:t xml:space="preserve">para la </w:t>
      </w:r>
      <w:r w:rsidRPr="00247D31">
        <w:rPr>
          <w:rFonts w:asciiTheme="minorHAnsi" w:hAnsiTheme="minorHAnsi" w:cstheme="minorHAnsi"/>
          <w:b/>
          <w:bCs/>
        </w:rPr>
        <w:t xml:space="preserve">Partida </w:t>
      </w:r>
      <w:r w:rsidR="00247D31" w:rsidRPr="00247D31">
        <w:rPr>
          <w:rFonts w:asciiTheme="minorHAnsi" w:hAnsiTheme="minorHAnsi" w:cstheme="minorHAnsi"/>
          <w:b/>
          <w:bCs/>
        </w:rPr>
        <w:t>Única</w:t>
      </w:r>
      <w:r>
        <w:rPr>
          <w:rFonts w:asciiTheme="minorHAnsi" w:hAnsiTheme="minorHAnsi" w:cstheme="minorHAnsi"/>
          <w:bCs/>
        </w:rPr>
        <w:t xml:space="preserve"> con un monto que asciende </w:t>
      </w:r>
      <w:r w:rsidR="00FA54DC">
        <w:rPr>
          <w:rFonts w:asciiTheme="minorHAnsi" w:hAnsiTheme="minorHAnsi" w:cstheme="minorHAnsi"/>
          <w:bCs/>
        </w:rPr>
        <w:t xml:space="preserve">a la cantidad de </w:t>
      </w:r>
      <w:r w:rsidR="00FA54DC" w:rsidRPr="00A7711E">
        <w:rPr>
          <w:rFonts w:asciiTheme="minorHAnsi" w:hAnsiTheme="minorHAnsi" w:cstheme="minorHAnsi"/>
          <w:b/>
          <w:bCs/>
        </w:rPr>
        <w:t>$429,434.25 M.N.</w:t>
      </w:r>
      <w:r w:rsidR="00FA54DC">
        <w:rPr>
          <w:rFonts w:asciiTheme="minorHAnsi" w:hAnsiTheme="minorHAnsi" w:cstheme="minorHAnsi"/>
          <w:bCs/>
        </w:rPr>
        <w:t xml:space="preserve"> (Cuatrocientos veintinueve mil, </w:t>
      </w:r>
      <w:r w:rsidR="00D60CA1">
        <w:rPr>
          <w:rFonts w:asciiTheme="minorHAnsi" w:hAnsiTheme="minorHAnsi" w:cstheme="minorHAnsi"/>
          <w:bCs/>
        </w:rPr>
        <w:t>cuatrocientos treinta y cuatro pesos 25/100 M.N.</w:t>
      </w:r>
      <w:r w:rsidR="00D2271F">
        <w:rPr>
          <w:rFonts w:asciiTheme="minorHAnsi" w:hAnsiTheme="minorHAnsi" w:cstheme="minorHAnsi"/>
          <w:bCs/>
        </w:rPr>
        <w:t xml:space="preserve">); mas el 16% del impuesto al valor agregado que asciende a la cantidad de </w:t>
      </w:r>
      <w:r w:rsidR="00D2271F" w:rsidRPr="00A7711E">
        <w:rPr>
          <w:rFonts w:asciiTheme="minorHAnsi" w:hAnsiTheme="minorHAnsi" w:cstheme="minorHAnsi"/>
          <w:b/>
          <w:bCs/>
        </w:rPr>
        <w:t>$68,709.48 M.N.</w:t>
      </w:r>
      <w:r w:rsidR="00D2271F">
        <w:rPr>
          <w:rFonts w:asciiTheme="minorHAnsi" w:hAnsiTheme="minorHAnsi" w:cstheme="minorHAnsi"/>
          <w:bCs/>
        </w:rPr>
        <w:t xml:space="preserve"> (Sesenta y ocho mil, setecientos</w:t>
      </w:r>
      <w:r w:rsidR="0049492F">
        <w:rPr>
          <w:rFonts w:asciiTheme="minorHAnsi" w:hAnsiTheme="minorHAnsi" w:cstheme="minorHAnsi"/>
          <w:bCs/>
        </w:rPr>
        <w:t xml:space="preserve"> nueve pesos 48/100 M.N.) considerando los </w:t>
      </w:r>
      <w:r w:rsidR="0049492F">
        <w:rPr>
          <w:rFonts w:asciiTheme="minorHAnsi" w:hAnsiTheme="minorHAnsi" w:cstheme="minorHAnsi"/>
          <w:bCs/>
        </w:rPr>
        <w:lastRenderedPageBreak/>
        <w:t xml:space="preserve">precios unitarios ofertados en el </w:t>
      </w:r>
      <w:r w:rsidR="00247D31">
        <w:rPr>
          <w:rFonts w:asciiTheme="minorHAnsi" w:hAnsiTheme="minorHAnsi" w:cstheme="minorHAnsi"/>
          <w:bCs/>
        </w:rPr>
        <w:t>catálogo</w:t>
      </w:r>
      <w:r w:rsidR="0049492F">
        <w:rPr>
          <w:rFonts w:asciiTheme="minorHAnsi" w:hAnsiTheme="minorHAnsi" w:cstheme="minorHAnsi"/>
          <w:bCs/>
        </w:rPr>
        <w:t xml:space="preserve"> de conceptos pr</w:t>
      </w:r>
      <w:r w:rsidR="00247D31">
        <w:rPr>
          <w:rFonts w:asciiTheme="minorHAnsi" w:hAnsiTheme="minorHAnsi" w:cstheme="minorHAnsi"/>
          <w:bCs/>
        </w:rPr>
        <w:t>e</w:t>
      </w:r>
      <w:r w:rsidR="0049492F">
        <w:rPr>
          <w:rFonts w:asciiTheme="minorHAnsi" w:hAnsiTheme="minorHAnsi" w:cstheme="minorHAnsi"/>
          <w:bCs/>
        </w:rPr>
        <w:t xml:space="preserve">sentado; lo antes </w:t>
      </w:r>
      <w:r w:rsidR="00B164B3">
        <w:rPr>
          <w:rFonts w:asciiTheme="minorHAnsi" w:hAnsiTheme="minorHAnsi" w:cstheme="minorHAnsi"/>
          <w:bCs/>
        </w:rPr>
        <w:t xml:space="preserve">determinado es por corresponder a la propuesta de </w:t>
      </w:r>
      <w:r w:rsidR="00247D31">
        <w:rPr>
          <w:rFonts w:asciiTheme="minorHAnsi" w:hAnsiTheme="minorHAnsi" w:cstheme="minorHAnsi"/>
          <w:bCs/>
        </w:rPr>
        <w:t>más</w:t>
      </w:r>
      <w:r w:rsidR="00B164B3">
        <w:rPr>
          <w:rFonts w:asciiTheme="minorHAnsi" w:hAnsiTheme="minorHAnsi" w:cstheme="minorHAnsi"/>
          <w:bCs/>
        </w:rPr>
        <w:t xml:space="preserve"> baj</w:t>
      </w:r>
      <w:r w:rsidR="00A7711E">
        <w:rPr>
          <w:rFonts w:asciiTheme="minorHAnsi" w:hAnsiTheme="minorHAnsi" w:cstheme="minorHAnsi"/>
          <w:bCs/>
        </w:rPr>
        <w:t>o precio en dicha partida.</w:t>
      </w:r>
    </w:p>
    <w:p w:rsidR="00D95C4C" w:rsidRDefault="00D95C4C" w:rsidP="00BC3D35">
      <w:pPr>
        <w:spacing w:line="360" w:lineRule="auto"/>
        <w:jc w:val="both"/>
        <w:rPr>
          <w:rFonts w:asciiTheme="minorHAnsi" w:hAnsiTheme="minorHAnsi" w:cstheme="minorHAnsi"/>
          <w:bCs/>
        </w:rPr>
      </w:pPr>
    </w:p>
    <w:p w:rsidR="009A409F" w:rsidRDefault="00D95C4C" w:rsidP="009A7DF2">
      <w:pPr>
        <w:spacing w:line="360" w:lineRule="auto"/>
        <w:jc w:val="both"/>
        <w:rPr>
          <w:rFonts w:asciiTheme="minorHAnsi" w:hAnsiTheme="minorHAnsi" w:cstheme="minorHAnsi"/>
          <w:bCs/>
        </w:rPr>
      </w:pPr>
      <w:r>
        <w:rPr>
          <w:rFonts w:asciiTheme="minorHAnsi" w:hAnsiTheme="minorHAnsi" w:cstheme="minorHAnsi"/>
          <w:bCs/>
        </w:rPr>
        <w:t>Así mismo La Convocante”</w:t>
      </w:r>
      <w:r w:rsidR="009A7DF2">
        <w:rPr>
          <w:rFonts w:asciiTheme="minorHAnsi" w:hAnsiTheme="minorHAnsi" w:cstheme="minorHAnsi"/>
          <w:bCs/>
        </w:rPr>
        <w:t xml:space="preserve"> </w:t>
      </w:r>
      <w:r>
        <w:rPr>
          <w:rFonts w:asciiTheme="minorHAnsi" w:hAnsiTheme="minorHAnsi" w:cstheme="minorHAnsi"/>
          <w:bCs/>
        </w:rPr>
        <w:t xml:space="preserve">establece que dentro de los 20 </w:t>
      </w:r>
      <w:r w:rsidR="009A7DF2">
        <w:rPr>
          <w:rFonts w:asciiTheme="minorHAnsi" w:hAnsiTheme="minorHAnsi" w:cstheme="minorHAnsi"/>
          <w:bCs/>
        </w:rPr>
        <w:t>días</w:t>
      </w:r>
      <w:r>
        <w:rPr>
          <w:rFonts w:asciiTheme="minorHAnsi" w:hAnsiTheme="minorHAnsi" w:cstheme="minorHAnsi"/>
          <w:bCs/>
        </w:rPr>
        <w:t xml:space="preserve"> naturales siguientes a la notificación del presente fallo, el “COBACH” pondrá a disposición del licitante ganador el contrato </w:t>
      </w:r>
      <w:r w:rsidR="002B5B9C">
        <w:rPr>
          <w:rFonts w:asciiTheme="minorHAnsi" w:hAnsiTheme="minorHAnsi" w:cstheme="minorHAnsi"/>
          <w:bCs/>
        </w:rPr>
        <w:t>respectivo, debiendo presentar una garantía del importe total del contrato, para garantizar el cumplimiento de las obl</w:t>
      </w:r>
      <w:r w:rsidR="009A7DF2">
        <w:rPr>
          <w:rFonts w:asciiTheme="minorHAnsi" w:hAnsiTheme="minorHAnsi" w:cstheme="minorHAnsi"/>
          <w:bCs/>
        </w:rPr>
        <w:t>i</w:t>
      </w:r>
      <w:r w:rsidR="002B5B9C">
        <w:rPr>
          <w:rFonts w:asciiTheme="minorHAnsi" w:hAnsiTheme="minorHAnsi" w:cstheme="minorHAnsi"/>
          <w:bCs/>
        </w:rPr>
        <w:t>gaciones derivadas de los mismos.</w:t>
      </w:r>
    </w:p>
    <w:p w:rsidR="009A7DF2" w:rsidRPr="009A7DF2" w:rsidRDefault="009A7DF2" w:rsidP="009A7DF2">
      <w:pPr>
        <w:spacing w:line="360" w:lineRule="auto"/>
        <w:jc w:val="both"/>
        <w:rPr>
          <w:rFonts w:asciiTheme="minorHAnsi" w:hAnsiTheme="minorHAnsi" w:cstheme="minorHAnsi"/>
          <w:bCs/>
        </w:rPr>
      </w:pPr>
      <w:bookmarkStart w:id="0" w:name="_GoBack"/>
      <w:bookmarkEnd w:id="0"/>
    </w:p>
    <w:p w:rsidR="009A409F" w:rsidRPr="009A409F" w:rsidRDefault="009A409F" w:rsidP="00EE3121">
      <w:pPr>
        <w:pStyle w:val="Textoindependiente"/>
        <w:spacing w:line="360" w:lineRule="auto"/>
        <w:jc w:val="center"/>
        <w:rPr>
          <w:rFonts w:ascii="Calibri" w:hAnsi="Calibri"/>
          <w:b w:val="0"/>
        </w:rPr>
      </w:pPr>
      <w:r w:rsidRPr="009A409F">
        <w:rPr>
          <w:rFonts w:ascii="Calibri" w:hAnsi="Calibri"/>
          <w:b w:val="0"/>
        </w:rPr>
        <w:t>Dado lo anterior se cierra el acto de fallo de la presente licitación.</w:t>
      </w:r>
    </w:p>
    <w:p w:rsidR="009A409F" w:rsidRPr="00AD0904" w:rsidRDefault="009A409F" w:rsidP="009A409F">
      <w:pPr>
        <w:pStyle w:val="Textoindependiente"/>
        <w:jc w:val="center"/>
        <w:rPr>
          <w:rFonts w:ascii="Calibri" w:hAnsi="Calibri"/>
        </w:rPr>
      </w:pPr>
      <w:r w:rsidRPr="00AD0904">
        <w:rPr>
          <w:rFonts w:ascii="Calibri" w:hAnsi="Calibri"/>
        </w:rPr>
        <w:t>--------------------------------------------------------------------------------------------------------------</w:t>
      </w:r>
    </w:p>
    <w:p w:rsidR="00981B39" w:rsidRDefault="00981B39" w:rsidP="0093529F">
      <w:pPr>
        <w:pStyle w:val="Textoindependiente2"/>
        <w:spacing w:line="360" w:lineRule="auto"/>
        <w:rPr>
          <w:rFonts w:ascii="Calibri" w:hAnsi="Calibri" w:cs="Helvetica"/>
        </w:rPr>
      </w:pPr>
    </w:p>
    <w:p w:rsidR="0093529F" w:rsidRDefault="0093529F" w:rsidP="0093529F">
      <w:pPr>
        <w:pStyle w:val="Textoindependiente2"/>
        <w:spacing w:line="360" w:lineRule="auto"/>
        <w:rPr>
          <w:rFonts w:ascii="Calibri" w:hAnsi="Calibri" w:cs="Helvetica"/>
        </w:rPr>
      </w:pPr>
      <w:r w:rsidRPr="00271DF9">
        <w:rPr>
          <w:rFonts w:ascii="Calibri" w:hAnsi="Calibri" w:cs="Helvetica"/>
        </w:rPr>
        <w:t xml:space="preserve">No habiendo asuntos pendientes por desahogar, se cierra el presente acto firmando las personas que participaron en el mismo para constancia y a fin de que surta los efectos legales que le son inherentes sabedores los mismos de su contenido y alcance </w:t>
      </w:r>
      <w:r w:rsidRPr="00916C0A">
        <w:rPr>
          <w:rFonts w:ascii="Calibri" w:hAnsi="Calibri" w:cs="Helvetica"/>
        </w:rPr>
        <w:t>legal.</w:t>
      </w:r>
    </w:p>
    <w:p w:rsidR="00450A0F" w:rsidRDefault="00450A0F" w:rsidP="00450A0F">
      <w:pPr>
        <w:pStyle w:val="Textoindependiente"/>
        <w:spacing w:line="360" w:lineRule="auto"/>
        <w:rPr>
          <w:rFonts w:ascii="Calibri" w:hAnsi="Calibri" w:cs="Arial"/>
          <w:bCs w:val="0"/>
          <w:iCs/>
          <w:sz w:val="16"/>
          <w:szCs w:val="16"/>
        </w:rPr>
      </w:pPr>
    </w:p>
    <w:p w:rsidR="00450A0F" w:rsidRDefault="00450A0F" w:rsidP="00450A0F">
      <w:pPr>
        <w:pStyle w:val="Textoindependiente"/>
        <w:spacing w:line="360" w:lineRule="auto"/>
        <w:rPr>
          <w:rFonts w:ascii="Calibri" w:hAnsi="Calibri" w:cs="Arial"/>
          <w:bCs w:val="0"/>
          <w:iCs/>
          <w:sz w:val="16"/>
          <w:szCs w:val="16"/>
          <w:lang w:val="es-ES_tradnl"/>
        </w:rPr>
      </w:pPr>
    </w:p>
    <w:p w:rsidR="009F43F0" w:rsidRPr="002854A0" w:rsidRDefault="009F43F0" w:rsidP="009F43F0">
      <w:pPr>
        <w:pStyle w:val="Textoindependiente3"/>
        <w:rPr>
          <w:rFonts w:ascii="Calibri" w:hAnsi="Calibri" w:cs="Arial"/>
          <w:sz w:val="26"/>
          <w:szCs w:val="26"/>
        </w:rPr>
      </w:pPr>
      <w:r w:rsidRPr="002854A0">
        <w:rPr>
          <w:rFonts w:ascii="Calibri" w:hAnsi="Calibri" w:cs="Arial"/>
          <w:sz w:val="26"/>
          <w:szCs w:val="26"/>
        </w:rPr>
        <w:t xml:space="preserve">“EL COMITÉ DE ADQUISICIONES, ARRENDAMIENTOS Y SERVICIOS </w:t>
      </w:r>
    </w:p>
    <w:p w:rsidR="009F43F0" w:rsidRPr="002854A0" w:rsidRDefault="009F43F0" w:rsidP="009F43F0">
      <w:pPr>
        <w:pStyle w:val="Textoindependiente3"/>
        <w:rPr>
          <w:rFonts w:ascii="Calibri" w:hAnsi="Calibri" w:cs="Arial"/>
          <w:sz w:val="26"/>
          <w:szCs w:val="26"/>
        </w:rPr>
      </w:pPr>
      <w:r w:rsidRPr="002854A0">
        <w:rPr>
          <w:rFonts w:ascii="Calibri" w:hAnsi="Calibri" w:cs="Arial"/>
          <w:sz w:val="26"/>
          <w:szCs w:val="26"/>
        </w:rPr>
        <w:t>DEL PODER EJECUTIVO DEL GOBIERNO DEL ESTADO DE BAJA CALIFORNIA”</w:t>
      </w:r>
    </w:p>
    <w:p w:rsidR="009F43F0" w:rsidRPr="000A5D0B" w:rsidRDefault="009F43F0" w:rsidP="009F43F0">
      <w:pPr>
        <w:jc w:val="both"/>
        <w:rPr>
          <w:rFonts w:ascii="Calibri" w:hAnsi="Calibri" w:cs="Arial"/>
          <w:sz w:val="10"/>
          <w:szCs w:val="10"/>
        </w:rPr>
      </w:pPr>
    </w:p>
    <w:tbl>
      <w:tblPr>
        <w:tblW w:w="11167" w:type="dxa"/>
        <w:jc w:val="center"/>
        <w:tblLayout w:type="fixed"/>
        <w:tblCellMar>
          <w:left w:w="70" w:type="dxa"/>
          <w:right w:w="70" w:type="dxa"/>
        </w:tblCellMar>
        <w:tblLook w:val="04A0" w:firstRow="1" w:lastRow="0" w:firstColumn="1" w:lastColumn="0" w:noHBand="0" w:noVBand="1"/>
      </w:tblPr>
      <w:tblGrid>
        <w:gridCol w:w="5826"/>
        <w:gridCol w:w="53"/>
        <w:gridCol w:w="5288"/>
      </w:tblGrid>
      <w:tr w:rsidR="00CE3CBF" w:rsidRPr="008860B0" w:rsidTr="00603CDF">
        <w:trPr>
          <w:trHeight w:val="1232"/>
          <w:jc w:val="center"/>
        </w:trPr>
        <w:tc>
          <w:tcPr>
            <w:tcW w:w="5879" w:type="dxa"/>
            <w:gridSpan w:val="2"/>
            <w:shd w:val="clear" w:color="auto" w:fill="auto"/>
          </w:tcPr>
          <w:p w:rsidR="008C5ED2" w:rsidRPr="00CB19FC" w:rsidRDefault="008C5ED2" w:rsidP="008C5ED2">
            <w:pPr>
              <w:jc w:val="center"/>
              <w:rPr>
                <w:rFonts w:ascii="Calibri" w:hAnsi="Calibri" w:cs="Calibri"/>
                <w:b/>
                <w:bCs/>
                <w:sz w:val="23"/>
                <w:szCs w:val="23"/>
              </w:rPr>
            </w:pPr>
            <w:r w:rsidRPr="00CB19FC">
              <w:rPr>
                <w:rFonts w:ascii="Calibri" w:hAnsi="Calibri" w:cs="Calibri"/>
                <w:b/>
                <w:bCs/>
                <w:sz w:val="23"/>
                <w:szCs w:val="23"/>
              </w:rPr>
              <w:t>“EL PRESIDENTE”</w:t>
            </w:r>
          </w:p>
          <w:p w:rsidR="008C5ED2" w:rsidRPr="00CB19FC" w:rsidRDefault="008C5ED2" w:rsidP="008C5ED2">
            <w:pPr>
              <w:jc w:val="center"/>
              <w:rPr>
                <w:rFonts w:ascii="Calibri" w:hAnsi="Calibri" w:cs="Calibri"/>
                <w:b/>
                <w:bCs/>
                <w:sz w:val="23"/>
                <w:szCs w:val="23"/>
              </w:rPr>
            </w:pPr>
          </w:p>
          <w:p w:rsidR="008C5ED2" w:rsidRPr="00CB19FC" w:rsidRDefault="008C5ED2" w:rsidP="008C5ED2">
            <w:pPr>
              <w:rPr>
                <w:rFonts w:ascii="Calibri" w:hAnsi="Calibri" w:cs="Calibri"/>
                <w:b/>
                <w:bCs/>
                <w:sz w:val="23"/>
                <w:szCs w:val="23"/>
              </w:rPr>
            </w:pPr>
          </w:p>
          <w:p w:rsidR="008C5ED2" w:rsidRPr="00CB19FC" w:rsidRDefault="008C5ED2" w:rsidP="008C5ED2">
            <w:pPr>
              <w:keepNext/>
              <w:ind w:left="-3"/>
              <w:jc w:val="center"/>
              <w:outlineLvl w:val="4"/>
              <w:rPr>
                <w:rFonts w:ascii="Calibri" w:hAnsi="Calibri" w:cs="Calibri"/>
                <w:b/>
                <w:sz w:val="23"/>
                <w:szCs w:val="23"/>
              </w:rPr>
            </w:pPr>
            <w:r>
              <w:rPr>
                <w:rFonts w:ascii="Calibri" w:hAnsi="Calibri" w:cs="Calibri"/>
                <w:b/>
                <w:sz w:val="23"/>
                <w:szCs w:val="23"/>
              </w:rPr>
              <w:t>EDUARDO CUADROS PALAZUELOS</w:t>
            </w:r>
          </w:p>
          <w:p w:rsidR="008C5ED2" w:rsidRPr="00183875" w:rsidRDefault="008C5ED2" w:rsidP="008C5ED2">
            <w:pPr>
              <w:keepNext/>
              <w:jc w:val="center"/>
              <w:outlineLvl w:val="4"/>
              <w:rPr>
                <w:rFonts w:ascii="Calibri" w:hAnsi="Calibri" w:cs="Calibri"/>
                <w:sz w:val="16"/>
                <w:szCs w:val="16"/>
              </w:rPr>
            </w:pPr>
            <w:r w:rsidRPr="00183875">
              <w:rPr>
                <w:rFonts w:ascii="Calibri" w:hAnsi="Calibri" w:cs="Calibri"/>
                <w:sz w:val="16"/>
                <w:szCs w:val="16"/>
              </w:rPr>
              <w:t>JEFE DEL DEPARTAMENTO DE INVITACIONES Y LICITACIONES</w:t>
            </w:r>
          </w:p>
          <w:p w:rsidR="008C5ED2" w:rsidRPr="00183875" w:rsidRDefault="008C5ED2" w:rsidP="008C5ED2">
            <w:pPr>
              <w:keepNext/>
              <w:jc w:val="center"/>
              <w:outlineLvl w:val="4"/>
              <w:rPr>
                <w:rFonts w:ascii="Calibri" w:hAnsi="Calibri" w:cs="Calibri"/>
                <w:sz w:val="16"/>
                <w:szCs w:val="16"/>
              </w:rPr>
            </w:pPr>
            <w:r w:rsidRPr="00183875">
              <w:rPr>
                <w:rFonts w:ascii="Calibri" w:hAnsi="Calibri" w:cs="Calibri"/>
                <w:sz w:val="16"/>
                <w:szCs w:val="16"/>
              </w:rPr>
              <w:t xml:space="preserve"> DE LA DIRECCIÓN DE ADQUISICIONES DE OFICIALÍA MAYOR </w:t>
            </w:r>
          </w:p>
          <w:p w:rsidR="008C5ED2" w:rsidRDefault="008C5ED2" w:rsidP="008C5ED2">
            <w:pPr>
              <w:pStyle w:val="Ttulo5"/>
              <w:rPr>
                <w:rFonts w:ascii="Calibri" w:hAnsi="Calibri" w:cs="Calibri"/>
                <w:sz w:val="18"/>
                <w:szCs w:val="18"/>
              </w:rPr>
            </w:pPr>
            <w:r w:rsidRPr="00183875">
              <w:rPr>
                <w:rFonts w:ascii="Calibri" w:hAnsi="Calibri" w:cs="Calibri"/>
                <w:sz w:val="16"/>
                <w:szCs w:val="16"/>
              </w:rPr>
              <w:t xml:space="preserve">EN </w:t>
            </w:r>
            <w:r>
              <w:rPr>
                <w:rFonts w:ascii="Calibri" w:hAnsi="Calibri" w:cs="Calibri"/>
                <w:sz w:val="16"/>
                <w:szCs w:val="16"/>
              </w:rPr>
              <w:t>SUPLENCIA DEL TITULAR  D</w:t>
            </w:r>
            <w:r w:rsidRPr="00183875">
              <w:rPr>
                <w:rFonts w:ascii="Calibri" w:hAnsi="Calibri" w:cs="Calibri"/>
                <w:sz w:val="16"/>
                <w:szCs w:val="16"/>
              </w:rPr>
              <w:t>E LA OFICIAL MAYOR DE GOBIERNO</w:t>
            </w:r>
          </w:p>
          <w:p w:rsidR="00CE3CBF" w:rsidRPr="00824EB3" w:rsidRDefault="00CE3CBF" w:rsidP="008C5ED2">
            <w:pPr>
              <w:jc w:val="center"/>
              <w:rPr>
                <w:rFonts w:ascii="Calibri" w:hAnsi="Calibri" w:cs="Calibri"/>
                <w:b/>
                <w:bCs/>
                <w:sz w:val="18"/>
                <w:szCs w:val="18"/>
              </w:rPr>
            </w:pPr>
          </w:p>
        </w:tc>
        <w:tc>
          <w:tcPr>
            <w:tcW w:w="5288" w:type="dxa"/>
          </w:tcPr>
          <w:p w:rsidR="008C5ED2" w:rsidRPr="001A718A" w:rsidRDefault="008C5ED2" w:rsidP="008C5ED2">
            <w:pPr>
              <w:jc w:val="center"/>
              <w:rPr>
                <w:rFonts w:ascii="Calibri" w:hAnsi="Calibri" w:cs="Calibri"/>
                <w:b/>
                <w:bCs/>
                <w:sz w:val="18"/>
                <w:szCs w:val="18"/>
              </w:rPr>
            </w:pPr>
            <w:r w:rsidRPr="001A718A">
              <w:rPr>
                <w:rFonts w:ascii="Calibri" w:hAnsi="Calibri" w:cs="Calibri"/>
                <w:b/>
                <w:bCs/>
                <w:sz w:val="18"/>
                <w:szCs w:val="18"/>
              </w:rPr>
              <w:t>“VOCAL”</w:t>
            </w:r>
          </w:p>
          <w:p w:rsidR="008C5ED2" w:rsidRPr="001A718A" w:rsidRDefault="008C5ED2" w:rsidP="008C5ED2">
            <w:pPr>
              <w:jc w:val="center"/>
              <w:rPr>
                <w:rFonts w:ascii="Calibri" w:hAnsi="Calibri" w:cs="Calibri"/>
                <w:b/>
                <w:bCs/>
                <w:sz w:val="18"/>
                <w:szCs w:val="18"/>
              </w:rPr>
            </w:pPr>
          </w:p>
          <w:p w:rsidR="008C5ED2" w:rsidRDefault="008C5ED2" w:rsidP="008C5ED2">
            <w:pPr>
              <w:jc w:val="center"/>
              <w:rPr>
                <w:rFonts w:ascii="Calibri" w:hAnsi="Calibri" w:cs="Calibri"/>
                <w:b/>
                <w:bCs/>
                <w:sz w:val="18"/>
                <w:szCs w:val="18"/>
              </w:rPr>
            </w:pPr>
          </w:p>
          <w:p w:rsidR="008C5ED2" w:rsidRPr="001A718A" w:rsidRDefault="008C5ED2" w:rsidP="008C5ED2">
            <w:pPr>
              <w:jc w:val="center"/>
              <w:rPr>
                <w:rFonts w:ascii="Calibri" w:hAnsi="Calibri" w:cs="Calibri"/>
                <w:b/>
                <w:bCs/>
                <w:sz w:val="18"/>
                <w:szCs w:val="18"/>
              </w:rPr>
            </w:pPr>
          </w:p>
          <w:p w:rsidR="008C5ED2" w:rsidRPr="001A718A" w:rsidRDefault="008C5ED2" w:rsidP="008C5ED2">
            <w:pPr>
              <w:rPr>
                <w:rFonts w:ascii="Calibri" w:hAnsi="Calibri" w:cs="Calibri"/>
                <w:b/>
                <w:sz w:val="18"/>
                <w:szCs w:val="18"/>
              </w:rPr>
            </w:pPr>
          </w:p>
          <w:p w:rsidR="008C5ED2" w:rsidRPr="001A718A" w:rsidRDefault="008C5ED2" w:rsidP="008C5ED2">
            <w:pPr>
              <w:jc w:val="center"/>
              <w:rPr>
                <w:rFonts w:ascii="Calibri" w:hAnsi="Calibri" w:cs="Calibri"/>
                <w:b/>
                <w:sz w:val="18"/>
                <w:szCs w:val="18"/>
              </w:rPr>
            </w:pPr>
            <w:r>
              <w:rPr>
                <w:rFonts w:ascii="Calibri" w:hAnsi="Calibri" w:cs="Calibri"/>
                <w:b/>
                <w:sz w:val="18"/>
                <w:szCs w:val="18"/>
              </w:rPr>
              <w:t>CARLOS FIGUEROA ABOYTIA</w:t>
            </w:r>
          </w:p>
          <w:p w:rsidR="008C5ED2" w:rsidRPr="001A718A" w:rsidRDefault="008C5ED2" w:rsidP="008C5ED2">
            <w:pPr>
              <w:jc w:val="center"/>
              <w:rPr>
                <w:rFonts w:ascii="Calibri" w:hAnsi="Calibri" w:cs="Calibri"/>
                <w:sz w:val="18"/>
                <w:szCs w:val="18"/>
              </w:rPr>
            </w:pPr>
            <w:r w:rsidRPr="001A718A">
              <w:rPr>
                <w:rFonts w:ascii="Calibri" w:hAnsi="Calibri" w:cs="Calibri"/>
                <w:sz w:val="18"/>
                <w:szCs w:val="18"/>
              </w:rPr>
              <w:t>EN REPRESENTACIÓN DEL DEPARTAMENTO ADMINISTRATIVO</w:t>
            </w:r>
          </w:p>
          <w:p w:rsidR="008C5ED2" w:rsidRPr="001A718A" w:rsidRDefault="008C5ED2" w:rsidP="008C5ED2">
            <w:pPr>
              <w:jc w:val="center"/>
              <w:rPr>
                <w:rFonts w:ascii="Calibri" w:hAnsi="Calibri" w:cs="Calibri"/>
                <w:sz w:val="18"/>
                <w:szCs w:val="18"/>
              </w:rPr>
            </w:pPr>
            <w:r w:rsidRPr="001A718A">
              <w:rPr>
                <w:rFonts w:ascii="Calibri" w:hAnsi="Calibri" w:cs="Calibri"/>
                <w:sz w:val="18"/>
                <w:szCs w:val="18"/>
              </w:rPr>
              <w:t xml:space="preserve"> DE LA OFICIALIA MAYOR DE GOBIERNO</w:t>
            </w:r>
          </w:p>
          <w:p w:rsidR="00CE3CBF" w:rsidRPr="003756CD" w:rsidRDefault="00CE3CBF" w:rsidP="00603CDF">
            <w:pPr>
              <w:jc w:val="center"/>
              <w:rPr>
                <w:rFonts w:ascii="Calibri" w:hAnsi="Calibri" w:cs="Calibri"/>
                <w:b/>
                <w:bCs/>
                <w:sz w:val="18"/>
                <w:szCs w:val="18"/>
              </w:rPr>
            </w:pPr>
          </w:p>
        </w:tc>
      </w:tr>
      <w:tr w:rsidR="00CE3CBF" w:rsidRPr="008860B0" w:rsidTr="00603CDF">
        <w:trPr>
          <w:trHeight w:val="1232"/>
          <w:jc w:val="center"/>
        </w:trPr>
        <w:tc>
          <w:tcPr>
            <w:tcW w:w="5826" w:type="dxa"/>
            <w:shd w:val="clear" w:color="auto" w:fill="auto"/>
          </w:tcPr>
          <w:p w:rsidR="00B94829" w:rsidRPr="008B2850" w:rsidRDefault="00B94829" w:rsidP="00B94829">
            <w:pPr>
              <w:keepNext/>
              <w:jc w:val="center"/>
              <w:outlineLvl w:val="4"/>
              <w:rPr>
                <w:rFonts w:ascii="Calibri" w:hAnsi="Calibri" w:cs="Calibri"/>
                <w:b/>
                <w:sz w:val="18"/>
                <w:szCs w:val="18"/>
              </w:rPr>
            </w:pPr>
            <w:r>
              <w:rPr>
                <w:rFonts w:ascii="Calibri" w:hAnsi="Calibri" w:cs="Calibri"/>
                <w:b/>
                <w:sz w:val="23"/>
                <w:szCs w:val="23"/>
              </w:rPr>
              <w:t>“</w:t>
            </w:r>
            <w:r w:rsidRPr="008B2850">
              <w:rPr>
                <w:rFonts w:ascii="Calibri" w:hAnsi="Calibri" w:cs="Calibri"/>
                <w:b/>
                <w:sz w:val="18"/>
                <w:szCs w:val="18"/>
              </w:rPr>
              <w:t>VOCAL”</w:t>
            </w:r>
          </w:p>
          <w:p w:rsidR="00B94829" w:rsidRPr="008B2850" w:rsidRDefault="00B94829" w:rsidP="00B94829">
            <w:pPr>
              <w:jc w:val="center"/>
              <w:rPr>
                <w:rFonts w:ascii="Calibri" w:hAnsi="Calibri" w:cs="Calibri"/>
                <w:b/>
                <w:sz w:val="18"/>
                <w:szCs w:val="18"/>
              </w:rPr>
            </w:pPr>
          </w:p>
          <w:p w:rsidR="00B94829" w:rsidRPr="008B2850" w:rsidRDefault="00B94829" w:rsidP="00B94829">
            <w:pPr>
              <w:jc w:val="center"/>
              <w:rPr>
                <w:rFonts w:ascii="Calibri" w:hAnsi="Calibri" w:cs="Calibri"/>
                <w:b/>
                <w:sz w:val="18"/>
                <w:szCs w:val="18"/>
              </w:rPr>
            </w:pPr>
          </w:p>
          <w:p w:rsidR="00B94829" w:rsidRDefault="00B94829" w:rsidP="00B94829">
            <w:pPr>
              <w:jc w:val="center"/>
              <w:rPr>
                <w:rFonts w:ascii="Calibri" w:hAnsi="Calibri" w:cs="Calibri"/>
                <w:b/>
                <w:sz w:val="18"/>
                <w:szCs w:val="18"/>
              </w:rPr>
            </w:pPr>
          </w:p>
          <w:p w:rsidR="00B94829" w:rsidRPr="008B2850" w:rsidRDefault="00B94829" w:rsidP="00B94829">
            <w:pPr>
              <w:jc w:val="center"/>
              <w:rPr>
                <w:rFonts w:ascii="Calibri" w:hAnsi="Calibri" w:cs="Calibri"/>
                <w:b/>
                <w:sz w:val="18"/>
                <w:szCs w:val="18"/>
              </w:rPr>
            </w:pPr>
          </w:p>
          <w:p w:rsidR="00B94829" w:rsidRPr="008B2850" w:rsidRDefault="00B94829" w:rsidP="00B94829">
            <w:pPr>
              <w:keepNext/>
              <w:jc w:val="center"/>
              <w:outlineLvl w:val="4"/>
              <w:rPr>
                <w:rFonts w:ascii="Calibri" w:hAnsi="Calibri" w:cs="Calibri"/>
                <w:b/>
                <w:caps/>
                <w:sz w:val="18"/>
                <w:szCs w:val="18"/>
              </w:rPr>
            </w:pPr>
            <w:r w:rsidRPr="008B2850">
              <w:rPr>
                <w:rFonts w:ascii="Calibri" w:hAnsi="Calibri" w:cs="Calibri"/>
                <w:b/>
                <w:sz w:val="18"/>
                <w:szCs w:val="18"/>
              </w:rPr>
              <w:t>CARLOS EDUARDO FIGUEROA REYES</w:t>
            </w:r>
          </w:p>
          <w:p w:rsidR="00B94829" w:rsidRPr="008B2850" w:rsidRDefault="00B94829" w:rsidP="00B94829">
            <w:pPr>
              <w:jc w:val="center"/>
              <w:rPr>
                <w:rFonts w:ascii="Calibri" w:hAnsi="Calibri" w:cs="Calibri"/>
                <w:b/>
                <w:bCs/>
                <w:sz w:val="18"/>
                <w:szCs w:val="18"/>
              </w:rPr>
            </w:pPr>
            <w:r w:rsidRPr="008B2850">
              <w:rPr>
                <w:rFonts w:ascii="Calibri" w:hAnsi="Calibri" w:cs="Calibri"/>
                <w:bCs/>
                <w:sz w:val="18"/>
                <w:szCs w:val="18"/>
              </w:rPr>
              <w:t>EN REPRESENTACION DE LA SECRETARIA DE PLANEACIÓN Y FINANZAS</w:t>
            </w:r>
          </w:p>
          <w:p w:rsidR="00CE3CBF" w:rsidRPr="00824EB3" w:rsidRDefault="00CE3CBF" w:rsidP="00603CDF">
            <w:pPr>
              <w:jc w:val="center"/>
              <w:rPr>
                <w:rFonts w:ascii="Calibri" w:hAnsi="Calibri" w:cs="Calibri"/>
                <w:b/>
                <w:bCs/>
                <w:sz w:val="18"/>
                <w:szCs w:val="18"/>
              </w:rPr>
            </w:pPr>
          </w:p>
        </w:tc>
        <w:tc>
          <w:tcPr>
            <w:tcW w:w="5341" w:type="dxa"/>
            <w:gridSpan w:val="2"/>
            <w:shd w:val="clear" w:color="auto" w:fill="auto"/>
          </w:tcPr>
          <w:p w:rsidR="005A0DBA" w:rsidRPr="001A718A" w:rsidRDefault="005A0DBA" w:rsidP="005A0DBA">
            <w:pPr>
              <w:pStyle w:val="Ttulo5"/>
              <w:rPr>
                <w:rFonts w:ascii="Calibri" w:hAnsi="Calibri" w:cs="Calibri"/>
                <w:sz w:val="18"/>
                <w:szCs w:val="18"/>
              </w:rPr>
            </w:pPr>
            <w:r w:rsidRPr="001A718A">
              <w:rPr>
                <w:rFonts w:ascii="Calibri" w:hAnsi="Calibri" w:cs="Calibri"/>
                <w:sz w:val="18"/>
                <w:szCs w:val="18"/>
              </w:rPr>
              <w:t>“ORGANO SOLICITANTE”</w:t>
            </w:r>
          </w:p>
          <w:p w:rsidR="005A0DBA" w:rsidRPr="001A718A" w:rsidRDefault="005A0DBA" w:rsidP="005A0DBA">
            <w:pPr>
              <w:jc w:val="center"/>
              <w:rPr>
                <w:rFonts w:ascii="Calibri" w:hAnsi="Calibri" w:cs="Calibri"/>
                <w:b/>
                <w:sz w:val="18"/>
                <w:szCs w:val="18"/>
              </w:rPr>
            </w:pPr>
          </w:p>
          <w:p w:rsidR="005A0DBA" w:rsidRPr="001A718A" w:rsidRDefault="005A0DBA" w:rsidP="005A0DBA">
            <w:pPr>
              <w:rPr>
                <w:rFonts w:ascii="Calibri" w:hAnsi="Calibri" w:cs="Calibri"/>
                <w:b/>
                <w:sz w:val="18"/>
                <w:szCs w:val="18"/>
              </w:rPr>
            </w:pPr>
          </w:p>
          <w:p w:rsidR="005A0DBA" w:rsidRDefault="005A0DBA" w:rsidP="005A0DBA">
            <w:pPr>
              <w:rPr>
                <w:rFonts w:ascii="Calibri" w:hAnsi="Calibri" w:cs="Calibri"/>
                <w:b/>
                <w:bCs/>
                <w:sz w:val="18"/>
                <w:szCs w:val="18"/>
              </w:rPr>
            </w:pPr>
          </w:p>
          <w:p w:rsidR="005A0DBA" w:rsidRPr="001A718A" w:rsidRDefault="005A0DBA" w:rsidP="005A0DBA">
            <w:pPr>
              <w:rPr>
                <w:rFonts w:ascii="Calibri" w:hAnsi="Calibri" w:cs="Calibri"/>
                <w:b/>
                <w:bCs/>
                <w:sz w:val="18"/>
                <w:szCs w:val="18"/>
              </w:rPr>
            </w:pPr>
          </w:p>
          <w:p w:rsidR="005A0DBA" w:rsidRDefault="005A0DBA" w:rsidP="005A0DBA">
            <w:pPr>
              <w:jc w:val="center"/>
              <w:rPr>
                <w:rFonts w:ascii="Calibri" w:hAnsi="Calibri" w:cs="Calibri"/>
                <w:b/>
                <w:bCs/>
                <w:sz w:val="18"/>
                <w:szCs w:val="18"/>
              </w:rPr>
            </w:pPr>
            <w:r>
              <w:rPr>
                <w:rFonts w:ascii="Calibri" w:hAnsi="Calibri" w:cs="Calibri"/>
                <w:b/>
                <w:bCs/>
                <w:sz w:val="18"/>
                <w:szCs w:val="18"/>
              </w:rPr>
              <w:t>DELIA PÉREZ GALLEGOS</w:t>
            </w:r>
          </w:p>
          <w:p w:rsidR="005A0DBA" w:rsidRPr="001A718A" w:rsidRDefault="005A0DBA" w:rsidP="005A0DBA">
            <w:pPr>
              <w:pStyle w:val="Ttulo5"/>
              <w:rPr>
                <w:rFonts w:ascii="Calibri" w:hAnsi="Calibri" w:cs="Calibri"/>
                <w:sz w:val="18"/>
                <w:szCs w:val="18"/>
              </w:rPr>
            </w:pPr>
            <w:r>
              <w:rPr>
                <w:rFonts w:ascii="Calibri" w:hAnsi="Calibri" w:cs="Calibri"/>
                <w:b w:val="0"/>
                <w:bCs w:val="0"/>
                <w:sz w:val="18"/>
                <w:szCs w:val="18"/>
              </w:rPr>
              <w:t>EN REPRESENTACIÓN DEL COLEGIO DE BACHILLERES DE BAJA CALIFORNIA</w:t>
            </w:r>
          </w:p>
          <w:p w:rsidR="00CE3CBF" w:rsidRPr="0064159C" w:rsidRDefault="00A97021" w:rsidP="00A97021">
            <w:pPr>
              <w:pStyle w:val="Ttulo5"/>
              <w:rPr>
                <w:rFonts w:ascii="Calibri Light" w:hAnsi="Calibri Light" w:cs="Calibri"/>
                <w:b w:val="0"/>
                <w:lang w:val="es-MX"/>
              </w:rPr>
            </w:pPr>
            <w:r w:rsidRPr="0064159C">
              <w:rPr>
                <w:rFonts w:ascii="Calibri Light" w:hAnsi="Calibri Light" w:cs="Calibri"/>
                <w:b w:val="0"/>
                <w:lang w:val="es-MX"/>
              </w:rPr>
              <w:t xml:space="preserve"> </w:t>
            </w:r>
          </w:p>
        </w:tc>
      </w:tr>
    </w:tbl>
    <w:p w:rsidR="00230B88" w:rsidRDefault="00230B88" w:rsidP="008E4983">
      <w:pPr>
        <w:pStyle w:val="Textoindependiente3"/>
        <w:jc w:val="left"/>
        <w:rPr>
          <w:rFonts w:ascii="Calibri" w:hAnsi="Calibri" w:cs="Arial"/>
          <w:sz w:val="16"/>
          <w:szCs w:val="16"/>
          <w:lang w:val="es-ES_tradnl"/>
        </w:rPr>
      </w:pPr>
    </w:p>
    <w:p w:rsidR="000F1803" w:rsidRPr="007C3D0D" w:rsidRDefault="000F1803" w:rsidP="002E30F6">
      <w:pPr>
        <w:jc w:val="center"/>
        <w:rPr>
          <w:rFonts w:ascii="Calibri" w:hAnsi="Calibri" w:cs="Tahoma"/>
          <w:b/>
          <w:bCs/>
          <w:sz w:val="32"/>
          <w:szCs w:val="32"/>
        </w:rPr>
      </w:pPr>
      <w:r w:rsidRPr="007C3D0D">
        <w:rPr>
          <w:rFonts w:ascii="Calibri" w:hAnsi="Calibri" w:cs="Tahoma"/>
          <w:b/>
          <w:bCs/>
          <w:sz w:val="32"/>
          <w:szCs w:val="32"/>
        </w:rPr>
        <w:t>LICITANTES:</w:t>
      </w:r>
    </w:p>
    <w:p w:rsidR="000F1803" w:rsidRDefault="000F1803" w:rsidP="000F1803">
      <w:pPr>
        <w:rPr>
          <w:rFonts w:ascii="Calibri" w:hAnsi="Calibri" w:cs="Tahoma"/>
          <w:b/>
          <w:bCs/>
          <w:sz w:val="22"/>
        </w:rPr>
      </w:pPr>
    </w:p>
    <w:tbl>
      <w:tblPr>
        <w:tblW w:w="970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0F1803" w:rsidRPr="006B5098" w:rsidTr="00525B56">
        <w:trPr>
          <w:trHeight w:val="453"/>
          <w:jc w:val="right"/>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0F1803" w:rsidRPr="00175FFA" w:rsidRDefault="000F1803" w:rsidP="00525B56">
            <w:pPr>
              <w:spacing w:line="360" w:lineRule="auto"/>
              <w:jc w:val="center"/>
              <w:rPr>
                <w:rFonts w:ascii="Calibri" w:hAnsi="Calibri" w:cs="Calibri"/>
                <w:b/>
                <w:sz w:val="18"/>
                <w:szCs w:val="18"/>
              </w:rPr>
            </w:pPr>
            <w:r w:rsidRPr="00175FFA">
              <w:rPr>
                <w:rFonts w:ascii="Calibri" w:hAnsi="Calibri" w:cs="Calibri"/>
                <w:b/>
                <w:sz w:val="18"/>
                <w:szCs w:val="18"/>
              </w:rPr>
              <w:t>LICITANTE</w:t>
            </w:r>
            <w:r>
              <w:rPr>
                <w:rFonts w:ascii="Calibri" w:hAnsi="Calibri" w:cs="Calibri"/>
                <w:b/>
                <w:sz w:val="18"/>
                <w:szCs w:val="18"/>
              </w:rPr>
              <w:t xml:space="preserv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0F1803" w:rsidRPr="00175FFA" w:rsidRDefault="000F1803" w:rsidP="00525B56">
            <w:pPr>
              <w:spacing w:line="360" w:lineRule="auto"/>
              <w:jc w:val="center"/>
              <w:rPr>
                <w:rFonts w:ascii="Calibri" w:hAnsi="Calibri" w:cs="Calibri"/>
                <w:b/>
                <w:sz w:val="18"/>
                <w:szCs w:val="18"/>
              </w:rPr>
            </w:pPr>
            <w:r w:rsidRPr="00175FFA">
              <w:rPr>
                <w:rFonts w:ascii="Calibri" w:hAnsi="Calibri" w:cs="Calibri"/>
                <w:b/>
                <w:sz w:val="18"/>
                <w:szCs w:val="18"/>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0F1803" w:rsidRPr="00175FFA" w:rsidRDefault="000F1803" w:rsidP="00525B56">
            <w:pPr>
              <w:spacing w:line="360" w:lineRule="auto"/>
              <w:jc w:val="center"/>
              <w:rPr>
                <w:rFonts w:ascii="Calibri" w:hAnsi="Calibri" w:cs="Calibri"/>
                <w:b/>
                <w:sz w:val="18"/>
                <w:szCs w:val="18"/>
              </w:rPr>
            </w:pPr>
            <w:r w:rsidRPr="00175FFA">
              <w:rPr>
                <w:rFonts w:ascii="Calibri" w:hAnsi="Calibri" w:cs="Calibri"/>
                <w:b/>
                <w:sz w:val="18"/>
                <w:szCs w:val="18"/>
              </w:rPr>
              <w:t>FIRMA</w:t>
            </w:r>
          </w:p>
        </w:tc>
      </w:tr>
      <w:tr w:rsidR="000F1803" w:rsidRPr="006B5098" w:rsidTr="00525B56">
        <w:trPr>
          <w:trHeight w:val="421"/>
          <w:jc w:val="right"/>
        </w:trPr>
        <w:tc>
          <w:tcPr>
            <w:tcW w:w="3510" w:type="dxa"/>
            <w:tcBorders>
              <w:top w:val="double" w:sz="4" w:space="0" w:color="auto"/>
              <w:left w:val="double" w:sz="4" w:space="0" w:color="auto"/>
              <w:bottom w:val="double" w:sz="4" w:space="0" w:color="auto"/>
              <w:right w:val="double" w:sz="4" w:space="0" w:color="auto"/>
            </w:tcBorders>
          </w:tcPr>
          <w:p w:rsidR="000F1803" w:rsidRDefault="000F1803" w:rsidP="00525B56">
            <w:pPr>
              <w:autoSpaceDE w:val="0"/>
              <w:autoSpaceDN w:val="0"/>
              <w:adjustRightInd w:val="0"/>
              <w:rPr>
                <w:rFonts w:ascii="Calibri" w:hAnsi="Calibri" w:cs="Calibri"/>
                <w:b/>
                <w:sz w:val="18"/>
                <w:szCs w:val="18"/>
              </w:rPr>
            </w:pPr>
          </w:p>
          <w:p w:rsidR="000F1803" w:rsidRPr="006B5098" w:rsidRDefault="000F1803" w:rsidP="00525B56">
            <w:pPr>
              <w:autoSpaceDE w:val="0"/>
              <w:autoSpaceDN w:val="0"/>
              <w:adjustRightInd w:val="0"/>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0F1803" w:rsidRPr="006B5098" w:rsidRDefault="000F1803" w:rsidP="00525B56">
            <w:pPr>
              <w:spacing w:line="360" w:lineRule="auto"/>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0F1803" w:rsidRPr="006B5098" w:rsidRDefault="000F1803" w:rsidP="00525B56">
            <w:pPr>
              <w:spacing w:line="360" w:lineRule="auto"/>
              <w:jc w:val="center"/>
              <w:rPr>
                <w:rFonts w:ascii="Calibri" w:hAnsi="Calibri" w:cs="Calibri"/>
                <w:b/>
                <w:sz w:val="18"/>
                <w:szCs w:val="18"/>
              </w:rPr>
            </w:pPr>
          </w:p>
        </w:tc>
      </w:tr>
      <w:tr w:rsidR="005A0DBA" w:rsidRPr="006B5098" w:rsidTr="00525B56">
        <w:trPr>
          <w:trHeight w:val="421"/>
          <w:jc w:val="right"/>
        </w:trPr>
        <w:tc>
          <w:tcPr>
            <w:tcW w:w="3510" w:type="dxa"/>
            <w:tcBorders>
              <w:top w:val="double" w:sz="4" w:space="0" w:color="auto"/>
              <w:left w:val="double" w:sz="4" w:space="0" w:color="auto"/>
              <w:bottom w:val="double" w:sz="4" w:space="0" w:color="auto"/>
              <w:right w:val="double" w:sz="4" w:space="0" w:color="auto"/>
            </w:tcBorders>
          </w:tcPr>
          <w:p w:rsidR="005A0DBA" w:rsidRDefault="005A0DBA" w:rsidP="00525B56">
            <w:pPr>
              <w:autoSpaceDE w:val="0"/>
              <w:autoSpaceDN w:val="0"/>
              <w:adjustRightInd w:val="0"/>
              <w:rPr>
                <w:rFonts w:ascii="Calibri" w:hAnsi="Calibri" w:cs="Calibri"/>
                <w:b/>
                <w:sz w:val="18"/>
                <w:szCs w:val="18"/>
              </w:rPr>
            </w:pPr>
          </w:p>
        </w:tc>
        <w:tc>
          <w:tcPr>
            <w:tcW w:w="3602" w:type="dxa"/>
            <w:tcBorders>
              <w:top w:val="double" w:sz="4" w:space="0" w:color="auto"/>
              <w:left w:val="double" w:sz="4" w:space="0" w:color="auto"/>
              <w:bottom w:val="double" w:sz="4" w:space="0" w:color="auto"/>
              <w:right w:val="double" w:sz="4" w:space="0" w:color="auto"/>
            </w:tcBorders>
          </w:tcPr>
          <w:p w:rsidR="005A0DBA" w:rsidRPr="006B5098" w:rsidRDefault="005A0DBA" w:rsidP="00525B56">
            <w:pPr>
              <w:spacing w:line="360" w:lineRule="auto"/>
              <w:jc w:val="center"/>
              <w:rPr>
                <w:rFonts w:ascii="Calibri" w:hAnsi="Calibri" w:cs="Calibri"/>
                <w:b/>
                <w:sz w:val="18"/>
                <w:szCs w:val="18"/>
              </w:rPr>
            </w:pPr>
          </w:p>
        </w:tc>
        <w:tc>
          <w:tcPr>
            <w:tcW w:w="2596" w:type="dxa"/>
            <w:tcBorders>
              <w:top w:val="double" w:sz="4" w:space="0" w:color="auto"/>
              <w:left w:val="double" w:sz="4" w:space="0" w:color="auto"/>
              <w:bottom w:val="double" w:sz="4" w:space="0" w:color="auto"/>
              <w:right w:val="double" w:sz="4" w:space="0" w:color="auto"/>
            </w:tcBorders>
          </w:tcPr>
          <w:p w:rsidR="005A0DBA" w:rsidRPr="006B5098" w:rsidRDefault="005A0DBA" w:rsidP="00525B56">
            <w:pPr>
              <w:spacing w:line="360" w:lineRule="auto"/>
              <w:jc w:val="center"/>
              <w:rPr>
                <w:rFonts w:ascii="Calibri" w:hAnsi="Calibri" w:cs="Calibri"/>
                <w:b/>
                <w:sz w:val="18"/>
                <w:szCs w:val="18"/>
              </w:rPr>
            </w:pPr>
          </w:p>
        </w:tc>
      </w:tr>
    </w:tbl>
    <w:p w:rsidR="00351372" w:rsidRDefault="00351372" w:rsidP="008E4983">
      <w:pPr>
        <w:pStyle w:val="Textoindependiente3"/>
        <w:jc w:val="left"/>
        <w:rPr>
          <w:rFonts w:ascii="Calibri" w:hAnsi="Calibri" w:cs="Arial"/>
          <w:sz w:val="16"/>
          <w:szCs w:val="16"/>
          <w:lang w:val="es-ES_tradnl"/>
        </w:rPr>
      </w:pPr>
    </w:p>
    <w:sectPr w:rsidR="00351372" w:rsidSect="003E39FD">
      <w:headerReference w:type="even" r:id="rId10"/>
      <w:headerReference w:type="default" r:id="rId11"/>
      <w:footerReference w:type="default" r:id="rId12"/>
      <w:pgSz w:w="12240" w:h="15840"/>
      <w:pgMar w:top="360" w:right="1260" w:bottom="900" w:left="1260" w:header="360" w:footer="20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70C7" w:rsidRDefault="004A70C7">
      <w:r>
        <w:separator/>
      </w:r>
    </w:p>
  </w:endnote>
  <w:endnote w:type="continuationSeparator" w:id="0">
    <w:p w:rsidR="004A70C7" w:rsidRDefault="004A70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5B56" w:rsidRPr="00BC0091" w:rsidRDefault="00525B56" w:rsidP="00346880">
    <w:pPr>
      <w:pStyle w:val="Piedepgina"/>
      <w:ind w:right="360"/>
      <w:rPr>
        <w:rFonts w:asciiTheme="minorHAnsi" w:hAnsiTheme="minorHAnsi" w:cstheme="minorHAnsi"/>
        <w:color w:val="808080"/>
        <w:sz w:val="20"/>
      </w:rPr>
    </w:pPr>
    <w:r w:rsidRPr="00BC0091">
      <w:rPr>
        <w:rFonts w:asciiTheme="minorHAnsi" w:hAnsiTheme="minorHAnsi" w:cstheme="minorHAnsi"/>
        <w:color w:val="808080"/>
        <w:sz w:val="20"/>
      </w:rPr>
      <w:t>Licitación P</w:t>
    </w:r>
    <w:r>
      <w:rPr>
        <w:rFonts w:asciiTheme="minorHAnsi" w:hAnsiTheme="minorHAnsi" w:cstheme="minorHAnsi"/>
        <w:color w:val="808080"/>
        <w:sz w:val="20"/>
      </w:rPr>
      <w:t>ú</w:t>
    </w:r>
    <w:r w:rsidR="005A0DBA">
      <w:rPr>
        <w:rFonts w:asciiTheme="minorHAnsi" w:hAnsiTheme="minorHAnsi" w:cstheme="minorHAnsi"/>
        <w:color w:val="808080"/>
        <w:sz w:val="20"/>
      </w:rPr>
      <w:t>blica Regional no. OM-COBACH-083-2019     17</w:t>
    </w:r>
    <w:r>
      <w:rPr>
        <w:rFonts w:asciiTheme="minorHAnsi" w:hAnsiTheme="minorHAnsi" w:cstheme="minorHAnsi"/>
        <w:color w:val="808080"/>
        <w:sz w:val="20"/>
      </w:rPr>
      <w:t xml:space="preserve"> de ma</w:t>
    </w:r>
    <w:r w:rsidR="005A0DBA">
      <w:rPr>
        <w:rFonts w:asciiTheme="minorHAnsi" w:hAnsiTheme="minorHAnsi" w:cstheme="minorHAnsi"/>
        <w:color w:val="808080"/>
        <w:sz w:val="20"/>
      </w:rPr>
      <w:t>y</w:t>
    </w:r>
    <w:r>
      <w:rPr>
        <w:rFonts w:asciiTheme="minorHAnsi" w:hAnsiTheme="minorHAnsi" w:cstheme="minorHAnsi"/>
        <w:color w:val="808080"/>
        <w:sz w:val="20"/>
      </w:rPr>
      <w:t>o de 201</w:t>
    </w:r>
    <w:r w:rsidR="005A0DBA">
      <w:rPr>
        <w:rFonts w:asciiTheme="minorHAnsi" w:hAnsiTheme="minorHAnsi" w:cstheme="minorHAnsi"/>
        <w:color w:val="808080"/>
        <w:sz w:val="20"/>
      </w:rPr>
      <w:t>9</w:t>
    </w:r>
    <w:r>
      <w:rPr>
        <w:rFonts w:asciiTheme="minorHAnsi" w:hAnsiTheme="minorHAnsi" w:cstheme="minorHAnsi"/>
        <w:color w:val="808080"/>
        <w:sz w:val="20"/>
      </w:rPr>
      <w:t xml:space="preserve">               </w:t>
    </w:r>
    <w:r w:rsidR="005A0DBA">
      <w:rPr>
        <w:rFonts w:asciiTheme="minorHAnsi" w:hAnsiTheme="minorHAnsi" w:cstheme="minorHAnsi"/>
        <w:color w:val="808080"/>
        <w:sz w:val="20"/>
      </w:rPr>
      <w:t>9</w:t>
    </w:r>
    <w:r w:rsidRPr="00BC0091">
      <w:rPr>
        <w:rStyle w:val="Nmerodepgina"/>
        <w:rFonts w:asciiTheme="minorHAnsi" w:hAnsiTheme="minorHAnsi" w:cstheme="minorHAnsi"/>
        <w:color w:val="808080"/>
        <w:sz w:val="20"/>
      </w:rPr>
      <w:t xml:space="preserve"> de </w:t>
    </w:r>
    <w:r w:rsidR="005A0DBA">
      <w:rPr>
        <w:rStyle w:val="Nmerodepgina"/>
        <w:rFonts w:asciiTheme="minorHAnsi" w:hAnsiTheme="minorHAnsi" w:cstheme="minorHAnsi"/>
        <w:color w:val="808080"/>
        <w:sz w:val="20"/>
      </w:rPr>
      <w:t>9</w:t>
    </w:r>
  </w:p>
  <w:p w:rsidR="00525B56" w:rsidRPr="00346880" w:rsidRDefault="00525B56" w:rsidP="00346880">
    <w:pPr>
      <w:pStyle w:val="Piedepgina"/>
      <w:rPr>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70C7" w:rsidRDefault="004A70C7">
      <w:r>
        <w:separator/>
      </w:r>
    </w:p>
  </w:footnote>
  <w:footnote w:type="continuationSeparator" w:id="0">
    <w:p w:rsidR="004A70C7" w:rsidRDefault="004A70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5B56" w:rsidRDefault="00525B56">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25B56" w:rsidRDefault="00525B56">
    <w:pPr>
      <w:pStyle w:val="Encabezad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5B56" w:rsidRDefault="00525B56">
    <w:pPr>
      <w:pStyle w:val="Encabezado"/>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21785"/>
    <w:multiLevelType w:val="hybridMultilevel"/>
    <w:tmpl w:val="D52EE144"/>
    <w:lvl w:ilvl="0" w:tplc="E72C294C">
      <w:start w:val="1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02D717B1"/>
    <w:multiLevelType w:val="hybridMultilevel"/>
    <w:tmpl w:val="77C8C59E"/>
    <w:lvl w:ilvl="0" w:tplc="B216A0DA">
      <w:start w:val="1"/>
      <w:numFmt w:val="decimalZero"/>
      <w:lvlText w:val="%1-"/>
      <w:lvlJc w:val="left"/>
      <w:pPr>
        <w:ind w:left="765" w:hanging="405"/>
      </w:pPr>
      <w:rPr>
        <w:rFonts w:hint="default"/>
        <w:b/>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AF7681C"/>
    <w:multiLevelType w:val="hybridMultilevel"/>
    <w:tmpl w:val="6914A7B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1D436AB"/>
    <w:multiLevelType w:val="hybridMultilevel"/>
    <w:tmpl w:val="64E045AA"/>
    <w:lvl w:ilvl="0" w:tplc="B9243F58">
      <w:start w:val="7"/>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9BE51CD"/>
    <w:multiLevelType w:val="hybridMultilevel"/>
    <w:tmpl w:val="C44A017C"/>
    <w:lvl w:ilvl="0" w:tplc="FFFFFFFF">
      <w:start w:val="1"/>
      <w:numFmt w:val="upperLetter"/>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1FA22F23"/>
    <w:multiLevelType w:val="hybridMultilevel"/>
    <w:tmpl w:val="888AAA72"/>
    <w:lvl w:ilvl="0" w:tplc="199AA154">
      <w:start w:val="10"/>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5BD0F97"/>
    <w:multiLevelType w:val="hybridMultilevel"/>
    <w:tmpl w:val="1FD4549C"/>
    <w:lvl w:ilvl="0" w:tplc="760AC712">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31961162"/>
    <w:multiLevelType w:val="singleLevel"/>
    <w:tmpl w:val="6B645A16"/>
    <w:lvl w:ilvl="0">
      <w:start w:val="1"/>
      <w:numFmt w:val="bullet"/>
      <w:lvlText w:val=""/>
      <w:lvlJc w:val="left"/>
      <w:pPr>
        <w:tabs>
          <w:tab w:val="num" w:pos="720"/>
        </w:tabs>
        <w:ind w:left="720" w:hanging="360"/>
      </w:pPr>
      <w:rPr>
        <w:rFonts w:ascii="Symbol" w:hAnsi="Symbol" w:hint="default"/>
        <w:color w:val="auto"/>
      </w:rPr>
    </w:lvl>
  </w:abstractNum>
  <w:abstractNum w:abstractNumId="11">
    <w:nsid w:val="328850B5"/>
    <w:multiLevelType w:val="hybridMultilevel"/>
    <w:tmpl w:val="59266C2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13">
    <w:nsid w:val="3BA14543"/>
    <w:multiLevelType w:val="hybridMultilevel"/>
    <w:tmpl w:val="D2220F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D0B1715"/>
    <w:multiLevelType w:val="hybridMultilevel"/>
    <w:tmpl w:val="B18CF7B0"/>
    <w:lvl w:ilvl="0" w:tplc="C2CE13A2">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5">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528E5285"/>
    <w:multiLevelType w:val="hybridMultilevel"/>
    <w:tmpl w:val="7AA46CA0"/>
    <w:lvl w:ilvl="0" w:tplc="17BE53E8">
      <w:start w:val="17"/>
      <w:numFmt w:val="bullet"/>
      <w:lvlText w:val="-"/>
      <w:lvlJc w:val="left"/>
      <w:pPr>
        <w:ind w:left="1080" w:hanging="360"/>
      </w:pPr>
      <w:rPr>
        <w:rFonts w:ascii="Arial" w:eastAsia="Times New Roman"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7">
    <w:nsid w:val="54423DC7"/>
    <w:multiLevelType w:val="hybridMultilevel"/>
    <w:tmpl w:val="C8DE71D2"/>
    <w:lvl w:ilvl="0" w:tplc="747ACD98">
      <w:start w:val="8"/>
      <w:numFmt w:val="upperLetter"/>
      <w:lvlText w:val="%1."/>
      <w:lvlJc w:val="left"/>
      <w:pPr>
        <w:ind w:left="760" w:hanging="360"/>
      </w:pPr>
      <w:rPr>
        <w:rFonts w:hint="default"/>
        <w:b/>
      </w:rPr>
    </w:lvl>
    <w:lvl w:ilvl="1" w:tplc="080A0019" w:tentative="1">
      <w:start w:val="1"/>
      <w:numFmt w:val="lowerLetter"/>
      <w:lvlText w:val="%2."/>
      <w:lvlJc w:val="left"/>
      <w:pPr>
        <w:ind w:left="1480" w:hanging="360"/>
      </w:pPr>
    </w:lvl>
    <w:lvl w:ilvl="2" w:tplc="080A001B" w:tentative="1">
      <w:start w:val="1"/>
      <w:numFmt w:val="lowerRoman"/>
      <w:lvlText w:val="%3."/>
      <w:lvlJc w:val="right"/>
      <w:pPr>
        <w:ind w:left="2200" w:hanging="180"/>
      </w:pPr>
    </w:lvl>
    <w:lvl w:ilvl="3" w:tplc="080A000F" w:tentative="1">
      <w:start w:val="1"/>
      <w:numFmt w:val="decimal"/>
      <w:lvlText w:val="%4."/>
      <w:lvlJc w:val="left"/>
      <w:pPr>
        <w:ind w:left="2920" w:hanging="360"/>
      </w:pPr>
    </w:lvl>
    <w:lvl w:ilvl="4" w:tplc="080A0019" w:tentative="1">
      <w:start w:val="1"/>
      <w:numFmt w:val="lowerLetter"/>
      <w:lvlText w:val="%5."/>
      <w:lvlJc w:val="left"/>
      <w:pPr>
        <w:ind w:left="3640" w:hanging="360"/>
      </w:pPr>
    </w:lvl>
    <w:lvl w:ilvl="5" w:tplc="080A001B" w:tentative="1">
      <w:start w:val="1"/>
      <w:numFmt w:val="lowerRoman"/>
      <w:lvlText w:val="%6."/>
      <w:lvlJc w:val="right"/>
      <w:pPr>
        <w:ind w:left="4360" w:hanging="180"/>
      </w:pPr>
    </w:lvl>
    <w:lvl w:ilvl="6" w:tplc="080A000F" w:tentative="1">
      <w:start w:val="1"/>
      <w:numFmt w:val="decimal"/>
      <w:lvlText w:val="%7."/>
      <w:lvlJc w:val="left"/>
      <w:pPr>
        <w:ind w:left="5080" w:hanging="360"/>
      </w:pPr>
    </w:lvl>
    <w:lvl w:ilvl="7" w:tplc="080A0019" w:tentative="1">
      <w:start w:val="1"/>
      <w:numFmt w:val="lowerLetter"/>
      <w:lvlText w:val="%8."/>
      <w:lvlJc w:val="left"/>
      <w:pPr>
        <w:ind w:left="5800" w:hanging="360"/>
      </w:pPr>
    </w:lvl>
    <w:lvl w:ilvl="8" w:tplc="080A001B" w:tentative="1">
      <w:start w:val="1"/>
      <w:numFmt w:val="lowerRoman"/>
      <w:lvlText w:val="%9."/>
      <w:lvlJc w:val="right"/>
      <w:pPr>
        <w:ind w:left="6520" w:hanging="180"/>
      </w:pPr>
    </w:lvl>
  </w:abstractNum>
  <w:abstractNum w:abstractNumId="18">
    <w:nsid w:val="55962907"/>
    <w:multiLevelType w:val="singleLevel"/>
    <w:tmpl w:val="73342400"/>
    <w:lvl w:ilvl="0">
      <w:start w:val="1"/>
      <w:numFmt w:val="upperLetter"/>
      <w:lvlText w:val="%1)"/>
      <w:lvlJc w:val="left"/>
      <w:pPr>
        <w:tabs>
          <w:tab w:val="num" w:pos="1350"/>
        </w:tabs>
        <w:ind w:left="1350" w:hanging="360"/>
      </w:pPr>
      <w:rPr>
        <w:rFonts w:hint="default"/>
        <w:b w:val="0"/>
      </w:rPr>
    </w:lvl>
  </w:abstractNum>
  <w:abstractNum w:abstractNumId="19">
    <w:nsid w:val="57A36076"/>
    <w:multiLevelType w:val="hybridMultilevel"/>
    <w:tmpl w:val="B18CF7B0"/>
    <w:lvl w:ilvl="0" w:tplc="C2CE13A2">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0">
    <w:nsid w:val="57AA4D65"/>
    <w:multiLevelType w:val="hybridMultilevel"/>
    <w:tmpl w:val="64EE8C62"/>
    <w:lvl w:ilvl="0" w:tplc="24205C68">
      <w:start w:val="1"/>
      <w:numFmt w:val="upperRoman"/>
      <w:lvlText w:val="%1)"/>
      <w:lvlJc w:val="left"/>
      <w:pPr>
        <w:ind w:left="1440" w:hanging="72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nsid w:val="59415EEB"/>
    <w:multiLevelType w:val="hybridMultilevel"/>
    <w:tmpl w:val="21E46AC2"/>
    <w:lvl w:ilvl="0" w:tplc="93000FF2">
      <w:start w:val="2"/>
      <w:numFmt w:val="bullet"/>
      <w:lvlText w:val="-"/>
      <w:lvlJc w:val="left"/>
      <w:pPr>
        <w:ind w:left="720" w:hanging="360"/>
      </w:pPr>
      <w:rPr>
        <w:rFonts w:ascii="Calibri" w:eastAsia="MS Mincho" w:hAnsi="Calibri"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63EF2179"/>
    <w:multiLevelType w:val="hybridMultilevel"/>
    <w:tmpl w:val="6D6408F2"/>
    <w:lvl w:ilvl="0" w:tplc="898EADA6">
      <w:start w:val="1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3">
    <w:nsid w:val="6A6D1F41"/>
    <w:multiLevelType w:val="hybridMultilevel"/>
    <w:tmpl w:val="1D40631C"/>
    <w:lvl w:ilvl="0" w:tplc="6A3602E4">
      <w:start w:val="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4">
    <w:nsid w:val="6B9619DB"/>
    <w:multiLevelType w:val="singleLevel"/>
    <w:tmpl w:val="0409000F"/>
    <w:lvl w:ilvl="0">
      <w:start w:val="1"/>
      <w:numFmt w:val="decimal"/>
      <w:lvlText w:val="%1."/>
      <w:lvlJc w:val="left"/>
      <w:pPr>
        <w:tabs>
          <w:tab w:val="num" w:pos="360"/>
        </w:tabs>
        <w:ind w:left="360" w:hanging="360"/>
      </w:pPr>
    </w:lvl>
  </w:abstractNum>
  <w:abstractNum w:abstractNumId="25">
    <w:nsid w:val="6F6F4B22"/>
    <w:multiLevelType w:val="hybridMultilevel"/>
    <w:tmpl w:val="DBBC46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24"/>
  </w:num>
  <w:num w:numId="2">
    <w:abstractNumId w:val="26"/>
  </w:num>
  <w:num w:numId="3">
    <w:abstractNumId w:val="8"/>
  </w:num>
  <w:num w:numId="4">
    <w:abstractNumId w:val="12"/>
  </w:num>
  <w:num w:numId="5">
    <w:abstractNumId w:val="4"/>
  </w:num>
  <w:num w:numId="6">
    <w:abstractNumId w:val="15"/>
  </w:num>
  <w:num w:numId="7">
    <w:abstractNumId w:val="25"/>
  </w:num>
  <w:num w:numId="8">
    <w:abstractNumId w:val="2"/>
  </w:num>
  <w:num w:numId="9">
    <w:abstractNumId w:val="13"/>
  </w:num>
  <w:num w:numId="10">
    <w:abstractNumId w:val="17"/>
  </w:num>
  <w:num w:numId="11">
    <w:abstractNumId w:val="6"/>
  </w:num>
  <w:num w:numId="12">
    <w:abstractNumId w:val="5"/>
  </w:num>
  <w:num w:numId="13">
    <w:abstractNumId w:val="20"/>
  </w:num>
  <w:num w:numId="14">
    <w:abstractNumId w:val="23"/>
  </w:num>
  <w:num w:numId="15">
    <w:abstractNumId w:val="19"/>
  </w:num>
  <w:num w:numId="16">
    <w:abstractNumId w:val="14"/>
  </w:num>
  <w:num w:numId="17">
    <w:abstractNumId w:val="7"/>
  </w:num>
  <w:num w:numId="18">
    <w:abstractNumId w:val="22"/>
  </w:num>
  <w:num w:numId="19">
    <w:abstractNumId w:val="1"/>
  </w:num>
  <w:num w:numId="20">
    <w:abstractNumId w:val="0"/>
  </w:num>
  <w:num w:numId="21">
    <w:abstractNumId w:val="16"/>
  </w:num>
  <w:num w:numId="22">
    <w:abstractNumId w:val="10"/>
  </w:num>
  <w:num w:numId="23">
    <w:abstractNumId w:val="9"/>
  </w:num>
  <w:num w:numId="24">
    <w:abstractNumId w:val="3"/>
  </w:num>
  <w:num w:numId="25">
    <w:abstractNumId w:val="18"/>
  </w:num>
  <w:num w:numId="26">
    <w:abstractNumId w:val="11"/>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358"/>
    <w:rsid w:val="000000DF"/>
    <w:rsid w:val="000002E1"/>
    <w:rsid w:val="000005C8"/>
    <w:rsid w:val="0000099B"/>
    <w:rsid w:val="00001535"/>
    <w:rsid w:val="00001F99"/>
    <w:rsid w:val="00002508"/>
    <w:rsid w:val="00003403"/>
    <w:rsid w:val="00003826"/>
    <w:rsid w:val="00004B96"/>
    <w:rsid w:val="00005E7E"/>
    <w:rsid w:val="000064EE"/>
    <w:rsid w:val="000065DC"/>
    <w:rsid w:val="0000701E"/>
    <w:rsid w:val="0000791D"/>
    <w:rsid w:val="000117B5"/>
    <w:rsid w:val="00011995"/>
    <w:rsid w:val="00011D6C"/>
    <w:rsid w:val="00012016"/>
    <w:rsid w:val="000131C7"/>
    <w:rsid w:val="00013BD2"/>
    <w:rsid w:val="000143F1"/>
    <w:rsid w:val="00014D67"/>
    <w:rsid w:val="00017279"/>
    <w:rsid w:val="0001754C"/>
    <w:rsid w:val="000208C8"/>
    <w:rsid w:val="00020973"/>
    <w:rsid w:val="00020CA2"/>
    <w:rsid w:val="00021527"/>
    <w:rsid w:val="00021887"/>
    <w:rsid w:val="0002289E"/>
    <w:rsid w:val="00022E67"/>
    <w:rsid w:val="000232AB"/>
    <w:rsid w:val="00023447"/>
    <w:rsid w:val="00023513"/>
    <w:rsid w:val="0002389F"/>
    <w:rsid w:val="00023A34"/>
    <w:rsid w:val="00027F0E"/>
    <w:rsid w:val="000307E9"/>
    <w:rsid w:val="00030944"/>
    <w:rsid w:val="00030D5B"/>
    <w:rsid w:val="000317E3"/>
    <w:rsid w:val="0003181F"/>
    <w:rsid w:val="00031D66"/>
    <w:rsid w:val="00031F41"/>
    <w:rsid w:val="00031F68"/>
    <w:rsid w:val="00032457"/>
    <w:rsid w:val="00033298"/>
    <w:rsid w:val="00033672"/>
    <w:rsid w:val="00034406"/>
    <w:rsid w:val="0003442F"/>
    <w:rsid w:val="000344AE"/>
    <w:rsid w:val="00034A35"/>
    <w:rsid w:val="00034A92"/>
    <w:rsid w:val="000352FC"/>
    <w:rsid w:val="00035623"/>
    <w:rsid w:val="00036A98"/>
    <w:rsid w:val="00036BB5"/>
    <w:rsid w:val="00036F10"/>
    <w:rsid w:val="000374BF"/>
    <w:rsid w:val="00040261"/>
    <w:rsid w:val="0004036D"/>
    <w:rsid w:val="0004095D"/>
    <w:rsid w:val="00040F5E"/>
    <w:rsid w:val="000410AA"/>
    <w:rsid w:val="000410C4"/>
    <w:rsid w:val="00041A39"/>
    <w:rsid w:val="00043697"/>
    <w:rsid w:val="000440E1"/>
    <w:rsid w:val="00044CCE"/>
    <w:rsid w:val="00045980"/>
    <w:rsid w:val="000463E6"/>
    <w:rsid w:val="000466F1"/>
    <w:rsid w:val="00046FE7"/>
    <w:rsid w:val="000471B4"/>
    <w:rsid w:val="000473B7"/>
    <w:rsid w:val="00047413"/>
    <w:rsid w:val="0004745F"/>
    <w:rsid w:val="00050473"/>
    <w:rsid w:val="000506B5"/>
    <w:rsid w:val="00050B72"/>
    <w:rsid w:val="00051EF7"/>
    <w:rsid w:val="00052182"/>
    <w:rsid w:val="000521BD"/>
    <w:rsid w:val="00052240"/>
    <w:rsid w:val="0005365F"/>
    <w:rsid w:val="00054F2F"/>
    <w:rsid w:val="000558DC"/>
    <w:rsid w:val="00055E65"/>
    <w:rsid w:val="000562CC"/>
    <w:rsid w:val="000577C3"/>
    <w:rsid w:val="00057F89"/>
    <w:rsid w:val="00060844"/>
    <w:rsid w:val="00060E9C"/>
    <w:rsid w:val="00061885"/>
    <w:rsid w:val="00061941"/>
    <w:rsid w:val="000628ED"/>
    <w:rsid w:val="00062CEF"/>
    <w:rsid w:val="000630D5"/>
    <w:rsid w:val="00063390"/>
    <w:rsid w:val="0006457F"/>
    <w:rsid w:val="000653F1"/>
    <w:rsid w:val="0006543A"/>
    <w:rsid w:val="00065AB6"/>
    <w:rsid w:val="00066039"/>
    <w:rsid w:val="00070C7B"/>
    <w:rsid w:val="00070EDA"/>
    <w:rsid w:val="00071152"/>
    <w:rsid w:val="0007170B"/>
    <w:rsid w:val="0007180E"/>
    <w:rsid w:val="00072AD6"/>
    <w:rsid w:val="0007341E"/>
    <w:rsid w:val="000742C1"/>
    <w:rsid w:val="00074B93"/>
    <w:rsid w:val="000763AE"/>
    <w:rsid w:val="000769C6"/>
    <w:rsid w:val="00076B48"/>
    <w:rsid w:val="00076EA6"/>
    <w:rsid w:val="00077015"/>
    <w:rsid w:val="0007730D"/>
    <w:rsid w:val="00077884"/>
    <w:rsid w:val="00077B90"/>
    <w:rsid w:val="000803B9"/>
    <w:rsid w:val="00080686"/>
    <w:rsid w:val="00080E5A"/>
    <w:rsid w:val="00080FF8"/>
    <w:rsid w:val="0008100A"/>
    <w:rsid w:val="0008192C"/>
    <w:rsid w:val="00081BA3"/>
    <w:rsid w:val="00081C44"/>
    <w:rsid w:val="000829ED"/>
    <w:rsid w:val="00082DD1"/>
    <w:rsid w:val="0008475B"/>
    <w:rsid w:val="00084D44"/>
    <w:rsid w:val="00084F70"/>
    <w:rsid w:val="000855A0"/>
    <w:rsid w:val="00085868"/>
    <w:rsid w:val="00085D31"/>
    <w:rsid w:val="000863A4"/>
    <w:rsid w:val="00087335"/>
    <w:rsid w:val="000877C0"/>
    <w:rsid w:val="00087961"/>
    <w:rsid w:val="0009114A"/>
    <w:rsid w:val="000913B5"/>
    <w:rsid w:val="00091B83"/>
    <w:rsid w:val="000927DF"/>
    <w:rsid w:val="00092942"/>
    <w:rsid w:val="00092D21"/>
    <w:rsid w:val="0009321E"/>
    <w:rsid w:val="000938D8"/>
    <w:rsid w:val="000941BD"/>
    <w:rsid w:val="000953D3"/>
    <w:rsid w:val="00095752"/>
    <w:rsid w:val="00095974"/>
    <w:rsid w:val="00095B48"/>
    <w:rsid w:val="00095CF1"/>
    <w:rsid w:val="000969CC"/>
    <w:rsid w:val="000973DE"/>
    <w:rsid w:val="0009782A"/>
    <w:rsid w:val="00097D20"/>
    <w:rsid w:val="00097E08"/>
    <w:rsid w:val="00097E8E"/>
    <w:rsid w:val="000A0326"/>
    <w:rsid w:val="000A0415"/>
    <w:rsid w:val="000A0DB0"/>
    <w:rsid w:val="000A1290"/>
    <w:rsid w:val="000A20A6"/>
    <w:rsid w:val="000A2886"/>
    <w:rsid w:val="000A2891"/>
    <w:rsid w:val="000A2B72"/>
    <w:rsid w:val="000A4B4B"/>
    <w:rsid w:val="000A5846"/>
    <w:rsid w:val="000A5A51"/>
    <w:rsid w:val="000A5D86"/>
    <w:rsid w:val="000A62FF"/>
    <w:rsid w:val="000A770F"/>
    <w:rsid w:val="000A7B88"/>
    <w:rsid w:val="000A7D42"/>
    <w:rsid w:val="000B010C"/>
    <w:rsid w:val="000B0592"/>
    <w:rsid w:val="000B131D"/>
    <w:rsid w:val="000B15D6"/>
    <w:rsid w:val="000B18C1"/>
    <w:rsid w:val="000B1F36"/>
    <w:rsid w:val="000B2A02"/>
    <w:rsid w:val="000B387E"/>
    <w:rsid w:val="000B5C7D"/>
    <w:rsid w:val="000B662A"/>
    <w:rsid w:val="000B6FBC"/>
    <w:rsid w:val="000B718B"/>
    <w:rsid w:val="000B77A6"/>
    <w:rsid w:val="000B7CF2"/>
    <w:rsid w:val="000C1B5E"/>
    <w:rsid w:val="000C2927"/>
    <w:rsid w:val="000C2AAE"/>
    <w:rsid w:val="000C2AD4"/>
    <w:rsid w:val="000C316D"/>
    <w:rsid w:val="000C4228"/>
    <w:rsid w:val="000C4293"/>
    <w:rsid w:val="000C435F"/>
    <w:rsid w:val="000C60F9"/>
    <w:rsid w:val="000C6B53"/>
    <w:rsid w:val="000C6EFC"/>
    <w:rsid w:val="000D01B4"/>
    <w:rsid w:val="000D09CA"/>
    <w:rsid w:val="000D0AD0"/>
    <w:rsid w:val="000D0CEB"/>
    <w:rsid w:val="000D1614"/>
    <w:rsid w:val="000D1A2C"/>
    <w:rsid w:val="000D2826"/>
    <w:rsid w:val="000D311A"/>
    <w:rsid w:val="000D38BB"/>
    <w:rsid w:val="000D3AC1"/>
    <w:rsid w:val="000D4719"/>
    <w:rsid w:val="000D4BC4"/>
    <w:rsid w:val="000D516E"/>
    <w:rsid w:val="000D5422"/>
    <w:rsid w:val="000D6201"/>
    <w:rsid w:val="000D6E19"/>
    <w:rsid w:val="000D7690"/>
    <w:rsid w:val="000D783F"/>
    <w:rsid w:val="000E0645"/>
    <w:rsid w:val="000E06C6"/>
    <w:rsid w:val="000E0AD5"/>
    <w:rsid w:val="000E0F90"/>
    <w:rsid w:val="000E2ADB"/>
    <w:rsid w:val="000E32D7"/>
    <w:rsid w:val="000E37EB"/>
    <w:rsid w:val="000E42E3"/>
    <w:rsid w:val="000E42F8"/>
    <w:rsid w:val="000E4943"/>
    <w:rsid w:val="000E5475"/>
    <w:rsid w:val="000E6757"/>
    <w:rsid w:val="000E6E4C"/>
    <w:rsid w:val="000E75A3"/>
    <w:rsid w:val="000E7605"/>
    <w:rsid w:val="000E7720"/>
    <w:rsid w:val="000E7735"/>
    <w:rsid w:val="000E7D83"/>
    <w:rsid w:val="000F0194"/>
    <w:rsid w:val="000F0AEF"/>
    <w:rsid w:val="000F1019"/>
    <w:rsid w:val="000F104E"/>
    <w:rsid w:val="000F17F6"/>
    <w:rsid w:val="000F1803"/>
    <w:rsid w:val="000F248D"/>
    <w:rsid w:val="000F294B"/>
    <w:rsid w:val="000F38B5"/>
    <w:rsid w:val="000F4650"/>
    <w:rsid w:val="000F4F97"/>
    <w:rsid w:val="000F567B"/>
    <w:rsid w:val="000F597E"/>
    <w:rsid w:val="000F5B0F"/>
    <w:rsid w:val="000F5E81"/>
    <w:rsid w:val="000F68B2"/>
    <w:rsid w:val="000F6DCD"/>
    <w:rsid w:val="000F7D0F"/>
    <w:rsid w:val="001001D2"/>
    <w:rsid w:val="00100345"/>
    <w:rsid w:val="0010276B"/>
    <w:rsid w:val="001034FA"/>
    <w:rsid w:val="00104DED"/>
    <w:rsid w:val="001061D9"/>
    <w:rsid w:val="0010631C"/>
    <w:rsid w:val="00106736"/>
    <w:rsid w:val="00106D8B"/>
    <w:rsid w:val="001078F3"/>
    <w:rsid w:val="00110ADB"/>
    <w:rsid w:val="00110BAF"/>
    <w:rsid w:val="00110E86"/>
    <w:rsid w:val="001112B9"/>
    <w:rsid w:val="001120D6"/>
    <w:rsid w:val="001125DE"/>
    <w:rsid w:val="001128DD"/>
    <w:rsid w:val="001148E0"/>
    <w:rsid w:val="00114F79"/>
    <w:rsid w:val="001150C2"/>
    <w:rsid w:val="00115A51"/>
    <w:rsid w:val="00115C62"/>
    <w:rsid w:val="00116FA2"/>
    <w:rsid w:val="00117807"/>
    <w:rsid w:val="001206DD"/>
    <w:rsid w:val="00121825"/>
    <w:rsid w:val="001219C5"/>
    <w:rsid w:val="00122030"/>
    <w:rsid w:val="0012207E"/>
    <w:rsid w:val="0012304B"/>
    <w:rsid w:val="00123394"/>
    <w:rsid w:val="00123910"/>
    <w:rsid w:val="00123E07"/>
    <w:rsid w:val="001253FC"/>
    <w:rsid w:val="001259DF"/>
    <w:rsid w:val="001261FC"/>
    <w:rsid w:val="0012690D"/>
    <w:rsid w:val="0012697C"/>
    <w:rsid w:val="00127F85"/>
    <w:rsid w:val="00130427"/>
    <w:rsid w:val="0013219F"/>
    <w:rsid w:val="00132601"/>
    <w:rsid w:val="0013295B"/>
    <w:rsid w:val="0013300D"/>
    <w:rsid w:val="00133882"/>
    <w:rsid w:val="00135098"/>
    <w:rsid w:val="001355E1"/>
    <w:rsid w:val="00135660"/>
    <w:rsid w:val="00135ED7"/>
    <w:rsid w:val="00135F1F"/>
    <w:rsid w:val="00136862"/>
    <w:rsid w:val="00137C93"/>
    <w:rsid w:val="00140C2D"/>
    <w:rsid w:val="00142164"/>
    <w:rsid w:val="00142BB2"/>
    <w:rsid w:val="00143021"/>
    <w:rsid w:val="00143F3C"/>
    <w:rsid w:val="0014463A"/>
    <w:rsid w:val="00145245"/>
    <w:rsid w:val="00145E29"/>
    <w:rsid w:val="00147982"/>
    <w:rsid w:val="00147D83"/>
    <w:rsid w:val="0015106A"/>
    <w:rsid w:val="00151464"/>
    <w:rsid w:val="00151BB9"/>
    <w:rsid w:val="00153D50"/>
    <w:rsid w:val="00154789"/>
    <w:rsid w:val="00155A9F"/>
    <w:rsid w:val="00155F25"/>
    <w:rsid w:val="00156198"/>
    <w:rsid w:val="00156C0D"/>
    <w:rsid w:val="00156CEE"/>
    <w:rsid w:val="00156F59"/>
    <w:rsid w:val="001571BC"/>
    <w:rsid w:val="0015741E"/>
    <w:rsid w:val="001576BB"/>
    <w:rsid w:val="001606BB"/>
    <w:rsid w:val="00161E7F"/>
    <w:rsid w:val="00163157"/>
    <w:rsid w:val="001636BB"/>
    <w:rsid w:val="0016409D"/>
    <w:rsid w:val="00165FBD"/>
    <w:rsid w:val="00166278"/>
    <w:rsid w:val="001666F1"/>
    <w:rsid w:val="00166FAF"/>
    <w:rsid w:val="001675CB"/>
    <w:rsid w:val="00167623"/>
    <w:rsid w:val="00167BB5"/>
    <w:rsid w:val="00167DCB"/>
    <w:rsid w:val="00170628"/>
    <w:rsid w:val="0017257B"/>
    <w:rsid w:val="001726F2"/>
    <w:rsid w:val="00172E16"/>
    <w:rsid w:val="001730F3"/>
    <w:rsid w:val="0017426E"/>
    <w:rsid w:val="00174C02"/>
    <w:rsid w:val="00174E1D"/>
    <w:rsid w:val="00174EDF"/>
    <w:rsid w:val="00174F76"/>
    <w:rsid w:val="00175C7A"/>
    <w:rsid w:val="00177225"/>
    <w:rsid w:val="001775A1"/>
    <w:rsid w:val="00177F52"/>
    <w:rsid w:val="00180ECA"/>
    <w:rsid w:val="00182391"/>
    <w:rsid w:val="00182745"/>
    <w:rsid w:val="00183E8B"/>
    <w:rsid w:val="00183EC6"/>
    <w:rsid w:val="00183F67"/>
    <w:rsid w:val="001844FC"/>
    <w:rsid w:val="00184670"/>
    <w:rsid w:val="00184F43"/>
    <w:rsid w:val="00186BC3"/>
    <w:rsid w:val="00186C3F"/>
    <w:rsid w:val="00186D9A"/>
    <w:rsid w:val="001901EA"/>
    <w:rsid w:val="001903C7"/>
    <w:rsid w:val="00191107"/>
    <w:rsid w:val="00191624"/>
    <w:rsid w:val="001919E1"/>
    <w:rsid w:val="00192A0F"/>
    <w:rsid w:val="00192ACE"/>
    <w:rsid w:val="001932B5"/>
    <w:rsid w:val="001932CA"/>
    <w:rsid w:val="00193491"/>
    <w:rsid w:val="00193A4D"/>
    <w:rsid w:val="00193DD8"/>
    <w:rsid w:val="0019405A"/>
    <w:rsid w:val="00194512"/>
    <w:rsid w:val="001946C9"/>
    <w:rsid w:val="00194D85"/>
    <w:rsid w:val="00195E0E"/>
    <w:rsid w:val="001962D6"/>
    <w:rsid w:val="001964E6"/>
    <w:rsid w:val="00196AC0"/>
    <w:rsid w:val="00196F60"/>
    <w:rsid w:val="00197488"/>
    <w:rsid w:val="001974B4"/>
    <w:rsid w:val="001A0081"/>
    <w:rsid w:val="001A0351"/>
    <w:rsid w:val="001A0805"/>
    <w:rsid w:val="001A0C15"/>
    <w:rsid w:val="001A0F21"/>
    <w:rsid w:val="001A12E0"/>
    <w:rsid w:val="001A14F4"/>
    <w:rsid w:val="001A1586"/>
    <w:rsid w:val="001A2B40"/>
    <w:rsid w:val="001A2D1F"/>
    <w:rsid w:val="001A33E4"/>
    <w:rsid w:val="001A3F08"/>
    <w:rsid w:val="001A43B2"/>
    <w:rsid w:val="001A4486"/>
    <w:rsid w:val="001A52D8"/>
    <w:rsid w:val="001A6582"/>
    <w:rsid w:val="001A73F3"/>
    <w:rsid w:val="001A7B33"/>
    <w:rsid w:val="001B078D"/>
    <w:rsid w:val="001B1587"/>
    <w:rsid w:val="001B1633"/>
    <w:rsid w:val="001B190A"/>
    <w:rsid w:val="001B1A48"/>
    <w:rsid w:val="001B1A70"/>
    <w:rsid w:val="001B1E2B"/>
    <w:rsid w:val="001B242C"/>
    <w:rsid w:val="001B2615"/>
    <w:rsid w:val="001B3373"/>
    <w:rsid w:val="001B47DC"/>
    <w:rsid w:val="001B4C5A"/>
    <w:rsid w:val="001B4E52"/>
    <w:rsid w:val="001B54C7"/>
    <w:rsid w:val="001B624A"/>
    <w:rsid w:val="001B67B4"/>
    <w:rsid w:val="001B7542"/>
    <w:rsid w:val="001B7C66"/>
    <w:rsid w:val="001B7D01"/>
    <w:rsid w:val="001C0376"/>
    <w:rsid w:val="001C050A"/>
    <w:rsid w:val="001C082D"/>
    <w:rsid w:val="001C1014"/>
    <w:rsid w:val="001C175E"/>
    <w:rsid w:val="001C1BF3"/>
    <w:rsid w:val="001C258F"/>
    <w:rsid w:val="001C34D0"/>
    <w:rsid w:val="001C39E2"/>
    <w:rsid w:val="001C4C5A"/>
    <w:rsid w:val="001C53F3"/>
    <w:rsid w:val="001C6B19"/>
    <w:rsid w:val="001C7DFC"/>
    <w:rsid w:val="001D06E5"/>
    <w:rsid w:val="001D07D2"/>
    <w:rsid w:val="001D108C"/>
    <w:rsid w:val="001D1F29"/>
    <w:rsid w:val="001D1F78"/>
    <w:rsid w:val="001D26C8"/>
    <w:rsid w:val="001D26F0"/>
    <w:rsid w:val="001D324F"/>
    <w:rsid w:val="001D486F"/>
    <w:rsid w:val="001D572C"/>
    <w:rsid w:val="001D5899"/>
    <w:rsid w:val="001D61CC"/>
    <w:rsid w:val="001D6E48"/>
    <w:rsid w:val="001D7454"/>
    <w:rsid w:val="001D7FA1"/>
    <w:rsid w:val="001D7FCA"/>
    <w:rsid w:val="001E04FF"/>
    <w:rsid w:val="001E0CB2"/>
    <w:rsid w:val="001E1B27"/>
    <w:rsid w:val="001E2CA1"/>
    <w:rsid w:val="001E3309"/>
    <w:rsid w:val="001E44D4"/>
    <w:rsid w:val="001E591F"/>
    <w:rsid w:val="001E5BCF"/>
    <w:rsid w:val="001E6536"/>
    <w:rsid w:val="001E69A6"/>
    <w:rsid w:val="001E7930"/>
    <w:rsid w:val="001E7FD1"/>
    <w:rsid w:val="001F01D1"/>
    <w:rsid w:val="001F11BA"/>
    <w:rsid w:val="001F16E9"/>
    <w:rsid w:val="001F2438"/>
    <w:rsid w:val="001F25AA"/>
    <w:rsid w:val="001F304A"/>
    <w:rsid w:val="001F3152"/>
    <w:rsid w:val="001F3410"/>
    <w:rsid w:val="001F3CBD"/>
    <w:rsid w:val="001F3CF1"/>
    <w:rsid w:val="001F3E7A"/>
    <w:rsid w:val="001F42AE"/>
    <w:rsid w:val="001F5C32"/>
    <w:rsid w:val="001F6851"/>
    <w:rsid w:val="001F726D"/>
    <w:rsid w:val="001F7C1D"/>
    <w:rsid w:val="00200ACA"/>
    <w:rsid w:val="00200D55"/>
    <w:rsid w:val="00200DF0"/>
    <w:rsid w:val="00200F60"/>
    <w:rsid w:val="00201056"/>
    <w:rsid w:val="0020139F"/>
    <w:rsid w:val="0020176D"/>
    <w:rsid w:val="00201823"/>
    <w:rsid w:val="002028A2"/>
    <w:rsid w:val="002042FB"/>
    <w:rsid w:val="00204832"/>
    <w:rsid w:val="00205EA0"/>
    <w:rsid w:val="0020680A"/>
    <w:rsid w:val="00206BE5"/>
    <w:rsid w:val="00206F03"/>
    <w:rsid w:val="00207382"/>
    <w:rsid w:val="002077A9"/>
    <w:rsid w:val="00207F4E"/>
    <w:rsid w:val="00210059"/>
    <w:rsid w:val="0021111C"/>
    <w:rsid w:val="002112A6"/>
    <w:rsid w:val="00211816"/>
    <w:rsid w:val="0021191E"/>
    <w:rsid w:val="00211E19"/>
    <w:rsid w:val="00212BFF"/>
    <w:rsid w:val="00212EAE"/>
    <w:rsid w:val="002137C1"/>
    <w:rsid w:val="00214B02"/>
    <w:rsid w:val="002152F1"/>
    <w:rsid w:val="00216063"/>
    <w:rsid w:val="002164FB"/>
    <w:rsid w:val="0021706C"/>
    <w:rsid w:val="00217724"/>
    <w:rsid w:val="002202C3"/>
    <w:rsid w:val="00220A97"/>
    <w:rsid w:val="00220AC9"/>
    <w:rsid w:val="0022127E"/>
    <w:rsid w:val="002224D4"/>
    <w:rsid w:val="00222B49"/>
    <w:rsid w:val="00222BBE"/>
    <w:rsid w:val="00222F83"/>
    <w:rsid w:val="002234C9"/>
    <w:rsid w:val="0022398E"/>
    <w:rsid w:val="00225612"/>
    <w:rsid w:val="00225C4D"/>
    <w:rsid w:val="0022758F"/>
    <w:rsid w:val="00230B88"/>
    <w:rsid w:val="00230BD1"/>
    <w:rsid w:val="00231625"/>
    <w:rsid w:val="00231C4C"/>
    <w:rsid w:val="00232699"/>
    <w:rsid w:val="002333BD"/>
    <w:rsid w:val="00233ABE"/>
    <w:rsid w:val="00234074"/>
    <w:rsid w:val="002344D2"/>
    <w:rsid w:val="00235426"/>
    <w:rsid w:val="00235779"/>
    <w:rsid w:val="00235946"/>
    <w:rsid w:val="00235BFE"/>
    <w:rsid w:val="0023684B"/>
    <w:rsid w:val="00236B9F"/>
    <w:rsid w:val="00237D34"/>
    <w:rsid w:val="00237D7B"/>
    <w:rsid w:val="002409CC"/>
    <w:rsid w:val="002424CF"/>
    <w:rsid w:val="00242AC1"/>
    <w:rsid w:val="00242D3F"/>
    <w:rsid w:val="002439B7"/>
    <w:rsid w:val="0024406E"/>
    <w:rsid w:val="00244655"/>
    <w:rsid w:val="0024539B"/>
    <w:rsid w:val="00245757"/>
    <w:rsid w:val="00245774"/>
    <w:rsid w:val="002458E0"/>
    <w:rsid w:val="0024613A"/>
    <w:rsid w:val="00246A26"/>
    <w:rsid w:val="00246AF4"/>
    <w:rsid w:val="00247004"/>
    <w:rsid w:val="00247D31"/>
    <w:rsid w:val="002500E0"/>
    <w:rsid w:val="00251AC3"/>
    <w:rsid w:val="002521EF"/>
    <w:rsid w:val="00252828"/>
    <w:rsid w:val="002535EE"/>
    <w:rsid w:val="00253C1A"/>
    <w:rsid w:val="00255CB0"/>
    <w:rsid w:val="00255D84"/>
    <w:rsid w:val="00255EBD"/>
    <w:rsid w:val="0025619A"/>
    <w:rsid w:val="002568C6"/>
    <w:rsid w:val="00256E27"/>
    <w:rsid w:val="0025761E"/>
    <w:rsid w:val="00257875"/>
    <w:rsid w:val="00257C89"/>
    <w:rsid w:val="00260AEB"/>
    <w:rsid w:val="00260F11"/>
    <w:rsid w:val="00261A12"/>
    <w:rsid w:val="00261E60"/>
    <w:rsid w:val="00262480"/>
    <w:rsid w:val="00262B9E"/>
    <w:rsid w:val="00263750"/>
    <w:rsid w:val="00263E24"/>
    <w:rsid w:val="0026467A"/>
    <w:rsid w:val="002665A5"/>
    <w:rsid w:val="002666E7"/>
    <w:rsid w:val="002677FB"/>
    <w:rsid w:val="00267B03"/>
    <w:rsid w:val="00267C0C"/>
    <w:rsid w:val="00267F42"/>
    <w:rsid w:val="002712DA"/>
    <w:rsid w:val="0027261A"/>
    <w:rsid w:val="00272836"/>
    <w:rsid w:val="002741A5"/>
    <w:rsid w:val="002746E3"/>
    <w:rsid w:val="00276389"/>
    <w:rsid w:val="002767E3"/>
    <w:rsid w:val="00277D7D"/>
    <w:rsid w:val="0028075C"/>
    <w:rsid w:val="00281302"/>
    <w:rsid w:val="002827A1"/>
    <w:rsid w:val="00284770"/>
    <w:rsid w:val="00284C68"/>
    <w:rsid w:val="00285690"/>
    <w:rsid w:val="0028581E"/>
    <w:rsid w:val="002868B5"/>
    <w:rsid w:val="00287107"/>
    <w:rsid w:val="002874CF"/>
    <w:rsid w:val="00287511"/>
    <w:rsid w:val="00287ABA"/>
    <w:rsid w:val="00287E38"/>
    <w:rsid w:val="002904F3"/>
    <w:rsid w:val="00291362"/>
    <w:rsid w:val="00292276"/>
    <w:rsid w:val="002924D9"/>
    <w:rsid w:val="00292A50"/>
    <w:rsid w:val="00293490"/>
    <w:rsid w:val="00293D8C"/>
    <w:rsid w:val="002948BA"/>
    <w:rsid w:val="002949B0"/>
    <w:rsid w:val="00294BC7"/>
    <w:rsid w:val="00294D4A"/>
    <w:rsid w:val="00295AF6"/>
    <w:rsid w:val="00295EEB"/>
    <w:rsid w:val="0029660C"/>
    <w:rsid w:val="002969E0"/>
    <w:rsid w:val="00297523"/>
    <w:rsid w:val="002977B8"/>
    <w:rsid w:val="00297BDC"/>
    <w:rsid w:val="00297C12"/>
    <w:rsid w:val="002A0576"/>
    <w:rsid w:val="002A0751"/>
    <w:rsid w:val="002A0CF7"/>
    <w:rsid w:val="002A0F8D"/>
    <w:rsid w:val="002A17C7"/>
    <w:rsid w:val="002A1AC9"/>
    <w:rsid w:val="002A21DA"/>
    <w:rsid w:val="002A299B"/>
    <w:rsid w:val="002A43F5"/>
    <w:rsid w:val="002A4B96"/>
    <w:rsid w:val="002A4C01"/>
    <w:rsid w:val="002A50EC"/>
    <w:rsid w:val="002A5506"/>
    <w:rsid w:val="002A6390"/>
    <w:rsid w:val="002A6A0F"/>
    <w:rsid w:val="002A6CD9"/>
    <w:rsid w:val="002B0454"/>
    <w:rsid w:val="002B0CC1"/>
    <w:rsid w:val="002B0E6C"/>
    <w:rsid w:val="002B180D"/>
    <w:rsid w:val="002B265A"/>
    <w:rsid w:val="002B316F"/>
    <w:rsid w:val="002B41A8"/>
    <w:rsid w:val="002B42BF"/>
    <w:rsid w:val="002B46AD"/>
    <w:rsid w:val="002B4848"/>
    <w:rsid w:val="002B4B00"/>
    <w:rsid w:val="002B5A88"/>
    <w:rsid w:val="002B5B9C"/>
    <w:rsid w:val="002B63FE"/>
    <w:rsid w:val="002B6F86"/>
    <w:rsid w:val="002B7C57"/>
    <w:rsid w:val="002C021C"/>
    <w:rsid w:val="002C1C19"/>
    <w:rsid w:val="002C1EDB"/>
    <w:rsid w:val="002C25D1"/>
    <w:rsid w:val="002C3322"/>
    <w:rsid w:val="002C33D3"/>
    <w:rsid w:val="002C34F5"/>
    <w:rsid w:val="002C3AD1"/>
    <w:rsid w:val="002C3D64"/>
    <w:rsid w:val="002C441F"/>
    <w:rsid w:val="002C51EA"/>
    <w:rsid w:val="002C5A75"/>
    <w:rsid w:val="002C627A"/>
    <w:rsid w:val="002C6438"/>
    <w:rsid w:val="002C66A9"/>
    <w:rsid w:val="002C7A81"/>
    <w:rsid w:val="002D0227"/>
    <w:rsid w:val="002D0C9A"/>
    <w:rsid w:val="002D0DF6"/>
    <w:rsid w:val="002D260E"/>
    <w:rsid w:val="002D3836"/>
    <w:rsid w:val="002D3FCE"/>
    <w:rsid w:val="002D5986"/>
    <w:rsid w:val="002D5A5C"/>
    <w:rsid w:val="002D5F11"/>
    <w:rsid w:val="002D6C20"/>
    <w:rsid w:val="002D6EE0"/>
    <w:rsid w:val="002E00D8"/>
    <w:rsid w:val="002E02EA"/>
    <w:rsid w:val="002E09BD"/>
    <w:rsid w:val="002E16B3"/>
    <w:rsid w:val="002E30F6"/>
    <w:rsid w:val="002E3267"/>
    <w:rsid w:val="002E34C2"/>
    <w:rsid w:val="002E368F"/>
    <w:rsid w:val="002E3E1E"/>
    <w:rsid w:val="002E431F"/>
    <w:rsid w:val="002E48D8"/>
    <w:rsid w:val="002E4C65"/>
    <w:rsid w:val="002E522F"/>
    <w:rsid w:val="002E56AA"/>
    <w:rsid w:val="002E5DA2"/>
    <w:rsid w:val="002E6048"/>
    <w:rsid w:val="002E6188"/>
    <w:rsid w:val="002E6353"/>
    <w:rsid w:val="002E64A5"/>
    <w:rsid w:val="002E6C94"/>
    <w:rsid w:val="002E71EF"/>
    <w:rsid w:val="002E781F"/>
    <w:rsid w:val="002F0270"/>
    <w:rsid w:val="002F1996"/>
    <w:rsid w:val="002F1C8F"/>
    <w:rsid w:val="002F3347"/>
    <w:rsid w:val="002F3E62"/>
    <w:rsid w:val="002F5959"/>
    <w:rsid w:val="002F6DC6"/>
    <w:rsid w:val="002F6E8D"/>
    <w:rsid w:val="002F702E"/>
    <w:rsid w:val="002F726A"/>
    <w:rsid w:val="002F7F75"/>
    <w:rsid w:val="00300731"/>
    <w:rsid w:val="00302CB9"/>
    <w:rsid w:val="00304B40"/>
    <w:rsid w:val="00304E90"/>
    <w:rsid w:val="0030599F"/>
    <w:rsid w:val="00305CD4"/>
    <w:rsid w:val="003067DA"/>
    <w:rsid w:val="003070E7"/>
    <w:rsid w:val="003075D0"/>
    <w:rsid w:val="00307D19"/>
    <w:rsid w:val="00310FB6"/>
    <w:rsid w:val="0031153F"/>
    <w:rsid w:val="0031154A"/>
    <w:rsid w:val="00311872"/>
    <w:rsid w:val="00311933"/>
    <w:rsid w:val="0031293C"/>
    <w:rsid w:val="0031399D"/>
    <w:rsid w:val="003140C8"/>
    <w:rsid w:val="00316B36"/>
    <w:rsid w:val="00316CDB"/>
    <w:rsid w:val="00316E54"/>
    <w:rsid w:val="003170DE"/>
    <w:rsid w:val="00317901"/>
    <w:rsid w:val="00320598"/>
    <w:rsid w:val="00321627"/>
    <w:rsid w:val="00321A50"/>
    <w:rsid w:val="00322FCD"/>
    <w:rsid w:val="00322FE3"/>
    <w:rsid w:val="00323F3A"/>
    <w:rsid w:val="003245F3"/>
    <w:rsid w:val="0032483B"/>
    <w:rsid w:val="00324D8F"/>
    <w:rsid w:val="00327A45"/>
    <w:rsid w:val="00327B0A"/>
    <w:rsid w:val="00327B44"/>
    <w:rsid w:val="00330ABA"/>
    <w:rsid w:val="0033111B"/>
    <w:rsid w:val="00331C4A"/>
    <w:rsid w:val="00332809"/>
    <w:rsid w:val="00332906"/>
    <w:rsid w:val="00333097"/>
    <w:rsid w:val="00334A30"/>
    <w:rsid w:val="00334B2E"/>
    <w:rsid w:val="003359E3"/>
    <w:rsid w:val="00335A54"/>
    <w:rsid w:val="00335BF4"/>
    <w:rsid w:val="003363BE"/>
    <w:rsid w:val="00336583"/>
    <w:rsid w:val="00340438"/>
    <w:rsid w:val="003408CC"/>
    <w:rsid w:val="003410C4"/>
    <w:rsid w:val="00341139"/>
    <w:rsid w:val="0034298C"/>
    <w:rsid w:val="003431C4"/>
    <w:rsid w:val="003441D8"/>
    <w:rsid w:val="00344323"/>
    <w:rsid w:val="00344654"/>
    <w:rsid w:val="00344869"/>
    <w:rsid w:val="003450FB"/>
    <w:rsid w:val="00345D3E"/>
    <w:rsid w:val="00346880"/>
    <w:rsid w:val="00346B1B"/>
    <w:rsid w:val="00346C00"/>
    <w:rsid w:val="00346D56"/>
    <w:rsid w:val="00347883"/>
    <w:rsid w:val="003503FC"/>
    <w:rsid w:val="0035080B"/>
    <w:rsid w:val="00351372"/>
    <w:rsid w:val="00352678"/>
    <w:rsid w:val="00352D3A"/>
    <w:rsid w:val="00353753"/>
    <w:rsid w:val="00354345"/>
    <w:rsid w:val="00355292"/>
    <w:rsid w:val="003568BE"/>
    <w:rsid w:val="00356B94"/>
    <w:rsid w:val="00357A37"/>
    <w:rsid w:val="00357E0E"/>
    <w:rsid w:val="00360213"/>
    <w:rsid w:val="00361203"/>
    <w:rsid w:val="0036153A"/>
    <w:rsid w:val="00362D59"/>
    <w:rsid w:val="00363769"/>
    <w:rsid w:val="00363782"/>
    <w:rsid w:val="00363922"/>
    <w:rsid w:val="00363980"/>
    <w:rsid w:val="0036404D"/>
    <w:rsid w:val="00364DAA"/>
    <w:rsid w:val="00364E75"/>
    <w:rsid w:val="00365A5D"/>
    <w:rsid w:val="00365AB6"/>
    <w:rsid w:val="00365BE2"/>
    <w:rsid w:val="00366233"/>
    <w:rsid w:val="003667EC"/>
    <w:rsid w:val="00366D5B"/>
    <w:rsid w:val="00367308"/>
    <w:rsid w:val="00367F95"/>
    <w:rsid w:val="00370012"/>
    <w:rsid w:val="00371BF9"/>
    <w:rsid w:val="00372180"/>
    <w:rsid w:val="00375668"/>
    <w:rsid w:val="003763D3"/>
    <w:rsid w:val="00376543"/>
    <w:rsid w:val="0037665B"/>
    <w:rsid w:val="00376DB5"/>
    <w:rsid w:val="003803A5"/>
    <w:rsid w:val="003808B0"/>
    <w:rsid w:val="0038102F"/>
    <w:rsid w:val="0038188C"/>
    <w:rsid w:val="003820A1"/>
    <w:rsid w:val="0038213E"/>
    <w:rsid w:val="0038227A"/>
    <w:rsid w:val="00382985"/>
    <w:rsid w:val="00382A33"/>
    <w:rsid w:val="003830EE"/>
    <w:rsid w:val="00384174"/>
    <w:rsid w:val="003844C4"/>
    <w:rsid w:val="003845AA"/>
    <w:rsid w:val="0038578D"/>
    <w:rsid w:val="00386710"/>
    <w:rsid w:val="00386DF3"/>
    <w:rsid w:val="00387479"/>
    <w:rsid w:val="003874C0"/>
    <w:rsid w:val="00387D59"/>
    <w:rsid w:val="003904F5"/>
    <w:rsid w:val="00390B00"/>
    <w:rsid w:val="00392DDA"/>
    <w:rsid w:val="00393078"/>
    <w:rsid w:val="00393425"/>
    <w:rsid w:val="00393CA5"/>
    <w:rsid w:val="00393F92"/>
    <w:rsid w:val="003940CB"/>
    <w:rsid w:val="00394419"/>
    <w:rsid w:val="003958DF"/>
    <w:rsid w:val="00395A1F"/>
    <w:rsid w:val="00395DBD"/>
    <w:rsid w:val="0039638F"/>
    <w:rsid w:val="0039692D"/>
    <w:rsid w:val="00396FF0"/>
    <w:rsid w:val="003975E6"/>
    <w:rsid w:val="00397865"/>
    <w:rsid w:val="003A1816"/>
    <w:rsid w:val="003A185F"/>
    <w:rsid w:val="003A22BF"/>
    <w:rsid w:val="003A3710"/>
    <w:rsid w:val="003A4608"/>
    <w:rsid w:val="003A4E39"/>
    <w:rsid w:val="003A5508"/>
    <w:rsid w:val="003A5C6C"/>
    <w:rsid w:val="003A6FD6"/>
    <w:rsid w:val="003A7525"/>
    <w:rsid w:val="003A7753"/>
    <w:rsid w:val="003A7916"/>
    <w:rsid w:val="003A793A"/>
    <w:rsid w:val="003A7E91"/>
    <w:rsid w:val="003B0859"/>
    <w:rsid w:val="003B19DC"/>
    <w:rsid w:val="003B1C0C"/>
    <w:rsid w:val="003B1FEF"/>
    <w:rsid w:val="003B21BD"/>
    <w:rsid w:val="003B22F0"/>
    <w:rsid w:val="003B24FC"/>
    <w:rsid w:val="003B2E08"/>
    <w:rsid w:val="003B5A31"/>
    <w:rsid w:val="003B5C08"/>
    <w:rsid w:val="003B6103"/>
    <w:rsid w:val="003B688C"/>
    <w:rsid w:val="003C02AA"/>
    <w:rsid w:val="003C0474"/>
    <w:rsid w:val="003C19A5"/>
    <w:rsid w:val="003C2408"/>
    <w:rsid w:val="003C2638"/>
    <w:rsid w:val="003C2754"/>
    <w:rsid w:val="003C2CEB"/>
    <w:rsid w:val="003C2D97"/>
    <w:rsid w:val="003C3CA4"/>
    <w:rsid w:val="003C4346"/>
    <w:rsid w:val="003C478C"/>
    <w:rsid w:val="003C563D"/>
    <w:rsid w:val="003C5965"/>
    <w:rsid w:val="003C5FA7"/>
    <w:rsid w:val="003C6A80"/>
    <w:rsid w:val="003C7384"/>
    <w:rsid w:val="003C793F"/>
    <w:rsid w:val="003C7AC4"/>
    <w:rsid w:val="003C7B92"/>
    <w:rsid w:val="003C7E64"/>
    <w:rsid w:val="003D0BF5"/>
    <w:rsid w:val="003D1078"/>
    <w:rsid w:val="003D1178"/>
    <w:rsid w:val="003D15DE"/>
    <w:rsid w:val="003D1F75"/>
    <w:rsid w:val="003D2381"/>
    <w:rsid w:val="003D5727"/>
    <w:rsid w:val="003D596A"/>
    <w:rsid w:val="003D5E5D"/>
    <w:rsid w:val="003D678C"/>
    <w:rsid w:val="003D6E10"/>
    <w:rsid w:val="003D7043"/>
    <w:rsid w:val="003D7289"/>
    <w:rsid w:val="003D7557"/>
    <w:rsid w:val="003D76F1"/>
    <w:rsid w:val="003D7A4A"/>
    <w:rsid w:val="003E005E"/>
    <w:rsid w:val="003E041B"/>
    <w:rsid w:val="003E0E81"/>
    <w:rsid w:val="003E2F81"/>
    <w:rsid w:val="003E39FD"/>
    <w:rsid w:val="003E41CB"/>
    <w:rsid w:val="003E442D"/>
    <w:rsid w:val="003E4C39"/>
    <w:rsid w:val="003E4F66"/>
    <w:rsid w:val="003E5D3C"/>
    <w:rsid w:val="003E5DA7"/>
    <w:rsid w:val="003E5F74"/>
    <w:rsid w:val="003E70FD"/>
    <w:rsid w:val="003E7CD4"/>
    <w:rsid w:val="003F0480"/>
    <w:rsid w:val="003F0800"/>
    <w:rsid w:val="003F112B"/>
    <w:rsid w:val="003F11D7"/>
    <w:rsid w:val="003F155F"/>
    <w:rsid w:val="003F2D3A"/>
    <w:rsid w:val="003F2F50"/>
    <w:rsid w:val="003F2F74"/>
    <w:rsid w:val="003F4B07"/>
    <w:rsid w:val="003F596B"/>
    <w:rsid w:val="003F5DA5"/>
    <w:rsid w:val="003F5DE4"/>
    <w:rsid w:val="003F669D"/>
    <w:rsid w:val="003F6A35"/>
    <w:rsid w:val="00400A08"/>
    <w:rsid w:val="00400FC0"/>
    <w:rsid w:val="00401409"/>
    <w:rsid w:val="00402044"/>
    <w:rsid w:val="0040255A"/>
    <w:rsid w:val="004028DE"/>
    <w:rsid w:val="00402C30"/>
    <w:rsid w:val="00402CF0"/>
    <w:rsid w:val="00403104"/>
    <w:rsid w:val="004032A0"/>
    <w:rsid w:val="00403BF6"/>
    <w:rsid w:val="0040553A"/>
    <w:rsid w:val="0040589C"/>
    <w:rsid w:val="00405BEF"/>
    <w:rsid w:val="00405E6A"/>
    <w:rsid w:val="00406569"/>
    <w:rsid w:val="00406CA1"/>
    <w:rsid w:val="00406CF9"/>
    <w:rsid w:val="00407513"/>
    <w:rsid w:val="00407E0B"/>
    <w:rsid w:val="00410750"/>
    <w:rsid w:val="0041125C"/>
    <w:rsid w:val="004114C2"/>
    <w:rsid w:val="0041193E"/>
    <w:rsid w:val="00411AE2"/>
    <w:rsid w:val="00411EC5"/>
    <w:rsid w:val="00412FFE"/>
    <w:rsid w:val="00413B7E"/>
    <w:rsid w:val="0041425C"/>
    <w:rsid w:val="004149D7"/>
    <w:rsid w:val="00415450"/>
    <w:rsid w:val="00416170"/>
    <w:rsid w:val="0041698B"/>
    <w:rsid w:val="00416BDF"/>
    <w:rsid w:val="00417F67"/>
    <w:rsid w:val="00420083"/>
    <w:rsid w:val="004203F4"/>
    <w:rsid w:val="004213B9"/>
    <w:rsid w:val="0042233A"/>
    <w:rsid w:val="00422559"/>
    <w:rsid w:val="00422C8B"/>
    <w:rsid w:val="00422E27"/>
    <w:rsid w:val="0042341B"/>
    <w:rsid w:val="004240C2"/>
    <w:rsid w:val="004244DA"/>
    <w:rsid w:val="00425AD8"/>
    <w:rsid w:val="00427733"/>
    <w:rsid w:val="00427B5D"/>
    <w:rsid w:val="004306EB"/>
    <w:rsid w:val="00430A16"/>
    <w:rsid w:val="004319BE"/>
    <w:rsid w:val="00431B7B"/>
    <w:rsid w:val="004321D9"/>
    <w:rsid w:val="004323FA"/>
    <w:rsid w:val="004331C2"/>
    <w:rsid w:val="00434B6F"/>
    <w:rsid w:val="004359DB"/>
    <w:rsid w:val="004359E6"/>
    <w:rsid w:val="0043685F"/>
    <w:rsid w:val="00436E95"/>
    <w:rsid w:val="00440379"/>
    <w:rsid w:val="004403B1"/>
    <w:rsid w:val="004403F5"/>
    <w:rsid w:val="004416B6"/>
    <w:rsid w:val="00441A17"/>
    <w:rsid w:val="00441A33"/>
    <w:rsid w:val="00441A36"/>
    <w:rsid w:val="00441AE9"/>
    <w:rsid w:val="004421D6"/>
    <w:rsid w:val="004430E6"/>
    <w:rsid w:val="0044315D"/>
    <w:rsid w:val="004446E0"/>
    <w:rsid w:val="00444E51"/>
    <w:rsid w:val="0044524E"/>
    <w:rsid w:val="004466B5"/>
    <w:rsid w:val="00447531"/>
    <w:rsid w:val="004475C4"/>
    <w:rsid w:val="00447758"/>
    <w:rsid w:val="00447E05"/>
    <w:rsid w:val="00450A0F"/>
    <w:rsid w:val="00450C57"/>
    <w:rsid w:val="00450E28"/>
    <w:rsid w:val="004511EE"/>
    <w:rsid w:val="004512C9"/>
    <w:rsid w:val="00451741"/>
    <w:rsid w:val="004525F1"/>
    <w:rsid w:val="00453111"/>
    <w:rsid w:val="00454268"/>
    <w:rsid w:val="004547BB"/>
    <w:rsid w:val="00455690"/>
    <w:rsid w:val="00455DEE"/>
    <w:rsid w:val="0045654D"/>
    <w:rsid w:val="00456647"/>
    <w:rsid w:val="00456E8E"/>
    <w:rsid w:val="00461116"/>
    <w:rsid w:val="004638C5"/>
    <w:rsid w:val="004639F1"/>
    <w:rsid w:val="00463EC7"/>
    <w:rsid w:val="004644D8"/>
    <w:rsid w:val="00464ABC"/>
    <w:rsid w:val="0046549E"/>
    <w:rsid w:val="00466DBE"/>
    <w:rsid w:val="00466E3D"/>
    <w:rsid w:val="00466FE2"/>
    <w:rsid w:val="00467718"/>
    <w:rsid w:val="00467825"/>
    <w:rsid w:val="00467AC4"/>
    <w:rsid w:val="00467DCF"/>
    <w:rsid w:val="00470DE5"/>
    <w:rsid w:val="00470E60"/>
    <w:rsid w:val="00471B83"/>
    <w:rsid w:val="00473A2E"/>
    <w:rsid w:val="00473A31"/>
    <w:rsid w:val="004742C9"/>
    <w:rsid w:val="004751BC"/>
    <w:rsid w:val="0047554A"/>
    <w:rsid w:val="00475910"/>
    <w:rsid w:val="00475A4D"/>
    <w:rsid w:val="00475C3D"/>
    <w:rsid w:val="004765D7"/>
    <w:rsid w:val="00476ABF"/>
    <w:rsid w:val="00477896"/>
    <w:rsid w:val="00480238"/>
    <w:rsid w:val="00480648"/>
    <w:rsid w:val="00480F08"/>
    <w:rsid w:val="0048119D"/>
    <w:rsid w:val="004822C0"/>
    <w:rsid w:val="00483030"/>
    <w:rsid w:val="00483772"/>
    <w:rsid w:val="00483AD5"/>
    <w:rsid w:val="004866F3"/>
    <w:rsid w:val="004872B5"/>
    <w:rsid w:val="00487B6A"/>
    <w:rsid w:val="00487C6A"/>
    <w:rsid w:val="004908B8"/>
    <w:rsid w:val="00490E59"/>
    <w:rsid w:val="00490E90"/>
    <w:rsid w:val="0049110B"/>
    <w:rsid w:val="004911CF"/>
    <w:rsid w:val="004914A2"/>
    <w:rsid w:val="00493282"/>
    <w:rsid w:val="0049492F"/>
    <w:rsid w:val="0049578D"/>
    <w:rsid w:val="004962EC"/>
    <w:rsid w:val="00497E01"/>
    <w:rsid w:val="004A01FC"/>
    <w:rsid w:val="004A1AD7"/>
    <w:rsid w:val="004A30CA"/>
    <w:rsid w:val="004A4F41"/>
    <w:rsid w:val="004A57B9"/>
    <w:rsid w:val="004A6077"/>
    <w:rsid w:val="004A6157"/>
    <w:rsid w:val="004A6BC1"/>
    <w:rsid w:val="004A70C7"/>
    <w:rsid w:val="004A7CC5"/>
    <w:rsid w:val="004A7DC3"/>
    <w:rsid w:val="004B0DE9"/>
    <w:rsid w:val="004B1F59"/>
    <w:rsid w:val="004B2A7A"/>
    <w:rsid w:val="004B2D26"/>
    <w:rsid w:val="004B4FDA"/>
    <w:rsid w:val="004B50D3"/>
    <w:rsid w:val="004B50EE"/>
    <w:rsid w:val="004B5333"/>
    <w:rsid w:val="004B59E4"/>
    <w:rsid w:val="004C0B67"/>
    <w:rsid w:val="004C0FD8"/>
    <w:rsid w:val="004C1A22"/>
    <w:rsid w:val="004C1D34"/>
    <w:rsid w:val="004C1E40"/>
    <w:rsid w:val="004C293C"/>
    <w:rsid w:val="004C2CF5"/>
    <w:rsid w:val="004C3425"/>
    <w:rsid w:val="004C4DD5"/>
    <w:rsid w:val="004C63C2"/>
    <w:rsid w:val="004C648B"/>
    <w:rsid w:val="004C69BE"/>
    <w:rsid w:val="004C70F4"/>
    <w:rsid w:val="004C737F"/>
    <w:rsid w:val="004C7486"/>
    <w:rsid w:val="004D0226"/>
    <w:rsid w:val="004D0543"/>
    <w:rsid w:val="004D1737"/>
    <w:rsid w:val="004D1749"/>
    <w:rsid w:val="004D1B7A"/>
    <w:rsid w:val="004D22A6"/>
    <w:rsid w:val="004D2A13"/>
    <w:rsid w:val="004D2EA6"/>
    <w:rsid w:val="004D3A83"/>
    <w:rsid w:val="004D3EA5"/>
    <w:rsid w:val="004D5431"/>
    <w:rsid w:val="004D555F"/>
    <w:rsid w:val="004D5617"/>
    <w:rsid w:val="004D5C6C"/>
    <w:rsid w:val="004D6BF6"/>
    <w:rsid w:val="004D7291"/>
    <w:rsid w:val="004D72C1"/>
    <w:rsid w:val="004D79F0"/>
    <w:rsid w:val="004E0189"/>
    <w:rsid w:val="004E055E"/>
    <w:rsid w:val="004E1711"/>
    <w:rsid w:val="004E1AE2"/>
    <w:rsid w:val="004E1BB6"/>
    <w:rsid w:val="004E2173"/>
    <w:rsid w:val="004E2B01"/>
    <w:rsid w:val="004E2B97"/>
    <w:rsid w:val="004E2DA9"/>
    <w:rsid w:val="004E3561"/>
    <w:rsid w:val="004E3ECC"/>
    <w:rsid w:val="004E4228"/>
    <w:rsid w:val="004E4487"/>
    <w:rsid w:val="004E4727"/>
    <w:rsid w:val="004E50EF"/>
    <w:rsid w:val="004E5BE7"/>
    <w:rsid w:val="004E6B04"/>
    <w:rsid w:val="004E7A0C"/>
    <w:rsid w:val="004F02BC"/>
    <w:rsid w:val="004F0DCF"/>
    <w:rsid w:val="004F0EB9"/>
    <w:rsid w:val="004F1011"/>
    <w:rsid w:val="004F1410"/>
    <w:rsid w:val="004F2205"/>
    <w:rsid w:val="004F2B82"/>
    <w:rsid w:val="004F2DFA"/>
    <w:rsid w:val="004F3FC9"/>
    <w:rsid w:val="004F4477"/>
    <w:rsid w:val="004F4B3B"/>
    <w:rsid w:val="004F4FCF"/>
    <w:rsid w:val="004F5086"/>
    <w:rsid w:val="004F6113"/>
    <w:rsid w:val="004F6BAD"/>
    <w:rsid w:val="004F753A"/>
    <w:rsid w:val="004F7806"/>
    <w:rsid w:val="004F781B"/>
    <w:rsid w:val="004F7AF9"/>
    <w:rsid w:val="004F7DD0"/>
    <w:rsid w:val="00501E3F"/>
    <w:rsid w:val="00503A7A"/>
    <w:rsid w:val="00503F5E"/>
    <w:rsid w:val="00504366"/>
    <w:rsid w:val="0050550A"/>
    <w:rsid w:val="005059BD"/>
    <w:rsid w:val="00505AF7"/>
    <w:rsid w:val="0050727E"/>
    <w:rsid w:val="00507744"/>
    <w:rsid w:val="00507967"/>
    <w:rsid w:val="00507F4D"/>
    <w:rsid w:val="005105DC"/>
    <w:rsid w:val="00510BF9"/>
    <w:rsid w:val="0051233A"/>
    <w:rsid w:val="00512CBB"/>
    <w:rsid w:val="005132F3"/>
    <w:rsid w:val="0051365C"/>
    <w:rsid w:val="00513CCA"/>
    <w:rsid w:val="00513FD5"/>
    <w:rsid w:val="005149E2"/>
    <w:rsid w:val="00515E28"/>
    <w:rsid w:val="005160D5"/>
    <w:rsid w:val="00516552"/>
    <w:rsid w:val="00516807"/>
    <w:rsid w:val="00517A91"/>
    <w:rsid w:val="00517D37"/>
    <w:rsid w:val="00517DC4"/>
    <w:rsid w:val="00520076"/>
    <w:rsid w:val="0052055D"/>
    <w:rsid w:val="00520733"/>
    <w:rsid w:val="00521911"/>
    <w:rsid w:val="0052385D"/>
    <w:rsid w:val="00523D6E"/>
    <w:rsid w:val="005244BF"/>
    <w:rsid w:val="00524DA4"/>
    <w:rsid w:val="00524E29"/>
    <w:rsid w:val="00524EBB"/>
    <w:rsid w:val="0052510A"/>
    <w:rsid w:val="00525B56"/>
    <w:rsid w:val="00527857"/>
    <w:rsid w:val="005279FC"/>
    <w:rsid w:val="00527B96"/>
    <w:rsid w:val="005305B1"/>
    <w:rsid w:val="00530FE5"/>
    <w:rsid w:val="00532236"/>
    <w:rsid w:val="0053330B"/>
    <w:rsid w:val="00533444"/>
    <w:rsid w:val="005334A7"/>
    <w:rsid w:val="00533D15"/>
    <w:rsid w:val="0053533C"/>
    <w:rsid w:val="005363F1"/>
    <w:rsid w:val="00536B70"/>
    <w:rsid w:val="00536BA9"/>
    <w:rsid w:val="00536E76"/>
    <w:rsid w:val="005370DB"/>
    <w:rsid w:val="00537A0B"/>
    <w:rsid w:val="00540783"/>
    <w:rsid w:val="005414B8"/>
    <w:rsid w:val="005425E9"/>
    <w:rsid w:val="005428BC"/>
    <w:rsid w:val="00542FE1"/>
    <w:rsid w:val="005431C6"/>
    <w:rsid w:val="00543639"/>
    <w:rsid w:val="00543A5C"/>
    <w:rsid w:val="0054536B"/>
    <w:rsid w:val="00545745"/>
    <w:rsid w:val="00545EB8"/>
    <w:rsid w:val="00546379"/>
    <w:rsid w:val="00547E73"/>
    <w:rsid w:val="00550DC4"/>
    <w:rsid w:val="00551408"/>
    <w:rsid w:val="0055190B"/>
    <w:rsid w:val="0055235E"/>
    <w:rsid w:val="005528DD"/>
    <w:rsid w:val="00552CB0"/>
    <w:rsid w:val="00553482"/>
    <w:rsid w:val="0055391C"/>
    <w:rsid w:val="00553D8E"/>
    <w:rsid w:val="005549B6"/>
    <w:rsid w:val="00554A19"/>
    <w:rsid w:val="00555027"/>
    <w:rsid w:val="00555319"/>
    <w:rsid w:val="00555422"/>
    <w:rsid w:val="00555C96"/>
    <w:rsid w:val="00556555"/>
    <w:rsid w:val="00556C81"/>
    <w:rsid w:val="005600BD"/>
    <w:rsid w:val="005611EC"/>
    <w:rsid w:val="0056208D"/>
    <w:rsid w:val="00562245"/>
    <w:rsid w:val="0056247A"/>
    <w:rsid w:val="00563641"/>
    <w:rsid w:val="00563C3F"/>
    <w:rsid w:val="005640B0"/>
    <w:rsid w:val="005641EC"/>
    <w:rsid w:val="00564447"/>
    <w:rsid w:val="00564523"/>
    <w:rsid w:val="00566D98"/>
    <w:rsid w:val="00570114"/>
    <w:rsid w:val="0057113F"/>
    <w:rsid w:val="00571552"/>
    <w:rsid w:val="0057177E"/>
    <w:rsid w:val="00571856"/>
    <w:rsid w:val="00571B9F"/>
    <w:rsid w:val="00571D01"/>
    <w:rsid w:val="00572079"/>
    <w:rsid w:val="00572980"/>
    <w:rsid w:val="00572F75"/>
    <w:rsid w:val="00573060"/>
    <w:rsid w:val="005747D2"/>
    <w:rsid w:val="005750CC"/>
    <w:rsid w:val="00575190"/>
    <w:rsid w:val="00575B17"/>
    <w:rsid w:val="00575B62"/>
    <w:rsid w:val="00576AB7"/>
    <w:rsid w:val="005805A1"/>
    <w:rsid w:val="0058067D"/>
    <w:rsid w:val="00580876"/>
    <w:rsid w:val="005814A0"/>
    <w:rsid w:val="00582E08"/>
    <w:rsid w:val="005837BD"/>
    <w:rsid w:val="00583822"/>
    <w:rsid w:val="00583AEA"/>
    <w:rsid w:val="00584C82"/>
    <w:rsid w:val="00584FCA"/>
    <w:rsid w:val="00585550"/>
    <w:rsid w:val="00585962"/>
    <w:rsid w:val="00586667"/>
    <w:rsid w:val="00586B37"/>
    <w:rsid w:val="00587E22"/>
    <w:rsid w:val="00590193"/>
    <w:rsid w:val="0059022E"/>
    <w:rsid w:val="00590A22"/>
    <w:rsid w:val="00590D82"/>
    <w:rsid w:val="0059133A"/>
    <w:rsid w:val="00591D1D"/>
    <w:rsid w:val="00592602"/>
    <w:rsid w:val="00593017"/>
    <w:rsid w:val="00594175"/>
    <w:rsid w:val="005949E1"/>
    <w:rsid w:val="00594B58"/>
    <w:rsid w:val="00594D80"/>
    <w:rsid w:val="00594F85"/>
    <w:rsid w:val="005952FD"/>
    <w:rsid w:val="00596017"/>
    <w:rsid w:val="005A039C"/>
    <w:rsid w:val="005A0DBA"/>
    <w:rsid w:val="005A2D81"/>
    <w:rsid w:val="005A34F1"/>
    <w:rsid w:val="005A3D10"/>
    <w:rsid w:val="005A4688"/>
    <w:rsid w:val="005A4ADA"/>
    <w:rsid w:val="005A5437"/>
    <w:rsid w:val="005A5A4A"/>
    <w:rsid w:val="005A6219"/>
    <w:rsid w:val="005A667A"/>
    <w:rsid w:val="005A68B7"/>
    <w:rsid w:val="005A6C78"/>
    <w:rsid w:val="005A6DB8"/>
    <w:rsid w:val="005A7B30"/>
    <w:rsid w:val="005B0BF9"/>
    <w:rsid w:val="005B0FED"/>
    <w:rsid w:val="005B134C"/>
    <w:rsid w:val="005B1392"/>
    <w:rsid w:val="005B4B72"/>
    <w:rsid w:val="005B522E"/>
    <w:rsid w:val="005B54BE"/>
    <w:rsid w:val="005B6154"/>
    <w:rsid w:val="005B6E94"/>
    <w:rsid w:val="005B7797"/>
    <w:rsid w:val="005C09F2"/>
    <w:rsid w:val="005C1622"/>
    <w:rsid w:val="005C2102"/>
    <w:rsid w:val="005C262D"/>
    <w:rsid w:val="005C3763"/>
    <w:rsid w:val="005C38B6"/>
    <w:rsid w:val="005C390E"/>
    <w:rsid w:val="005C4357"/>
    <w:rsid w:val="005C444F"/>
    <w:rsid w:val="005C4E1E"/>
    <w:rsid w:val="005C51CE"/>
    <w:rsid w:val="005C51F6"/>
    <w:rsid w:val="005C5340"/>
    <w:rsid w:val="005C62A6"/>
    <w:rsid w:val="005D0270"/>
    <w:rsid w:val="005D0D16"/>
    <w:rsid w:val="005D1A62"/>
    <w:rsid w:val="005D1DEC"/>
    <w:rsid w:val="005D1E48"/>
    <w:rsid w:val="005D2D84"/>
    <w:rsid w:val="005D2E20"/>
    <w:rsid w:val="005D3407"/>
    <w:rsid w:val="005D445E"/>
    <w:rsid w:val="005D4FA8"/>
    <w:rsid w:val="005D58F5"/>
    <w:rsid w:val="005D5F84"/>
    <w:rsid w:val="005D606D"/>
    <w:rsid w:val="005D7CF8"/>
    <w:rsid w:val="005E051B"/>
    <w:rsid w:val="005E1494"/>
    <w:rsid w:val="005E183D"/>
    <w:rsid w:val="005E18AB"/>
    <w:rsid w:val="005E1D55"/>
    <w:rsid w:val="005E4EDD"/>
    <w:rsid w:val="005E4F66"/>
    <w:rsid w:val="005E55D5"/>
    <w:rsid w:val="005E5F0C"/>
    <w:rsid w:val="005E6410"/>
    <w:rsid w:val="005E6CF2"/>
    <w:rsid w:val="005E75B4"/>
    <w:rsid w:val="005E7AF5"/>
    <w:rsid w:val="005E7BC0"/>
    <w:rsid w:val="005E7D7D"/>
    <w:rsid w:val="005F01BF"/>
    <w:rsid w:val="005F01E8"/>
    <w:rsid w:val="005F026F"/>
    <w:rsid w:val="005F1703"/>
    <w:rsid w:val="005F269C"/>
    <w:rsid w:val="005F32E7"/>
    <w:rsid w:val="005F590E"/>
    <w:rsid w:val="005F6024"/>
    <w:rsid w:val="005F6275"/>
    <w:rsid w:val="005F648D"/>
    <w:rsid w:val="005F64AB"/>
    <w:rsid w:val="005F65BD"/>
    <w:rsid w:val="005F71E8"/>
    <w:rsid w:val="005F7C79"/>
    <w:rsid w:val="006010BA"/>
    <w:rsid w:val="00601769"/>
    <w:rsid w:val="006019FA"/>
    <w:rsid w:val="00601EE5"/>
    <w:rsid w:val="006026FB"/>
    <w:rsid w:val="00602986"/>
    <w:rsid w:val="00602A4B"/>
    <w:rsid w:val="006039C0"/>
    <w:rsid w:val="00604CEB"/>
    <w:rsid w:val="00605544"/>
    <w:rsid w:val="00605DC9"/>
    <w:rsid w:val="006069F3"/>
    <w:rsid w:val="0060714E"/>
    <w:rsid w:val="0060768B"/>
    <w:rsid w:val="00611051"/>
    <w:rsid w:val="006111A6"/>
    <w:rsid w:val="00611309"/>
    <w:rsid w:val="006115B8"/>
    <w:rsid w:val="006121B6"/>
    <w:rsid w:val="0061240F"/>
    <w:rsid w:val="00615610"/>
    <w:rsid w:val="00615BB8"/>
    <w:rsid w:val="00616616"/>
    <w:rsid w:val="0061711F"/>
    <w:rsid w:val="0062036F"/>
    <w:rsid w:val="00620E4B"/>
    <w:rsid w:val="00621B4F"/>
    <w:rsid w:val="006223A3"/>
    <w:rsid w:val="0062286A"/>
    <w:rsid w:val="00622DF1"/>
    <w:rsid w:val="00623298"/>
    <w:rsid w:val="00623581"/>
    <w:rsid w:val="00624E14"/>
    <w:rsid w:val="00625450"/>
    <w:rsid w:val="00625D73"/>
    <w:rsid w:val="0062607A"/>
    <w:rsid w:val="00626657"/>
    <w:rsid w:val="0062742E"/>
    <w:rsid w:val="006276AF"/>
    <w:rsid w:val="00627F9C"/>
    <w:rsid w:val="00627FF8"/>
    <w:rsid w:val="006307E4"/>
    <w:rsid w:val="00631797"/>
    <w:rsid w:val="0063236B"/>
    <w:rsid w:val="00632B8F"/>
    <w:rsid w:val="006338CF"/>
    <w:rsid w:val="00634611"/>
    <w:rsid w:val="00635BE5"/>
    <w:rsid w:val="00635EF0"/>
    <w:rsid w:val="0063691E"/>
    <w:rsid w:val="00636BEE"/>
    <w:rsid w:val="00636EA6"/>
    <w:rsid w:val="0063753A"/>
    <w:rsid w:val="00637993"/>
    <w:rsid w:val="00637F40"/>
    <w:rsid w:val="0064019D"/>
    <w:rsid w:val="00640811"/>
    <w:rsid w:val="006417A7"/>
    <w:rsid w:val="0064340D"/>
    <w:rsid w:val="00643BB5"/>
    <w:rsid w:val="006442AD"/>
    <w:rsid w:val="0064469D"/>
    <w:rsid w:val="00644BFA"/>
    <w:rsid w:val="00644DE3"/>
    <w:rsid w:val="006450B1"/>
    <w:rsid w:val="0064519E"/>
    <w:rsid w:val="006455DB"/>
    <w:rsid w:val="00645930"/>
    <w:rsid w:val="00645F78"/>
    <w:rsid w:val="00647011"/>
    <w:rsid w:val="00650130"/>
    <w:rsid w:val="006501AF"/>
    <w:rsid w:val="00651C80"/>
    <w:rsid w:val="00651EC5"/>
    <w:rsid w:val="00652563"/>
    <w:rsid w:val="00652954"/>
    <w:rsid w:val="00652C9B"/>
    <w:rsid w:val="0065371E"/>
    <w:rsid w:val="00653B2D"/>
    <w:rsid w:val="00653D60"/>
    <w:rsid w:val="00653DDF"/>
    <w:rsid w:val="0065403D"/>
    <w:rsid w:val="006546E7"/>
    <w:rsid w:val="0065526F"/>
    <w:rsid w:val="0065564B"/>
    <w:rsid w:val="00655A62"/>
    <w:rsid w:val="0065635E"/>
    <w:rsid w:val="00656B4E"/>
    <w:rsid w:val="006574C4"/>
    <w:rsid w:val="006616EC"/>
    <w:rsid w:val="006619F1"/>
    <w:rsid w:val="00662D8E"/>
    <w:rsid w:val="0066340E"/>
    <w:rsid w:val="00663631"/>
    <w:rsid w:val="00663E10"/>
    <w:rsid w:val="00664097"/>
    <w:rsid w:val="00664290"/>
    <w:rsid w:val="00664586"/>
    <w:rsid w:val="006645E0"/>
    <w:rsid w:val="00665F95"/>
    <w:rsid w:val="006660EF"/>
    <w:rsid w:val="006666DF"/>
    <w:rsid w:val="00666746"/>
    <w:rsid w:val="00667478"/>
    <w:rsid w:val="00670A83"/>
    <w:rsid w:val="00671041"/>
    <w:rsid w:val="00672578"/>
    <w:rsid w:val="00672A1B"/>
    <w:rsid w:val="00673854"/>
    <w:rsid w:val="00675362"/>
    <w:rsid w:val="006753B1"/>
    <w:rsid w:val="006754AB"/>
    <w:rsid w:val="006760EC"/>
    <w:rsid w:val="006761B3"/>
    <w:rsid w:val="00677764"/>
    <w:rsid w:val="00677782"/>
    <w:rsid w:val="00681AD2"/>
    <w:rsid w:val="00681C9A"/>
    <w:rsid w:val="00682FEE"/>
    <w:rsid w:val="0068385C"/>
    <w:rsid w:val="0068430B"/>
    <w:rsid w:val="0068448B"/>
    <w:rsid w:val="00685079"/>
    <w:rsid w:val="00685308"/>
    <w:rsid w:val="006853C6"/>
    <w:rsid w:val="00685CC7"/>
    <w:rsid w:val="00686165"/>
    <w:rsid w:val="0068644D"/>
    <w:rsid w:val="0068684F"/>
    <w:rsid w:val="00686B1F"/>
    <w:rsid w:val="00686C66"/>
    <w:rsid w:val="00686E59"/>
    <w:rsid w:val="0069039A"/>
    <w:rsid w:val="006903D7"/>
    <w:rsid w:val="006903FE"/>
    <w:rsid w:val="00690B2C"/>
    <w:rsid w:val="0069155D"/>
    <w:rsid w:val="00691841"/>
    <w:rsid w:val="00692359"/>
    <w:rsid w:val="00692B8E"/>
    <w:rsid w:val="00692DBE"/>
    <w:rsid w:val="0069454A"/>
    <w:rsid w:val="00694B77"/>
    <w:rsid w:val="0069515C"/>
    <w:rsid w:val="00695776"/>
    <w:rsid w:val="00695D75"/>
    <w:rsid w:val="00696359"/>
    <w:rsid w:val="006969F3"/>
    <w:rsid w:val="00697F79"/>
    <w:rsid w:val="006A054D"/>
    <w:rsid w:val="006A1994"/>
    <w:rsid w:val="006A2CEE"/>
    <w:rsid w:val="006A2CFF"/>
    <w:rsid w:val="006A394D"/>
    <w:rsid w:val="006A3D9B"/>
    <w:rsid w:val="006A4142"/>
    <w:rsid w:val="006A4F39"/>
    <w:rsid w:val="006A571E"/>
    <w:rsid w:val="006A582F"/>
    <w:rsid w:val="006A5DDC"/>
    <w:rsid w:val="006A6010"/>
    <w:rsid w:val="006B0762"/>
    <w:rsid w:val="006B0BE7"/>
    <w:rsid w:val="006B1734"/>
    <w:rsid w:val="006B1A62"/>
    <w:rsid w:val="006B1EA2"/>
    <w:rsid w:val="006B2962"/>
    <w:rsid w:val="006B2A6D"/>
    <w:rsid w:val="006B2E2E"/>
    <w:rsid w:val="006B38A7"/>
    <w:rsid w:val="006B40E2"/>
    <w:rsid w:val="006B4270"/>
    <w:rsid w:val="006B4FBA"/>
    <w:rsid w:val="006B733E"/>
    <w:rsid w:val="006B7ED3"/>
    <w:rsid w:val="006B7F2D"/>
    <w:rsid w:val="006C0860"/>
    <w:rsid w:val="006C0E14"/>
    <w:rsid w:val="006C17E0"/>
    <w:rsid w:val="006C188E"/>
    <w:rsid w:val="006C1A43"/>
    <w:rsid w:val="006C2138"/>
    <w:rsid w:val="006C2756"/>
    <w:rsid w:val="006C28E2"/>
    <w:rsid w:val="006C32CE"/>
    <w:rsid w:val="006C40A5"/>
    <w:rsid w:val="006C43BB"/>
    <w:rsid w:val="006C4661"/>
    <w:rsid w:val="006C4C7A"/>
    <w:rsid w:val="006C5254"/>
    <w:rsid w:val="006C580C"/>
    <w:rsid w:val="006C5853"/>
    <w:rsid w:val="006C6287"/>
    <w:rsid w:val="006C67E5"/>
    <w:rsid w:val="006D01E3"/>
    <w:rsid w:val="006D0825"/>
    <w:rsid w:val="006D147D"/>
    <w:rsid w:val="006D1D3E"/>
    <w:rsid w:val="006D2869"/>
    <w:rsid w:val="006D2870"/>
    <w:rsid w:val="006D2969"/>
    <w:rsid w:val="006D2FB0"/>
    <w:rsid w:val="006D3BE3"/>
    <w:rsid w:val="006D3FCF"/>
    <w:rsid w:val="006D4044"/>
    <w:rsid w:val="006D44CB"/>
    <w:rsid w:val="006D46AA"/>
    <w:rsid w:val="006D4A29"/>
    <w:rsid w:val="006D5B72"/>
    <w:rsid w:val="006D6122"/>
    <w:rsid w:val="006D6A16"/>
    <w:rsid w:val="006D7CED"/>
    <w:rsid w:val="006E00EC"/>
    <w:rsid w:val="006E0301"/>
    <w:rsid w:val="006E092C"/>
    <w:rsid w:val="006E0C84"/>
    <w:rsid w:val="006E23C4"/>
    <w:rsid w:val="006E5116"/>
    <w:rsid w:val="006E5AF8"/>
    <w:rsid w:val="006E6131"/>
    <w:rsid w:val="006E74AA"/>
    <w:rsid w:val="006E77A8"/>
    <w:rsid w:val="006E77CC"/>
    <w:rsid w:val="006F0E9E"/>
    <w:rsid w:val="006F1F5D"/>
    <w:rsid w:val="006F20B9"/>
    <w:rsid w:val="006F2B47"/>
    <w:rsid w:val="006F2BFC"/>
    <w:rsid w:val="006F3E4D"/>
    <w:rsid w:val="006F4176"/>
    <w:rsid w:val="006F45DB"/>
    <w:rsid w:val="006F4826"/>
    <w:rsid w:val="006F5083"/>
    <w:rsid w:val="006F5424"/>
    <w:rsid w:val="006F58CB"/>
    <w:rsid w:val="006F5959"/>
    <w:rsid w:val="006F5F82"/>
    <w:rsid w:val="006F663C"/>
    <w:rsid w:val="006F6A90"/>
    <w:rsid w:val="006F6F22"/>
    <w:rsid w:val="006F7AEA"/>
    <w:rsid w:val="00701AE9"/>
    <w:rsid w:val="00703687"/>
    <w:rsid w:val="007036BC"/>
    <w:rsid w:val="00704391"/>
    <w:rsid w:val="00705054"/>
    <w:rsid w:val="00705757"/>
    <w:rsid w:val="007062A7"/>
    <w:rsid w:val="00706AC7"/>
    <w:rsid w:val="00707D0D"/>
    <w:rsid w:val="00707F68"/>
    <w:rsid w:val="00710267"/>
    <w:rsid w:val="00711CF6"/>
    <w:rsid w:val="00711DED"/>
    <w:rsid w:val="00712272"/>
    <w:rsid w:val="00712751"/>
    <w:rsid w:val="0071281A"/>
    <w:rsid w:val="007137D4"/>
    <w:rsid w:val="00714D53"/>
    <w:rsid w:val="007154DA"/>
    <w:rsid w:val="007155FD"/>
    <w:rsid w:val="00715827"/>
    <w:rsid w:val="00716713"/>
    <w:rsid w:val="007167C3"/>
    <w:rsid w:val="0071719F"/>
    <w:rsid w:val="007207B3"/>
    <w:rsid w:val="00720B04"/>
    <w:rsid w:val="00720EA7"/>
    <w:rsid w:val="0072115D"/>
    <w:rsid w:val="007214D5"/>
    <w:rsid w:val="00722887"/>
    <w:rsid w:val="00724337"/>
    <w:rsid w:val="007248F2"/>
    <w:rsid w:val="00724D89"/>
    <w:rsid w:val="00725CF9"/>
    <w:rsid w:val="00725F4D"/>
    <w:rsid w:val="0072631B"/>
    <w:rsid w:val="00726791"/>
    <w:rsid w:val="007270AF"/>
    <w:rsid w:val="007272CB"/>
    <w:rsid w:val="0073083F"/>
    <w:rsid w:val="00730D9A"/>
    <w:rsid w:val="00731221"/>
    <w:rsid w:val="00731D7B"/>
    <w:rsid w:val="00732809"/>
    <w:rsid w:val="00732AB6"/>
    <w:rsid w:val="00733494"/>
    <w:rsid w:val="007341E3"/>
    <w:rsid w:val="007344B5"/>
    <w:rsid w:val="00734871"/>
    <w:rsid w:val="00735360"/>
    <w:rsid w:val="00735D79"/>
    <w:rsid w:val="00735FFD"/>
    <w:rsid w:val="007360A2"/>
    <w:rsid w:val="00736358"/>
    <w:rsid w:val="00736694"/>
    <w:rsid w:val="007366C9"/>
    <w:rsid w:val="00736AFE"/>
    <w:rsid w:val="00736B1F"/>
    <w:rsid w:val="00736BC1"/>
    <w:rsid w:val="007412D3"/>
    <w:rsid w:val="00741D08"/>
    <w:rsid w:val="00741EF1"/>
    <w:rsid w:val="0074380E"/>
    <w:rsid w:val="00743B48"/>
    <w:rsid w:val="007448FB"/>
    <w:rsid w:val="00744DDF"/>
    <w:rsid w:val="00745632"/>
    <w:rsid w:val="0074580F"/>
    <w:rsid w:val="00745D39"/>
    <w:rsid w:val="00747012"/>
    <w:rsid w:val="007472F5"/>
    <w:rsid w:val="007473FE"/>
    <w:rsid w:val="0074775E"/>
    <w:rsid w:val="00747939"/>
    <w:rsid w:val="00747F11"/>
    <w:rsid w:val="00747F61"/>
    <w:rsid w:val="0075100F"/>
    <w:rsid w:val="0075149F"/>
    <w:rsid w:val="007519F3"/>
    <w:rsid w:val="00751B04"/>
    <w:rsid w:val="00751BAC"/>
    <w:rsid w:val="00752097"/>
    <w:rsid w:val="007524B2"/>
    <w:rsid w:val="00752D08"/>
    <w:rsid w:val="00752ECF"/>
    <w:rsid w:val="00753B49"/>
    <w:rsid w:val="0075407B"/>
    <w:rsid w:val="00755E93"/>
    <w:rsid w:val="007562F4"/>
    <w:rsid w:val="00756523"/>
    <w:rsid w:val="00757F92"/>
    <w:rsid w:val="007628AA"/>
    <w:rsid w:val="00763ADC"/>
    <w:rsid w:val="00763BEF"/>
    <w:rsid w:val="00763CEB"/>
    <w:rsid w:val="00764363"/>
    <w:rsid w:val="00765709"/>
    <w:rsid w:val="00765AC4"/>
    <w:rsid w:val="00766153"/>
    <w:rsid w:val="00766B13"/>
    <w:rsid w:val="007675B2"/>
    <w:rsid w:val="007677D8"/>
    <w:rsid w:val="00770D21"/>
    <w:rsid w:val="00770DD9"/>
    <w:rsid w:val="007716BE"/>
    <w:rsid w:val="00771932"/>
    <w:rsid w:val="00773FBB"/>
    <w:rsid w:val="007743CB"/>
    <w:rsid w:val="007748C1"/>
    <w:rsid w:val="00774ADB"/>
    <w:rsid w:val="00774FE5"/>
    <w:rsid w:val="00775BBC"/>
    <w:rsid w:val="00776189"/>
    <w:rsid w:val="007761AC"/>
    <w:rsid w:val="0077671C"/>
    <w:rsid w:val="00777138"/>
    <w:rsid w:val="007811E9"/>
    <w:rsid w:val="00781854"/>
    <w:rsid w:val="00781A33"/>
    <w:rsid w:val="0078229A"/>
    <w:rsid w:val="00782315"/>
    <w:rsid w:val="0078267D"/>
    <w:rsid w:val="00782FFC"/>
    <w:rsid w:val="007834A4"/>
    <w:rsid w:val="007837A9"/>
    <w:rsid w:val="00783972"/>
    <w:rsid w:val="007846B5"/>
    <w:rsid w:val="007861A4"/>
    <w:rsid w:val="0078682D"/>
    <w:rsid w:val="00787295"/>
    <w:rsid w:val="007876E7"/>
    <w:rsid w:val="00787FB4"/>
    <w:rsid w:val="007904E5"/>
    <w:rsid w:val="007911F5"/>
    <w:rsid w:val="00791392"/>
    <w:rsid w:val="007917CC"/>
    <w:rsid w:val="00792170"/>
    <w:rsid w:val="007922A7"/>
    <w:rsid w:val="00792786"/>
    <w:rsid w:val="00792C89"/>
    <w:rsid w:val="00792D0C"/>
    <w:rsid w:val="00793B38"/>
    <w:rsid w:val="00793D79"/>
    <w:rsid w:val="00794300"/>
    <w:rsid w:val="007943CF"/>
    <w:rsid w:val="00795A99"/>
    <w:rsid w:val="00795D3A"/>
    <w:rsid w:val="00795ED2"/>
    <w:rsid w:val="00796816"/>
    <w:rsid w:val="00796A94"/>
    <w:rsid w:val="007971FB"/>
    <w:rsid w:val="00797466"/>
    <w:rsid w:val="007A1E96"/>
    <w:rsid w:val="007A241E"/>
    <w:rsid w:val="007A25C9"/>
    <w:rsid w:val="007A407F"/>
    <w:rsid w:val="007A486A"/>
    <w:rsid w:val="007A59B9"/>
    <w:rsid w:val="007A6E85"/>
    <w:rsid w:val="007A73D2"/>
    <w:rsid w:val="007B2600"/>
    <w:rsid w:val="007B274E"/>
    <w:rsid w:val="007B2979"/>
    <w:rsid w:val="007B32D5"/>
    <w:rsid w:val="007B3378"/>
    <w:rsid w:val="007B3814"/>
    <w:rsid w:val="007B502D"/>
    <w:rsid w:val="007B5616"/>
    <w:rsid w:val="007B5634"/>
    <w:rsid w:val="007B6114"/>
    <w:rsid w:val="007B61B5"/>
    <w:rsid w:val="007B62A9"/>
    <w:rsid w:val="007B6AC7"/>
    <w:rsid w:val="007B6C49"/>
    <w:rsid w:val="007B75DD"/>
    <w:rsid w:val="007B7B3D"/>
    <w:rsid w:val="007C004F"/>
    <w:rsid w:val="007C044C"/>
    <w:rsid w:val="007C084F"/>
    <w:rsid w:val="007C0BE8"/>
    <w:rsid w:val="007C105E"/>
    <w:rsid w:val="007C1368"/>
    <w:rsid w:val="007C13B9"/>
    <w:rsid w:val="007C1611"/>
    <w:rsid w:val="007C1B66"/>
    <w:rsid w:val="007C1B80"/>
    <w:rsid w:val="007C2002"/>
    <w:rsid w:val="007C2942"/>
    <w:rsid w:val="007C36C8"/>
    <w:rsid w:val="007C3ABB"/>
    <w:rsid w:val="007C40F6"/>
    <w:rsid w:val="007C4478"/>
    <w:rsid w:val="007C450A"/>
    <w:rsid w:val="007C5C05"/>
    <w:rsid w:val="007C6DE8"/>
    <w:rsid w:val="007C72DE"/>
    <w:rsid w:val="007C7B2F"/>
    <w:rsid w:val="007C7CF5"/>
    <w:rsid w:val="007C7EBB"/>
    <w:rsid w:val="007D0E4B"/>
    <w:rsid w:val="007D101C"/>
    <w:rsid w:val="007D2DE0"/>
    <w:rsid w:val="007D3201"/>
    <w:rsid w:val="007D340E"/>
    <w:rsid w:val="007D39D8"/>
    <w:rsid w:val="007D3D12"/>
    <w:rsid w:val="007D43DC"/>
    <w:rsid w:val="007D68C4"/>
    <w:rsid w:val="007D6987"/>
    <w:rsid w:val="007D73A4"/>
    <w:rsid w:val="007D7890"/>
    <w:rsid w:val="007D79A0"/>
    <w:rsid w:val="007E0A77"/>
    <w:rsid w:val="007E2250"/>
    <w:rsid w:val="007E53CE"/>
    <w:rsid w:val="007E567F"/>
    <w:rsid w:val="007E5EA2"/>
    <w:rsid w:val="007E61EA"/>
    <w:rsid w:val="007E6439"/>
    <w:rsid w:val="007E706C"/>
    <w:rsid w:val="007E7B2F"/>
    <w:rsid w:val="007E7C4F"/>
    <w:rsid w:val="007E7FFC"/>
    <w:rsid w:val="007F0243"/>
    <w:rsid w:val="007F052A"/>
    <w:rsid w:val="007F10CC"/>
    <w:rsid w:val="007F2748"/>
    <w:rsid w:val="007F2CDC"/>
    <w:rsid w:val="007F30FD"/>
    <w:rsid w:val="007F4939"/>
    <w:rsid w:val="007F5273"/>
    <w:rsid w:val="007F677E"/>
    <w:rsid w:val="007F67C8"/>
    <w:rsid w:val="007F701F"/>
    <w:rsid w:val="008003E1"/>
    <w:rsid w:val="0080075E"/>
    <w:rsid w:val="00801EAE"/>
    <w:rsid w:val="00802247"/>
    <w:rsid w:val="00804614"/>
    <w:rsid w:val="00804F0F"/>
    <w:rsid w:val="008054BF"/>
    <w:rsid w:val="00805D64"/>
    <w:rsid w:val="00806051"/>
    <w:rsid w:val="0080684A"/>
    <w:rsid w:val="008069D4"/>
    <w:rsid w:val="00806B73"/>
    <w:rsid w:val="00806E36"/>
    <w:rsid w:val="00807004"/>
    <w:rsid w:val="008075E9"/>
    <w:rsid w:val="00810081"/>
    <w:rsid w:val="0081019E"/>
    <w:rsid w:val="00810FE4"/>
    <w:rsid w:val="00811E4C"/>
    <w:rsid w:val="00811EB8"/>
    <w:rsid w:val="00811FCC"/>
    <w:rsid w:val="00814078"/>
    <w:rsid w:val="00814374"/>
    <w:rsid w:val="00814D97"/>
    <w:rsid w:val="00814FD7"/>
    <w:rsid w:val="008157F8"/>
    <w:rsid w:val="00815A06"/>
    <w:rsid w:val="00816432"/>
    <w:rsid w:val="00816817"/>
    <w:rsid w:val="00816F26"/>
    <w:rsid w:val="008176E3"/>
    <w:rsid w:val="00820D40"/>
    <w:rsid w:val="00821932"/>
    <w:rsid w:val="00822175"/>
    <w:rsid w:val="0082289F"/>
    <w:rsid w:val="00822AF5"/>
    <w:rsid w:val="008243A3"/>
    <w:rsid w:val="00824DC7"/>
    <w:rsid w:val="00824EA9"/>
    <w:rsid w:val="0082547A"/>
    <w:rsid w:val="00825D43"/>
    <w:rsid w:val="00825E24"/>
    <w:rsid w:val="00827171"/>
    <w:rsid w:val="00827B99"/>
    <w:rsid w:val="00827BA4"/>
    <w:rsid w:val="008304E6"/>
    <w:rsid w:val="00830F57"/>
    <w:rsid w:val="00831171"/>
    <w:rsid w:val="008313FF"/>
    <w:rsid w:val="00831AD4"/>
    <w:rsid w:val="00831FD3"/>
    <w:rsid w:val="008332B5"/>
    <w:rsid w:val="00833E65"/>
    <w:rsid w:val="0083422D"/>
    <w:rsid w:val="008344EB"/>
    <w:rsid w:val="0083581C"/>
    <w:rsid w:val="0083610B"/>
    <w:rsid w:val="008366D7"/>
    <w:rsid w:val="00836AD3"/>
    <w:rsid w:val="00837135"/>
    <w:rsid w:val="008373E2"/>
    <w:rsid w:val="00837DE5"/>
    <w:rsid w:val="008407F5"/>
    <w:rsid w:val="00840DC5"/>
    <w:rsid w:val="008410E6"/>
    <w:rsid w:val="00841ECF"/>
    <w:rsid w:val="00842598"/>
    <w:rsid w:val="00843492"/>
    <w:rsid w:val="00844655"/>
    <w:rsid w:val="0084478C"/>
    <w:rsid w:val="00844D16"/>
    <w:rsid w:val="00844E6A"/>
    <w:rsid w:val="00844E95"/>
    <w:rsid w:val="00845229"/>
    <w:rsid w:val="008464B5"/>
    <w:rsid w:val="008475AD"/>
    <w:rsid w:val="00847AAC"/>
    <w:rsid w:val="00850906"/>
    <w:rsid w:val="00851ABA"/>
    <w:rsid w:val="00852AD3"/>
    <w:rsid w:val="00852C91"/>
    <w:rsid w:val="00852E25"/>
    <w:rsid w:val="00852F53"/>
    <w:rsid w:val="00853FCA"/>
    <w:rsid w:val="00855094"/>
    <w:rsid w:val="00855201"/>
    <w:rsid w:val="008553A7"/>
    <w:rsid w:val="00855612"/>
    <w:rsid w:val="0085564C"/>
    <w:rsid w:val="00855941"/>
    <w:rsid w:val="00855F6E"/>
    <w:rsid w:val="00856779"/>
    <w:rsid w:val="008567FC"/>
    <w:rsid w:val="0085699B"/>
    <w:rsid w:val="0085699F"/>
    <w:rsid w:val="00856B4B"/>
    <w:rsid w:val="00856E44"/>
    <w:rsid w:val="00856FE9"/>
    <w:rsid w:val="00857327"/>
    <w:rsid w:val="00860A94"/>
    <w:rsid w:val="00860E27"/>
    <w:rsid w:val="00861166"/>
    <w:rsid w:val="00861B71"/>
    <w:rsid w:val="00862439"/>
    <w:rsid w:val="008627DE"/>
    <w:rsid w:val="00863B90"/>
    <w:rsid w:val="008643D1"/>
    <w:rsid w:val="0086456E"/>
    <w:rsid w:val="00864D39"/>
    <w:rsid w:val="00866C26"/>
    <w:rsid w:val="00866F7A"/>
    <w:rsid w:val="00867BAA"/>
    <w:rsid w:val="00870367"/>
    <w:rsid w:val="00870AAE"/>
    <w:rsid w:val="00870D58"/>
    <w:rsid w:val="00872262"/>
    <w:rsid w:val="0087234F"/>
    <w:rsid w:val="00872A46"/>
    <w:rsid w:val="00872CBA"/>
    <w:rsid w:val="008733D4"/>
    <w:rsid w:val="008738CF"/>
    <w:rsid w:val="0087475E"/>
    <w:rsid w:val="00875AE1"/>
    <w:rsid w:val="00875D11"/>
    <w:rsid w:val="00876414"/>
    <w:rsid w:val="00876CC3"/>
    <w:rsid w:val="00876E9F"/>
    <w:rsid w:val="008775A4"/>
    <w:rsid w:val="00877936"/>
    <w:rsid w:val="00877F86"/>
    <w:rsid w:val="00880F2B"/>
    <w:rsid w:val="00881156"/>
    <w:rsid w:val="0088186E"/>
    <w:rsid w:val="00883207"/>
    <w:rsid w:val="00885363"/>
    <w:rsid w:val="008856D8"/>
    <w:rsid w:val="008858DE"/>
    <w:rsid w:val="00885A0E"/>
    <w:rsid w:val="00885DDB"/>
    <w:rsid w:val="0088615C"/>
    <w:rsid w:val="00886622"/>
    <w:rsid w:val="00886750"/>
    <w:rsid w:val="0088766D"/>
    <w:rsid w:val="00890117"/>
    <w:rsid w:val="00890146"/>
    <w:rsid w:val="008904DF"/>
    <w:rsid w:val="00891322"/>
    <w:rsid w:val="00891400"/>
    <w:rsid w:val="0089324D"/>
    <w:rsid w:val="0089360B"/>
    <w:rsid w:val="0089386E"/>
    <w:rsid w:val="00893DE1"/>
    <w:rsid w:val="008968FF"/>
    <w:rsid w:val="00896AE3"/>
    <w:rsid w:val="00896C3D"/>
    <w:rsid w:val="008972E8"/>
    <w:rsid w:val="008975B6"/>
    <w:rsid w:val="00897F56"/>
    <w:rsid w:val="008A0050"/>
    <w:rsid w:val="008A05F4"/>
    <w:rsid w:val="008A0AEB"/>
    <w:rsid w:val="008A0B9F"/>
    <w:rsid w:val="008A11C5"/>
    <w:rsid w:val="008A1B61"/>
    <w:rsid w:val="008A1BE0"/>
    <w:rsid w:val="008A1F6D"/>
    <w:rsid w:val="008A2B6F"/>
    <w:rsid w:val="008A2E97"/>
    <w:rsid w:val="008A375F"/>
    <w:rsid w:val="008A3DCB"/>
    <w:rsid w:val="008A440F"/>
    <w:rsid w:val="008A5165"/>
    <w:rsid w:val="008A5217"/>
    <w:rsid w:val="008A6A3B"/>
    <w:rsid w:val="008A6D33"/>
    <w:rsid w:val="008A70BC"/>
    <w:rsid w:val="008A7942"/>
    <w:rsid w:val="008A7998"/>
    <w:rsid w:val="008A79EA"/>
    <w:rsid w:val="008B1022"/>
    <w:rsid w:val="008B16A5"/>
    <w:rsid w:val="008B1947"/>
    <w:rsid w:val="008B196A"/>
    <w:rsid w:val="008B3CFC"/>
    <w:rsid w:val="008B3D76"/>
    <w:rsid w:val="008B43CC"/>
    <w:rsid w:val="008B55DD"/>
    <w:rsid w:val="008B57A5"/>
    <w:rsid w:val="008B61E7"/>
    <w:rsid w:val="008B6B9B"/>
    <w:rsid w:val="008B6DE6"/>
    <w:rsid w:val="008B75A8"/>
    <w:rsid w:val="008B79BF"/>
    <w:rsid w:val="008C051F"/>
    <w:rsid w:val="008C16B9"/>
    <w:rsid w:val="008C1F16"/>
    <w:rsid w:val="008C2485"/>
    <w:rsid w:val="008C2A55"/>
    <w:rsid w:val="008C2E97"/>
    <w:rsid w:val="008C324D"/>
    <w:rsid w:val="008C3DCC"/>
    <w:rsid w:val="008C4880"/>
    <w:rsid w:val="008C49A4"/>
    <w:rsid w:val="008C4E72"/>
    <w:rsid w:val="008C5ED2"/>
    <w:rsid w:val="008C6003"/>
    <w:rsid w:val="008D00C9"/>
    <w:rsid w:val="008D05B8"/>
    <w:rsid w:val="008D173C"/>
    <w:rsid w:val="008D1F46"/>
    <w:rsid w:val="008D223D"/>
    <w:rsid w:val="008D2274"/>
    <w:rsid w:val="008D2978"/>
    <w:rsid w:val="008D2CCA"/>
    <w:rsid w:val="008D3B81"/>
    <w:rsid w:val="008D4129"/>
    <w:rsid w:val="008D4469"/>
    <w:rsid w:val="008D7564"/>
    <w:rsid w:val="008D78C4"/>
    <w:rsid w:val="008D7D93"/>
    <w:rsid w:val="008E03CC"/>
    <w:rsid w:val="008E0A7E"/>
    <w:rsid w:val="008E151F"/>
    <w:rsid w:val="008E155F"/>
    <w:rsid w:val="008E2310"/>
    <w:rsid w:val="008E3372"/>
    <w:rsid w:val="008E38E2"/>
    <w:rsid w:val="008E4983"/>
    <w:rsid w:val="008E49FA"/>
    <w:rsid w:val="008E5817"/>
    <w:rsid w:val="008E5BE9"/>
    <w:rsid w:val="008E6118"/>
    <w:rsid w:val="008E6F36"/>
    <w:rsid w:val="008E75DE"/>
    <w:rsid w:val="008E7A0F"/>
    <w:rsid w:val="008E7CDE"/>
    <w:rsid w:val="008E7D58"/>
    <w:rsid w:val="008F0066"/>
    <w:rsid w:val="008F0519"/>
    <w:rsid w:val="008F1D3A"/>
    <w:rsid w:val="008F20E4"/>
    <w:rsid w:val="008F2605"/>
    <w:rsid w:val="008F4D67"/>
    <w:rsid w:val="008F562B"/>
    <w:rsid w:val="008F5C64"/>
    <w:rsid w:val="008F5DF2"/>
    <w:rsid w:val="008F5E70"/>
    <w:rsid w:val="008F65E6"/>
    <w:rsid w:val="008F69A2"/>
    <w:rsid w:val="008F7397"/>
    <w:rsid w:val="008F74AD"/>
    <w:rsid w:val="008F75A9"/>
    <w:rsid w:val="00900A57"/>
    <w:rsid w:val="009016D9"/>
    <w:rsid w:val="0090232E"/>
    <w:rsid w:val="009032C8"/>
    <w:rsid w:val="00903893"/>
    <w:rsid w:val="00906658"/>
    <w:rsid w:val="009067E1"/>
    <w:rsid w:val="00906F55"/>
    <w:rsid w:val="00907B41"/>
    <w:rsid w:val="00907D22"/>
    <w:rsid w:val="00910084"/>
    <w:rsid w:val="00911808"/>
    <w:rsid w:val="00911D03"/>
    <w:rsid w:val="00911FDD"/>
    <w:rsid w:val="00912DC3"/>
    <w:rsid w:val="00913065"/>
    <w:rsid w:val="009137C7"/>
    <w:rsid w:val="00913DC5"/>
    <w:rsid w:val="009144E4"/>
    <w:rsid w:val="00914CA1"/>
    <w:rsid w:val="00915BC4"/>
    <w:rsid w:val="00916F0A"/>
    <w:rsid w:val="009171FE"/>
    <w:rsid w:val="0091762D"/>
    <w:rsid w:val="00917F4A"/>
    <w:rsid w:val="0092292A"/>
    <w:rsid w:val="00922B6F"/>
    <w:rsid w:val="009236B3"/>
    <w:rsid w:val="009246D6"/>
    <w:rsid w:val="009259C9"/>
    <w:rsid w:val="00925C12"/>
    <w:rsid w:val="00925C77"/>
    <w:rsid w:val="00925E6E"/>
    <w:rsid w:val="00925EF5"/>
    <w:rsid w:val="00926242"/>
    <w:rsid w:val="009268FA"/>
    <w:rsid w:val="00927600"/>
    <w:rsid w:val="00927E5C"/>
    <w:rsid w:val="00930247"/>
    <w:rsid w:val="0093195D"/>
    <w:rsid w:val="00932131"/>
    <w:rsid w:val="00932773"/>
    <w:rsid w:val="009328C9"/>
    <w:rsid w:val="0093385B"/>
    <w:rsid w:val="00934C59"/>
    <w:rsid w:val="0093529F"/>
    <w:rsid w:val="00935D97"/>
    <w:rsid w:val="00937565"/>
    <w:rsid w:val="009408D3"/>
    <w:rsid w:val="00940B3A"/>
    <w:rsid w:val="00940D4F"/>
    <w:rsid w:val="009419CD"/>
    <w:rsid w:val="009420CA"/>
    <w:rsid w:val="00942259"/>
    <w:rsid w:val="00942833"/>
    <w:rsid w:val="00943257"/>
    <w:rsid w:val="00943478"/>
    <w:rsid w:val="0094369E"/>
    <w:rsid w:val="009436F2"/>
    <w:rsid w:val="00943CBD"/>
    <w:rsid w:val="009448C9"/>
    <w:rsid w:val="00945AA6"/>
    <w:rsid w:val="00945B9A"/>
    <w:rsid w:val="0094615A"/>
    <w:rsid w:val="009465E0"/>
    <w:rsid w:val="00946AF5"/>
    <w:rsid w:val="00946E24"/>
    <w:rsid w:val="0094709C"/>
    <w:rsid w:val="00947A4A"/>
    <w:rsid w:val="00947C55"/>
    <w:rsid w:val="00950DD8"/>
    <w:rsid w:val="00951164"/>
    <w:rsid w:val="00952782"/>
    <w:rsid w:val="00954516"/>
    <w:rsid w:val="00954779"/>
    <w:rsid w:val="009559BF"/>
    <w:rsid w:val="00955A03"/>
    <w:rsid w:val="00955D95"/>
    <w:rsid w:val="0095665F"/>
    <w:rsid w:val="009567A9"/>
    <w:rsid w:val="009609C3"/>
    <w:rsid w:val="00960C72"/>
    <w:rsid w:val="00961134"/>
    <w:rsid w:val="0096135C"/>
    <w:rsid w:val="009613BD"/>
    <w:rsid w:val="0096214E"/>
    <w:rsid w:val="00962CE5"/>
    <w:rsid w:val="00963424"/>
    <w:rsid w:val="0096350C"/>
    <w:rsid w:val="00963EEC"/>
    <w:rsid w:val="00964254"/>
    <w:rsid w:val="0096456C"/>
    <w:rsid w:val="00964666"/>
    <w:rsid w:val="00965481"/>
    <w:rsid w:val="0096595C"/>
    <w:rsid w:val="00965C9A"/>
    <w:rsid w:val="009664FC"/>
    <w:rsid w:val="0096684B"/>
    <w:rsid w:val="00966AA8"/>
    <w:rsid w:val="00966F33"/>
    <w:rsid w:val="00967318"/>
    <w:rsid w:val="00967380"/>
    <w:rsid w:val="009674BE"/>
    <w:rsid w:val="00967832"/>
    <w:rsid w:val="009679BA"/>
    <w:rsid w:val="0097079B"/>
    <w:rsid w:val="00970C4A"/>
    <w:rsid w:val="00970F4C"/>
    <w:rsid w:val="00970FB7"/>
    <w:rsid w:val="0097114D"/>
    <w:rsid w:val="009715B9"/>
    <w:rsid w:val="00971CEA"/>
    <w:rsid w:val="009727E8"/>
    <w:rsid w:val="0097288F"/>
    <w:rsid w:val="00973F9D"/>
    <w:rsid w:val="00974F98"/>
    <w:rsid w:val="00976017"/>
    <w:rsid w:val="00976955"/>
    <w:rsid w:val="00977206"/>
    <w:rsid w:val="009775F1"/>
    <w:rsid w:val="00977BDF"/>
    <w:rsid w:val="009807C8"/>
    <w:rsid w:val="009813C3"/>
    <w:rsid w:val="00981940"/>
    <w:rsid w:val="00981A5F"/>
    <w:rsid w:val="00981B39"/>
    <w:rsid w:val="009826E2"/>
    <w:rsid w:val="009828CE"/>
    <w:rsid w:val="00983566"/>
    <w:rsid w:val="00983A8C"/>
    <w:rsid w:val="00984120"/>
    <w:rsid w:val="00984494"/>
    <w:rsid w:val="0098531F"/>
    <w:rsid w:val="00985559"/>
    <w:rsid w:val="00986CF2"/>
    <w:rsid w:val="00986ED1"/>
    <w:rsid w:val="00987497"/>
    <w:rsid w:val="00987868"/>
    <w:rsid w:val="00987F17"/>
    <w:rsid w:val="00991624"/>
    <w:rsid w:val="009921D7"/>
    <w:rsid w:val="0099470A"/>
    <w:rsid w:val="00994C14"/>
    <w:rsid w:val="00995C88"/>
    <w:rsid w:val="00996104"/>
    <w:rsid w:val="00996A47"/>
    <w:rsid w:val="00997E96"/>
    <w:rsid w:val="009A0AF7"/>
    <w:rsid w:val="009A0D55"/>
    <w:rsid w:val="009A1A45"/>
    <w:rsid w:val="009A1BD7"/>
    <w:rsid w:val="009A222A"/>
    <w:rsid w:val="009A3165"/>
    <w:rsid w:val="009A3BDF"/>
    <w:rsid w:val="009A409F"/>
    <w:rsid w:val="009A42ED"/>
    <w:rsid w:val="009A4305"/>
    <w:rsid w:val="009A4CB3"/>
    <w:rsid w:val="009A6ACA"/>
    <w:rsid w:val="009A6FF4"/>
    <w:rsid w:val="009A7589"/>
    <w:rsid w:val="009A7742"/>
    <w:rsid w:val="009A77FB"/>
    <w:rsid w:val="009A7DF2"/>
    <w:rsid w:val="009B004F"/>
    <w:rsid w:val="009B02C6"/>
    <w:rsid w:val="009B078F"/>
    <w:rsid w:val="009B0BAF"/>
    <w:rsid w:val="009B0E84"/>
    <w:rsid w:val="009B13A8"/>
    <w:rsid w:val="009B1441"/>
    <w:rsid w:val="009B14F8"/>
    <w:rsid w:val="009B18C2"/>
    <w:rsid w:val="009B20A6"/>
    <w:rsid w:val="009B279B"/>
    <w:rsid w:val="009B3609"/>
    <w:rsid w:val="009B37A8"/>
    <w:rsid w:val="009B3AEA"/>
    <w:rsid w:val="009B3E7D"/>
    <w:rsid w:val="009B41A3"/>
    <w:rsid w:val="009B4531"/>
    <w:rsid w:val="009B50EF"/>
    <w:rsid w:val="009B5BAA"/>
    <w:rsid w:val="009B5FAA"/>
    <w:rsid w:val="009B5FF1"/>
    <w:rsid w:val="009B635E"/>
    <w:rsid w:val="009B6582"/>
    <w:rsid w:val="009B6895"/>
    <w:rsid w:val="009B6CE7"/>
    <w:rsid w:val="009B78B2"/>
    <w:rsid w:val="009B7AC0"/>
    <w:rsid w:val="009B7DBC"/>
    <w:rsid w:val="009C026A"/>
    <w:rsid w:val="009C07AF"/>
    <w:rsid w:val="009C0807"/>
    <w:rsid w:val="009C0E48"/>
    <w:rsid w:val="009C2652"/>
    <w:rsid w:val="009C2857"/>
    <w:rsid w:val="009C2A1E"/>
    <w:rsid w:val="009C2B29"/>
    <w:rsid w:val="009C3838"/>
    <w:rsid w:val="009C402D"/>
    <w:rsid w:val="009C4276"/>
    <w:rsid w:val="009C47D0"/>
    <w:rsid w:val="009C4F90"/>
    <w:rsid w:val="009C644A"/>
    <w:rsid w:val="009C717B"/>
    <w:rsid w:val="009C78C9"/>
    <w:rsid w:val="009C7E7D"/>
    <w:rsid w:val="009D027A"/>
    <w:rsid w:val="009D0AE7"/>
    <w:rsid w:val="009D1327"/>
    <w:rsid w:val="009D20AA"/>
    <w:rsid w:val="009D23E5"/>
    <w:rsid w:val="009D2610"/>
    <w:rsid w:val="009D3079"/>
    <w:rsid w:val="009D3401"/>
    <w:rsid w:val="009D4551"/>
    <w:rsid w:val="009D4F82"/>
    <w:rsid w:val="009D6C07"/>
    <w:rsid w:val="009D7A02"/>
    <w:rsid w:val="009D7AF0"/>
    <w:rsid w:val="009E0811"/>
    <w:rsid w:val="009E155E"/>
    <w:rsid w:val="009E42C7"/>
    <w:rsid w:val="009E61C1"/>
    <w:rsid w:val="009E72CE"/>
    <w:rsid w:val="009E7888"/>
    <w:rsid w:val="009E7D6A"/>
    <w:rsid w:val="009F061E"/>
    <w:rsid w:val="009F0CA0"/>
    <w:rsid w:val="009F3534"/>
    <w:rsid w:val="009F3CE4"/>
    <w:rsid w:val="009F43F0"/>
    <w:rsid w:val="009F592C"/>
    <w:rsid w:val="009F5A0D"/>
    <w:rsid w:val="009F722C"/>
    <w:rsid w:val="009F7732"/>
    <w:rsid w:val="009F7AE2"/>
    <w:rsid w:val="00A008AF"/>
    <w:rsid w:val="00A011CD"/>
    <w:rsid w:val="00A01439"/>
    <w:rsid w:val="00A015C9"/>
    <w:rsid w:val="00A01960"/>
    <w:rsid w:val="00A02343"/>
    <w:rsid w:val="00A025CF"/>
    <w:rsid w:val="00A044D4"/>
    <w:rsid w:val="00A054EB"/>
    <w:rsid w:val="00A05541"/>
    <w:rsid w:val="00A05949"/>
    <w:rsid w:val="00A067D6"/>
    <w:rsid w:val="00A076BE"/>
    <w:rsid w:val="00A07861"/>
    <w:rsid w:val="00A11EEA"/>
    <w:rsid w:val="00A1311C"/>
    <w:rsid w:val="00A13DFE"/>
    <w:rsid w:val="00A13EA7"/>
    <w:rsid w:val="00A1561A"/>
    <w:rsid w:val="00A15C10"/>
    <w:rsid w:val="00A15DEF"/>
    <w:rsid w:val="00A15FF3"/>
    <w:rsid w:val="00A169D1"/>
    <w:rsid w:val="00A20255"/>
    <w:rsid w:val="00A2035F"/>
    <w:rsid w:val="00A20714"/>
    <w:rsid w:val="00A20732"/>
    <w:rsid w:val="00A21F59"/>
    <w:rsid w:val="00A2242D"/>
    <w:rsid w:val="00A225D2"/>
    <w:rsid w:val="00A22AC2"/>
    <w:rsid w:val="00A235F4"/>
    <w:rsid w:val="00A244B1"/>
    <w:rsid w:val="00A247D8"/>
    <w:rsid w:val="00A24C30"/>
    <w:rsid w:val="00A24DEB"/>
    <w:rsid w:val="00A2731B"/>
    <w:rsid w:val="00A31037"/>
    <w:rsid w:val="00A31729"/>
    <w:rsid w:val="00A325B9"/>
    <w:rsid w:val="00A3399E"/>
    <w:rsid w:val="00A33B28"/>
    <w:rsid w:val="00A33C6F"/>
    <w:rsid w:val="00A34676"/>
    <w:rsid w:val="00A34D9B"/>
    <w:rsid w:val="00A353C1"/>
    <w:rsid w:val="00A35456"/>
    <w:rsid w:val="00A359B7"/>
    <w:rsid w:val="00A35F0B"/>
    <w:rsid w:val="00A36323"/>
    <w:rsid w:val="00A365C8"/>
    <w:rsid w:val="00A36E2B"/>
    <w:rsid w:val="00A371EE"/>
    <w:rsid w:val="00A377C4"/>
    <w:rsid w:val="00A4007F"/>
    <w:rsid w:val="00A4147F"/>
    <w:rsid w:val="00A41D4C"/>
    <w:rsid w:val="00A42B86"/>
    <w:rsid w:val="00A42D7E"/>
    <w:rsid w:val="00A430B2"/>
    <w:rsid w:val="00A46DAB"/>
    <w:rsid w:val="00A46DB6"/>
    <w:rsid w:val="00A470AF"/>
    <w:rsid w:val="00A508D5"/>
    <w:rsid w:val="00A517C6"/>
    <w:rsid w:val="00A51846"/>
    <w:rsid w:val="00A5185F"/>
    <w:rsid w:val="00A519D4"/>
    <w:rsid w:val="00A51B72"/>
    <w:rsid w:val="00A520DD"/>
    <w:rsid w:val="00A521B8"/>
    <w:rsid w:val="00A522CD"/>
    <w:rsid w:val="00A526CF"/>
    <w:rsid w:val="00A5348B"/>
    <w:rsid w:val="00A53B96"/>
    <w:rsid w:val="00A54F97"/>
    <w:rsid w:val="00A5541A"/>
    <w:rsid w:val="00A5541B"/>
    <w:rsid w:val="00A564AB"/>
    <w:rsid w:val="00A56F9B"/>
    <w:rsid w:val="00A5741B"/>
    <w:rsid w:val="00A57759"/>
    <w:rsid w:val="00A5777F"/>
    <w:rsid w:val="00A57AD3"/>
    <w:rsid w:val="00A60B37"/>
    <w:rsid w:val="00A60B9C"/>
    <w:rsid w:val="00A60BED"/>
    <w:rsid w:val="00A61345"/>
    <w:rsid w:val="00A62AA2"/>
    <w:rsid w:val="00A6338D"/>
    <w:rsid w:val="00A63705"/>
    <w:rsid w:val="00A64EE2"/>
    <w:rsid w:val="00A64EF0"/>
    <w:rsid w:val="00A66668"/>
    <w:rsid w:val="00A66D21"/>
    <w:rsid w:val="00A7021A"/>
    <w:rsid w:val="00A70DF5"/>
    <w:rsid w:val="00A72ACB"/>
    <w:rsid w:val="00A72F71"/>
    <w:rsid w:val="00A733F6"/>
    <w:rsid w:val="00A75179"/>
    <w:rsid w:val="00A757AB"/>
    <w:rsid w:val="00A75C8B"/>
    <w:rsid w:val="00A76757"/>
    <w:rsid w:val="00A7711E"/>
    <w:rsid w:val="00A7762B"/>
    <w:rsid w:val="00A776C7"/>
    <w:rsid w:val="00A80694"/>
    <w:rsid w:val="00A80A00"/>
    <w:rsid w:val="00A80E90"/>
    <w:rsid w:val="00A810E6"/>
    <w:rsid w:val="00A82016"/>
    <w:rsid w:val="00A82267"/>
    <w:rsid w:val="00A822CC"/>
    <w:rsid w:val="00A83663"/>
    <w:rsid w:val="00A841A9"/>
    <w:rsid w:val="00A851EF"/>
    <w:rsid w:val="00A862A7"/>
    <w:rsid w:val="00A86315"/>
    <w:rsid w:val="00A908A5"/>
    <w:rsid w:val="00A90A36"/>
    <w:rsid w:val="00A90C03"/>
    <w:rsid w:val="00A911B3"/>
    <w:rsid w:val="00A92BDB"/>
    <w:rsid w:val="00A92C4E"/>
    <w:rsid w:val="00A93504"/>
    <w:rsid w:val="00A947BB"/>
    <w:rsid w:val="00A95918"/>
    <w:rsid w:val="00A97021"/>
    <w:rsid w:val="00A97A34"/>
    <w:rsid w:val="00A97EF2"/>
    <w:rsid w:val="00AA03A7"/>
    <w:rsid w:val="00AA0B51"/>
    <w:rsid w:val="00AA0DE6"/>
    <w:rsid w:val="00AA20F9"/>
    <w:rsid w:val="00AA34C4"/>
    <w:rsid w:val="00AA34EF"/>
    <w:rsid w:val="00AA383E"/>
    <w:rsid w:val="00AA3DA0"/>
    <w:rsid w:val="00AA3E53"/>
    <w:rsid w:val="00AA462F"/>
    <w:rsid w:val="00AA48CE"/>
    <w:rsid w:val="00AA49E3"/>
    <w:rsid w:val="00AA557E"/>
    <w:rsid w:val="00AA6B13"/>
    <w:rsid w:val="00AA784B"/>
    <w:rsid w:val="00AB04A6"/>
    <w:rsid w:val="00AB0AA9"/>
    <w:rsid w:val="00AB0C93"/>
    <w:rsid w:val="00AB156E"/>
    <w:rsid w:val="00AB216B"/>
    <w:rsid w:val="00AB3BD3"/>
    <w:rsid w:val="00AB42D6"/>
    <w:rsid w:val="00AB4750"/>
    <w:rsid w:val="00AB5A3C"/>
    <w:rsid w:val="00AB5CDA"/>
    <w:rsid w:val="00AB6307"/>
    <w:rsid w:val="00AB6CED"/>
    <w:rsid w:val="00AB7C36"/>
    <w:rsid w:val="00AC1241"/>
    <w:rsid w:val="00AC145A"/>
    <w:rsid w:val="00AC1AD7"/>
    <w:rsid w:val="00AC2521"/>
    <w:rsid w:val="00AC2B25"/>
    <w:rsid w:val="00AC3847"/>
    <w:rsid w:val="00AC3B17"/>
    <w:rsid w:val="00AC4034"/>
    <w:rsid w:val="00AC41F3"/>
    <w:rsid w:val="00AC42F7"/>
    <w:rsid w:val="00AC4330"/>
    <w:rsid w:val="00AC440B"/>
    <w:rsid w:val="00AC4556"/>
    <w:rsid w:val="00AC48A6"/>
    <w:rsid w:val="00AC66B4"/>
    <w:rsid w:val="00AC6992"/>
    <w:rsid w:val="00AC709E"/>
    <w:rsid w:val="00AC715D"/>
    <w:rsid w:val="00AC73A2"/>
    <w:rsid w:val="00AC79FD"/>
    <w:rsid w:val="00AD0C42"/>
    <w:rsid w:val="00AD1110"/>
    <w:rsid w:val="00AD112A"/>
    <w:rsid w:val="00AD1B68"/>
    <w:rsid w:val="00AD3B12"/>
    <w:rsid w:val="00AD3F8F"/>
    <w:rsid w:val="00AD47A4"/>
    <w:rsid w:val="00AD482A"/>
    <w:rsid w:val="00AD4A52"/>
    <w:rsid w:val="00AD50CA"/>
    <w:rsid w:val="00AD5811"/>
    <w:rsid w:val="00AD6182"/>
    <w:rsid w:val="00AE025C"/>
    <w:rsid w:val="00AE0B53"/>
    <w:rsid w:val="00AE0BBB"/>
    <w:rsid w:val="00AE0FD4"/>
    <w:rsid w:val="00AE1127"/>
    <w:rsid w:val="00AE20F1"/>
    <w:rsid w:val="00AE22C8"/>
    <w:rsid w:val="00AE267B"/>
    <w:rsid w:val="00AE2FC5"/>
    <w:rsid w:val="00AE321C"/>
    <w:rsid w:val="00AE3396"/>
    <w:rsid w:val="00AE370D"/>
    <w:rsid w:val="00AE4BCA"/>
    <w:rsid w:val="00AE544E"/>
    <w:rsid w:val="00AE591F"/>
    <w:rsid w:val="00AE5CBF"/>
    <w:rsid w:val="00AE6C2C"/>
    <w:rsid w:val="00AE744B"/>
    <w:rsid w:val="00AF0513"/>
    <w:rsid w:val="00AF072D"/>
    <w:rsid w:val="00AF16F2"/>
    <w:rsid w:val="00AF18E4"/>
    <w:rsid w:val="00AF1F33"/>
    <w:rsid w:val="00AF2A5D"/>
    <w:rsid w:val="00AF3347"/>
    <w:rsid w:val="00AF3578"/>
    <w:rsid w:val="00AF46E2"/>
    <w:rsid w:val="00AF4EAE"/>
    <w:rsid w:val="00AF520C"/>
    <w:rsid w:val="00AF58F7"/>
    <w:rsid w:val="00AF5DFF"/>
    <w:rsid w:val="00AF63B4"/>
    <w:rsid w:val="00AF6CA5"/>
    <w:rsid w:val="00AF7F4A"/>
    <w:rsid w:val="00B003B5"/>
    <w:rsid w:val="00B007F0"/>
    <w:rsid w:val="00B00BB0"/>
    <w:rsid w:val="00B0167E"/>
    <w:rsid w:val="00B02597"/>
    <w:rsid w:val="00B0489C"/>
    <w:rsid w:val="00B05453"/>
    <w:rsid w:val="00B06CAD"/>
    <w:rsid w:val="00B06D01"/>
    <w:rsid w:val="00B07255"/>
    <w:rsid w:val="00B10445"/>
    <w:rsid w:val="00B10976"/>
    <w:rsid w:val="00B11237"/>
    <w:rsid w:val="00B11713"/>
    <w:rsid w:val="00B11A08"/>
    <w:rsid w:val="00B1205F"/>
    <w:rsid w:val="00B1234A"/>
    <w:rsid w:val="00B1247E"/>
    <w:rsid w:val="00B12501"/>
    <w:rsid w:val="00B12B19"/>
    <w:rsid w:val="00B132E5"/>
    <w:rsid w:val="00B138A0"/>
    <w:rsid w:val="00B13BE3"/>
    <w:rsid w:val="00B140F7"/>
    <w:rsid w:val="00B164B3"/>
    <w:rsid w:val="00B179C6"/>
    <w:rsid w:val="00B2021A"/>
    <w:rsid w:val="00B20AED"/>
    <w:rsid w:val="00B20FFE"/>
    <w:rsid w:val="00B21308"/>
    <w:rsid w:val="00B2187C"/>
    <w:rsid w:val="00B2202F"/>
    <w:rsid w:val="00B22937"/>
    <w:rsid w:val="00B241FC"/>
    <w:rsid w:val="00B254EB"/>
    <w:rsid w:val="00B26E9B"/>
    <w:rsid w:val="00B2778A"/>
    <w:rsid w:val="00B305C9"/>
    <w:rsid w:val="00B30782"/>
    <w:rsid w:val="00B314E1"/>
    <w:rsid w:val="00B32D96"/>
    <w:rsid w:val="00B32DDD"/>
    <w:rsid w:val="00B33375"/>
    <w:rsid w:val="00B3479C"/>
    <w:rsid w:val="00B35F37"/>
    <w:rsid w:val="00B35FB4"/>
    <w:rsid w:val="00B360C5"/>
    <w:rsid w:val="00B36722"/>
    <w:rsid w:val="00B36C3C"/>
    <w:rsid w:val="00B36E18"/>
    <w:rsid w:val="00B4033E"/>
    <w:rsid w:val="00B40B6F"/>
    <w:rsid w:val="00B41334"/>
    <w:rsid w:val="00B41ABB"/>
    <w:rsid w:val="00B42077"/>
    <w:rsid w:val="00B421B2"/>
    <w:rsid w:val="00B42AA5"/>
    <w:rsid w:val="00B42B07"/>
    <w:rsid w:val="00B42F8D"/>
    <w:rsid w:val="00B430E9"/>
    <w:rsid w:val="00B4404B"/>
    <w:rsid w:val="00B445F1"/>
    <w:rsid w:val="00B4614C"/>
    <w:rsid w:val="00B46310"/>
    <w:rsid w:val="00B46B69"/>
    <w:rsid w:val="00B4707F"/>
    <w:rsid w:val="00B472C8"/>
    <w:rsid w:val="00B500DC"/>
    <w:rsid w:val="00B50AEA"/>
    <w:rsid w:val="00B5184D"/>
    <w:rsid w:val="00B526BD"/>
    <w:rsid w:val="00B52C21"/>
    <w:rsid w:val="00B52DE8"/>
    <w:rsid w:val="00B52F99"/>
    <w:rsid w:val="00B5338F"/>
    <w:rsid w:val="00B55020"/>
    <w:rsid w:val="00B55D62"/>
    <w:rsid w:val="00B55E23"/>
    <w:rsid w:val="00B56D31"/>
    <w:rsid w:val="00B57BB7"/>
    <w:rsid w:val="00B60234"/>
    <w:rsid w:val="00B608AD"/>
    <w:rsid w:val="00B61732"/>
    <w:rsid w:val="00B62220"/>
    <w:rsid w:val="00B6273A"/>
    <w:rsid w:val="00B62C6A"/>
    <w:rsid w:val="00B62ECF"/>
    <w:rsid w:val="00B639A6"/>
    <w:rsid w:val="00B6498F"/>
    <w:rsid w:val="00B649FF"/>
    <w:rsid w:val="00B661B1"/>
    <w:rsid w:val="00B6632B"/>
    <w:rsid w:val="00B6660E"/>
    <w:rsid w:val="00B673F6"/>
    <w:rsid w:val="00B6785D"/>
    <w:rsid w:val="00B67F3D"/>
    <w:rsid w:val="00B713EA"/>
    <w:rsid w:val="00B71411"/>
    <w:rsid w:val="00B716F7"/>
    <w:rsid w:val="00B716FB"/>
    <w:rsid w:val="00B718DE"/>
    <w:rsid w:val="00B719BE"/>
    <w:rsid w:val="00B72191"/>
    <w:rsid w:val="00B72B55"/>
    <w:rsid w:val="00B73049"/>
    <w:rsid w:val="00B73772"/>
    <w:rsid w:val="00B73AA5"/>
    <w:rsid w:val="00B73B2B"/>
    <w:rsid w:val="00B7417A"/>
    <w:rsid w:val="00B75412"/>
    <w:rsid w:val="00B7551B"/>
    <w:rsid w:val="00B759FD"/>
    <w:rsid w:val="00B776A1"/>
    <w:rsid w:val="00B778A4"/>
    <w:rsid w:val="00B779F1"/>
    <w:rsid w:val="00B77AFD"/>
    <w:rsid w:val="00B77D4F"/>
    <w:rsid w:val="00B80110"/>
    <w:rsid w:val="00B80CF8"/>
    <w:rsid w:val="00B812D7"/>
    <w:rsid w:val="00B81870"/>
    <w:rsid w:val="00B81CBE"/>
    <w:rsid w:val="00B82337"/>
    <w:rsid w:val="00B82703"/>
    <w:rsid w:val="00B82E31"/>
    <w:rsid w:val="00B82F62"/>
    <w:rsid w:val="00B82FBD"/>
    <w:rsid w:val="00B8461D"/>
    <w:rsid w:val="00B84692"/>
    <w:rsid w:val="00B84FC9"/>
    <w:rsid w:val="00B8536B"/>
    <w:rsid w:val="00B8566C"/>
    <w:rsid w:val="00B8609C"/>
    <w:rsid w:val="00B86159"/>
    <w:rsid w:val="00B86623"/>
    <w:rsid w:val="00B87937"/>
    <w:rsid w:val="00B87E23"/>
    <w:rsid w:val="00B92424"/>
    <w:rsid w:val="00B92C6A"/>
    <w:rsid w:val="00B9327E"/>
    <w:rsid w:val="00B939B6"/>
    <w:rsid w:val="00B94829"/>
    <w:rsid w:val="00B94DE9"/>
    <w:rsid w:val="00B96031"/>
    <w:rsid w:val="00B96550"/>
    <w:rsid w:val="00B965CB"/>
    <w:rsid w:val="00B9675C"/>
    <w:rsid w:val="00B96D57"/>
    <w:rsid w:val="00B97A56"/>
    <w:rsid w:val="00B97DE4"/>
    <w:rsid w:val="00BA04C5"/>
    <w:rsid w:val="00BA297D"/>
    <w:rsid w:val="00BA3FFA"/>
    <w:rsid w:val="00BA465A"/>
    <w:rsid w:val="00BA5313"/>
    <w:rsid w:val="00BA53F7"/>
    <w:rsid w:val="00BA6059"/>
    <w:rsid w:val="00BA6C46"/>
    <w:rsid w:val="00BB02A9"/>
    <w:rsid w:val="00BB0329"/>
    <w:rsid w:val="00BB059B"/>
    <w:rsid w:val="00BB0C6E"/>
    <w:rsid w:val="00BB0FAA"/>
    <w:rsid w:val="00BB0FB4"/>
    <w:rsid w:val="00BB1866"/>
    <w:rsid w:val="00BB19F4"/>
    <w:rsid w:val="00BB248F"/>
    <w:rsid w:val="00BB28C9"/>
    <w:rsid w:val="00BB2AF8"/>
    <w:rsid w:val="00BB3BAB"/>
    <w:rsid w:val="00BB4968"/>
    <w:rsid w:val="00BB53FD"/>
    <w:rsid w:val="00BB5D6E"/>
    <w:rsid w:val="00BB6A33"/>
    <w:rsid w:val="00BB76DE"/>
    <w:rsid w:val="00BC0022"/>
    <w:rsid w:val="00BC0091"/>
    <w:rsid w:val="00BC022F"/>
    <w:rsid w:val="00BC1CE7"/>
    <w:rsid w:val="00BC206B"/>
    <w:rsid w:val="00BC2420"/>
    <w:rsid w:val="00BC34FD"/>
    <w:rsid w:val="00BC37CB"/>
    <w:rsid w:val="00BC3D35"/>
    <w:rsid w:val="00BC4467"/>
    <w:rsid w:val="00BC5883"/>
    <w:rsid w:val="00BC5C78"/>
    <w:rsid w:val="00BC5D9B"/>
    <w:rsid w:val="00BC5EFB"/>
    <w:rsid w:val="00BC6C0A"/>
    <w:rsid w:val="00BC7265"/>
    <w:rsid w:val="00BC7280"/>
    <w:rsid w:val="00BC7695"/>
    <w:rsid w:val="00BD0C45"/>
    <w:rsid w:val="00BD1FF0"/>
    <w:rsid w:val="00BD3D13"/>
    <w:rsid w:val="00BD5BB0"/>
    <w:rsid w:val="00BD6158"/>
    <w:rsid w:val="00BD7169"/>
    <w:rsid w:val="00BD72F9"/>
    <w:rsid w:val="00BD7A35"/>
    <w:rsid w:val="00BD7B01"/>
    <w:rsid w:val="00BD7C76"/>
    <w:rsid w:val="00BE00DF"/>
    <w:rsid w:val="00BE0762"/>
    <w:rsid w:val="00BE11D3"/>
    <w:rsid w:val="00BE3800"/>
    <w:rsid w:val="00BE3BA1"/>
    <w:rsid w:val="00BE3C8F"/>
    <w:rsid w:val="00BE3CCB"/>
    <w:rsid w:val="00BE4097"/>
    <w:rsid w:val="00BE58E8"/>
    <w:rsid w:val="00BE5943"/>
    <w:rsid w:val="00BE6721"/>
    <w:rsid w:val="00BE70B7"/>
    <w:rsid w:val="00BE771E"/>
    <w:rsid w:val="00BF036C"/>
    <w:rsid w:val="00BF04B6"/>
    <w:rsid w:val="00BF0D2F"/>
    <w:rsid w:val="00BF1B14"/>
    <w:rsid w:val="00BF223D"/>
    <w:rsid w:val="00BF2F74"/>
    <w:rsid w:val="00BF3209"/>
    <w:rsid w:val="00BF3491"/>
    <w:rsid w:val="00BF3DB7"/>
    <w:rsid w:val="00BF492F"/>
    <w:rsid w:val="00BF4D91"/>
    <w:rsid w:val="00BF5185"/>
    <w:rsid w:val="00BF5270"/>
    <w:rsid w:val="00BF5447"/>
    <w:rsid w:val="00BF65A0"/>
    <w:rsid w:val="00BF6E80"/>
    <w:rsid w:val="00BF74C8"/>
    <w:rsid w:val="00BF7F21"/>
    <w:rsid w:val="00C00088"/>
    <w:rsid w:val="00C0042B"/>
    <w:rsid w:val="00C01136"/>
    <w:rsid w:val="00C028FE"/>
    <w:rsid w:val="00C0346C"/>
    <w:rsid w:val="00C03B0C"/>
    <w:rsid w:val="00C042EC"/>
    <w:rsid w:val="00C04EE8"/>
    <w:rsid w:val="00C05978"/>
    <w:rsid w:val="00C05BEA"/>
    <w:rsid w:val="00C060C7"/>
    <w:rsid w:val="00C0693B"/>
    <w:rsid w:val="00C07025"/>
    <w:rsid w:val="00C07441"/>
    <w:rsid w:val="00C07653"/>
    <w:rsid w:val="00C0765D"/>
    <w:rsid w:val="00C079C3"/>
    <w:rsid w:val="00C07C00"/>
    <w:rsid w:val="00C10243"/>
    <w:rsid w:val="00C1039C"/>
    <w:rsid w:val="00C10854"/>
    <w:rsid w:val="00C1161A"/>
    <w:rsid w:val="00C116ED"/>
    <w:rsid w:val="00C12268"/>
    <w:rsid w:val="00C12A16"/>
    <w:rsid w:val="00C1478B"/>
    <w:rsid w:val="00C15E4F"/>
    <w:rsid w:val="00C15EBC"/>
    <w:rsid w:val="00C16191"/>
    <w:rsid w:val="00C1687D"/>
    <w:rsid w:val="00C16929"/>
    <w:rsid w:val="00C16C82"/>
    <w:rsid w:val="00C16FAA"/>
    <w:rsid w:val="00C2015C"/>
    <w:rsid w:val="00C20BB7"/>
    <w:rsid w:val="00C2189D"/>
    <w:rsid w:val="00C21A0D"/>
    <w:rsid w:val="00C23B25"/>
    <w:rsid w:val="00C23BE0"/>
    <w:rsid w:val="00C24293"/>
    <w:rsid w:val="00C24AFC"/>
    <w:rsid w:val="00C24FCB"/>
    <w:rsid w:val="00C2690B"/>
    <w:rsid w:val="00C26C5A"/>
    <w:rsid w:val="00C26F85"/>
    <w:rsid w:val="00C27069"/>
    <w:rsid w:val="00C27070"/>
    <w:rsid w:val="00C27D36"/>
    <w:rsid w:val="00C30464"/>
    <w:rsid w:val="00C30951"/>
    <w:rsid w:val="00C30F2B"/>
    <w:rsid w:val="00C32EAB"/>
    <w:rsid w:val="00C32FE8"/>
    <w:rsid w:val="00C3331F"/>
    <w:rsid w:val="00C33CAB"/>
    <w:rsid w:val="00C341B1"/>
    <w:rsid w:val="00C344C3"/>
    <w:rsid w:val="00C348BC"/>
    <w:rsid w:val="00C34C0C"/>
    <w:rsid w:val="00C34F8E"/>
    <w:rsid w:val="00C359A5"/>
    <w:rsid w:val="00C360AA"/>
    <w:rsid w:val="00C36377"/>
    <w:rsid w:val="00C36657"/>
    <w:rsid w:val="00C369D9"/>
    <w:rsid w:val="00C36E79"/>
    <w:rsid w:val="00C36E83"/>
    <w:rsid w:val="00C3749D"/>
    <w:rsid w:val="00C40257"/>
    <w:rsid w:val="00C414F8"/>
    <w:rsid w:val="00C419B0"/>
    <w:rsid w:val="00C42DE1"/>
    <w:rsid w:val="00C42DEA"/>
    <w:rsid w:val="00C43247"/>
    <w:rsid w:val="00C439A0"/>
    <w:rsid w:val="00C439CF"/>
    <w:rsid w:val="00C43F6D"/>
    <w:rsid w:val="00C452F6"/>
    <w:rsid w:val="00C45692"/>
    <w:rsid w:val="00C467D0"/>
    <w:rsid w:val="00C47470"/>
    <w:rsid w:val="00C477AF"/>
    <w:rsid w:val="00C47A98"/>
    <w:rsid w:val="00C47AE1"/>
    <w:rsid w:val="00C47DEE"/>
    <w:rsid w:val="00C5001B"/>
    <w:rsid w:val="00C507F9"/>
    <w:rsid w:val="00C51362"/>
    <w:rsid w:val="00C51396"/>
    <w:rsid w:val="00C519FF"/>
    <w:rsid w:val="00C51C75"/>
    <w:rsid w:val="00C51FC8"/>
    <w:rsid w:val="00C53A05"/>
    <w:rsid w:val="00C54236"/>
    <w:rsid w:val="00C551E3"/>
    <w:rsid w:val="00C55898"/>
    <w:rsid w:val="00C5659A"/>
    <w:rsid w:val="00C56E38"/>
    <w:rsid w:val="00C5720A"/>
    <w:rsid w:val="00C6004F"/>
    <w:rsid w:val="00C60633"/>
    <w:rsid w:val="00C60BEE"/>
    <w:rsid w:val="00C60BF5"/>
    <w:rsid w:val="00C60F42"/>
    <w:rsid w:val="00C613BF"/>
    <w:rsid w:val="00C6156E"/>
    <w:rsid w:val="00C619CF"/>
    <w:rsid w:val="00C62AD5"/>
    <w:rsid w:val="00C64360"/>
    <w:rsid w:val="00C64E69"/>
    <w:rsid w:val="00C64FFD"/>
    <w:rsid w:val="00C65A6F"/>
    <w:rsid w:val="00C65ACC"/>
    <w:rsid w:val="00C65BF9"/>
    <w:rsid w:val="00C65DCF"/>
    <w:rsid w:val="00C6684C"/>
    <w:rsid w:val="00C6725A"/>
    <w:rsid w:val="00C67F26"/>
    <w:rsid w:val="00C712F2"/>
    <w:rsid w:val="00C71F5D"/>
    <w:rsid w:val="00C72D25"/>
    <w:rsid w:val="00C73677"/>
    <w:rsid w:val="00C73B9D"/>
    <w:rsid w:val="00C74C35"/>
    <w:rsid w:val="00C75C5B"/>
    <w:rsid w:val="00C75D46"/>
    <w:rsid w:val="00C7622D"/>
    <w:rsid w:val="00C7682E"/>
    <w:rsid w:val="00C77E8C"/>
    <w:rsid w:val="00C80263"/>
    <w:rsid w:val="00C80BBA"/>
    <w:rsid w:val="00C810E0"/>
    <w:rsid w:val="00C81B5C"/>
    <w:rsid w:val="00C81BE1"/>
    <w:rsid w:val="00C81D3E"/>
    <w:rsid w:val="00C84360"/>
    <w:rsid w:val="00C85219"/>
    <w:rsid w:val="00C85A63"/>
    <w:rsid w:val="00C86690"/>
    <w:rsid w:val="00C906FA"/>
    <w:rsid w:val="00C90985"/>
    <w:rsid w:val="00C91B26"/>
    <w:rsid w:val="00C92604"/>
    <w:rsid w:val="00C93301"/>
    <w:rsid w:val="00C9387E"/>
    <w:rsid w:val="00C93959"/>
    <w:rsid w:val="00C93F1B"/>
    <w:rsid w:val="00C95FE3"/>
    <w:rsid w:val="00C969CC"/>
    <w:rsid w:val="00C96A9F"/>
    <w:rsid w:val="00C97181"/>
    <w:rsid w:val="00C973AD"/>
    <w:rsid w:val="00C97554"/>
    <w:rsid w:val="00C979F7"/>
    <w:rsid w:val="00CA0570"/>
    <w:rsid w:val="00CA10FA"/>
    <w:rsid w:val="00CA2034"/>
    <w:rsid w:val="00CA3527"/>
    <w:rsid w:val="00CA53D3"/>
    <w:rsid w:val="00CA5551"/>
    <w:rsid w:val="00CA6D37"/>
    <w:rsid w:val="00CA6FD2"/>
    <w:rsid w:val="00CA7AFA"/>
    <w:rsid w:val="00CB0D9D"/>
    <w:rsid w:val="00CB430C"/>
    <w:rsid w:val="00CB4319"/>
    <w:rsid w:val="00CB4E68"/>
    <w:rsid w:val="00CB4FB1"/>
    <w:rsid w:val="00CB59A5"/>
    <w:rsid w:val="00CB5D9E"/>
    <w:rsid w:val="00CB7CC1"/>
    <w:rsid w:val="00CC1D22"/>
    <w:rsid w:val="00CC2E28"/>
    <w:rsid w:val="00CC4B8B"/>
    <w:rsid w:val="00CC4F99"/>
    <w:rsid w:val="00CC6277"/>
    <w:rsid w:val="00CC6827"/>
    <w:rsid w:val="00CC6A6D"/>
    <w:rsid w:val="00CC6CC7"/>
    <w:rsid w:val="00CC70EE"/>
    <w:rsid w:val="00CC7BDE"/>
    <w:rsid w:val="00CD00FD"/>
    <w:rsid w:val="00CD2001"/>
    <w:rsid w:val="00CD281C"/>
    <w:rsid w:val="00CD3005"/>
    <w:rsid w:val="00CD36A4"/>
    <w:rsid w:val="00CD3BA7"/>
    <w:rsid w:val="00CD523D"/>
    <w:rsid w:val="00CD5EA0"/>
    <w:rsid w:val="00CD736A"/>
    <w:rsid w:val="00CE016D"/>
    <w:rsid w:val="00CE0E57"/>
    <w:rsid w:val="00CE1C07"/>
    <w:rsid w:val="00CE223C"/>
    <w:rsid w:val="00CE2505"/>
    <w:rsid w:val="00CE29E0"/>
    <w:rsid w:val="00CE3356"/>
    <w:rsid w:val="00CE39F4"/>
    <w:rsid w:val="00CE3CBF"/>
    <w:rsid w:val="00CE3F99"/>
    <w:rsid w:val="00CE41D7"/>
    <w:rsid w:val="00CE457D"/>
    <w:rsid w:val="00CE482B"/>
    <w:rsid w:val="00CE4AAF"/>
    <w:rsid w:val="00CE4C0D"/>
    <w:rsid w:val="00CE5E6D"/>
    <w:rsid w:val="00CE613A"/>
    <w:rsid w:val="00CE6320"/>
    <w:rsid w:val="00CE6C5F"/>
    <w:rsid w:val="00CE7594"/>
    <w:rsid w:val="00CE7A11"/>
    <w:rsid w:val="00CE7A22"/>
    <w:rsid w:val="00CE7E7F"/>
    <w:rsid w:val="00CE7EFA"/>
    <w:rsid w:val="00CF0B68"/>
    <w:rsid w:val="00CF1B32"/>
    <w:rsid w:val="00CF1BAD"/>
    <w:rsid w:val="00CF4F69"/>
    <w:rsid w:val="00CF5971"/>
    <w:rsid w:val="00CF5979"/>
    <w:rsid w:val="00CF6668"/>
    <w:rsid w:val="00CF6C9C"/>
    <w:rsid w:val="00CF6D61"/>
    <w:rsid w:val="00CF74A8"/>
    <w:rsid w:val="00CF78C8"/>
    <w:rsid w:val="00D004CA"/>
    <w:rsid w:val="00D00604"/>
    <w:rsid w:val="00D01299"/>
    <w:rsid w:val="00D01426"/>
    <w:rsid w:val="00D01923"/>
    <w:rsid w:val="00D02CA7"/>
    <w:rsid w:val="00D030FE"/>
    <w:rsid w:val="00D03165"/>
    <w:rsid w:val="00D0387C"/>
    <w:rsid w:val="00D03B35"/>
    <w:rsid w:val="00D03BC3"/>
    <w:rsid w:val="00D04677"/>
    <w:rsid w:val="00D05BC2"/>
    <w:rsid w:val="00D0663F"/>
    <w:rsid w:val="00D06811"/>
    <w:rsid w:val="00D07E39"/>
    <w:rsid w:val="00D07E5E"/>
    <w:rsid w:val="00D11983"/>
    <w:rsid w:val="00D12534"/>
    <w:rsid w:val="00D12737"/>
    <w:rsid w:val="00D13102"/>
    <w:rsid w:val="00D131EC"/>
    <w:rsid w:val="00D135DD"/>
    <w:rsid w:val="00D13672"/>
    <w:rsid w:val="00D13CC7"/>
    <w:rsid w:val="00D140A7"/>
    <w:rsid w:val="00D14257"/>
    <w:rsid w:val="00D15471"/>
    <w:rsid w:val="00D1559F"/>
    <w:rsid w:val="00D15959"/>
    <w:rsid w:val="00D1745D"/>
    <w:rsid w:val="00D17C6C"/>
    <w:rsid w:val="00D200ED"/>
    <w:rsid w:val="00D20F8E"/>
    <w:rsid w:val="00D21747"/>
    <w:rsid w:val="00D21B93"/>
    <w:rsid w:val="00D22134"/>
    <w:rsid w:val="00D221EB"/>
    <w:rsid w:val="00D2271F"/>
    <w:rsid w:val="00D22DD3"/>
    <w:rsid w:val="00D23AFF"/>
    <w:rsid w:val="00D25F17"/>
    <w:rsid w:val="00D266ED"/>
    <w:rsid w:val="00D27497"/>
    <w:rsid w:val="00D279EF"/>
    <w:rsid w:val="00D302F1"/>
    <w:rsid w:val="00D3110B"/>
    <w:rsid w:val="00D313D1"/>
    <w:rsid w:val="00D3194E"/>
    <w:rsid w:val="00D31F4A"/>
    <w:rsid w:val="00D326DB"/>
    <w:rsid w:val="00D3290A"/>
    <w:rsid w:val="00D3335F"/>
    <w:rsid w:val="00D33FA2"/>
    <w:rsid w:val="00D3415C"/>
    <w:rsid w:val="00D34CD6"/>
    <w:rsid w:val="00D34F8A"/>
    <w:rsid w:val="00D357AC"/>
    <w:rsid w:val="00D35C28"/>
    <w:rsid w:val="00D35C9C"/>
    <w:rsid w:val="00D403A0"/>
    <w:rsid w:val="00D404A8"/>
    <w:rsid w:val="00D4110A"/>
    <w:rsid w:val="00D412A9"/>
    <w:rsid w:val="00D41606"/>
    <w:rsid w:val="00D41D88"/>
    <w:rsid w:val="00D42185"/>
    <w:rsid w:val="00D427AA"/>
    <w:rsid w:val="00D435C4"/>
    <w:rsid w:val="00D437DE"/>
    <w:rsid w:val="00D44E64"/>
    <w:rsid w:val="00D45720"/>
    <w:rsid w:val="00D45995"/>
    <w:rsid w:val="00D45E3E"/>
    <w:rsid w:val="00D46731"/>
    <w:rsid w:val="00D4752A"/>
    <w:rsid w:val="00D478ED"/>
    <w:rsid w:val="00D47B35"/>
    <w:rsid w:val="00D5021C"/>
    <w:rsid w:val="00D50A1F"/>
    <w:rsid w:val="00D5207E"/>
    <w:rsid w:val="00D5269E"/>
    <w:rsid w:val="00D532D3"/>
    <w:rsid w:val="00D53352"/>
    <w:rsid w:val="00D53611"/>
    <w:rsid w:val="00D53CBE"/>
    <w:rsid w:val="00D54BA4"/>
    <w:rsid w:val="00D54E0C"/>
    <w:rsid w:val="00D55A02"/>
    <w:rsid w:val="00D565D9"/>
    <w:rsid w:val="00D56B77"/>
    <w:rsid w:val="00D57721"/>
    <w:rsid w:val="00D60987"/>
    <w:rsid w:val="00D60ABB"/>
    <w:rsid w:val="00D60CA1"/>
    <w:rsid w:val="00D60E6F"/>
    <w:rsid w:val="00D6140B"/>
    <w:rsid w:val="00D62C2C"/>
    <w:rsid w:val="00D62CD3"/>
    <w:rsid w:val="00D6333F"/>
    <w:rsid w:val="00D63A73"/>
    <w:rsid w:val="00D63DD3"/>
    <w:rsid w:val="00D63EE1"/>
    <w:rsid w:val="00D63F80"/>
    <w:rsid w:val="00D64599"/>
    <w:rsid w:val="00D64AD8"/>
    <w:rsid w:val="00D64FC2"/>
    <w:rsid w:val="00D65DD8"/>
    <w:rsid w:val="00D665E3"/>
    <w:rsid w:val="00D67121"/>
    <w:rsid w:val="00D67445"/>
    <w:rsid w:val="00D67C05"/>
    <w:rsid w:val="00D7009F"/>
    <w:rsid w:val="00D70E54"/>
    <w:rsid w:val="00D71C36"/>
    <w:rsid w:val="00D71C52"/>
    <w:rsid w:val="00D7235A"/>
    <w:rsid w:val="00D7270E"/>
    <w:rsid w:val="00D731F4"/>
    <w:rsid w:val="00D73267"/>
    <w:rsid w:val="00D73BFF"/>
    <w:rsid w:val="00D74F7C"/>
    <w:rsid w:val="00D7631D"/>
    <w:rsid w:val="00D76AC3"/>
    <w:rsid w:val="00D7735E"/>
    <w:rsid w:val="00D77FF8"/>
    <w:rsid w:val="00D811FF"/>
    <w:rsid w:val="00D81CA0"/>
    <w:rsid w:val="00D8244C"/>
    <w:rsid w:val="00D82DE5"/>
    <w:rsid w:val="00D82E25"/>
    <w:rsid w:val="00D82F4D"/>
    <w:rsid w:val="00D83078"/>
    <w:rsid w:val="00D83209"/>
    <w:rsid w:val="00D847E7"/>
    <w:rsid w:val="00D856A1"/>
    <w:rsid w:val="00D857D9"/>
    <w:rsid w:val="00D861BD"/>
    <w:rsid w:val="00D867B1"/>
    <w:rsid w:val="00D86D25"/>
    <w:rsid w:val="00D86F9E"/>
    <w:rsid w:val="00D87E0C"/>
    <w:rsid w:val="00D87E23"/>
    <w:rsid w:val="00D903A9"/>
    <w:rsid w:val="00D9041E"/>
    <w:rsid w:val="00D907EB"/>
    <w:rsid w:val="00D90A14"/>
    <w:rsid w:val="00D90B56"/>
    <w:rsid w:val="00D91159"/>
    <w:rsid w:val="00D91532"/>
    <w:rsid w:val="00D91C4E"/>
    <w:rsid w:val="00D9254D"/>
    <w:rsid w:val="00D927AD"/>
    <w:rsid w:val="00D92A4E"/>
    <w:rsid w:val="00D93EBA"/>
    <w:rsid w:val="00D94163"/>
    <w:rsid w:val="00D9483A"/>
    <w:rsid w:val="00D95C4C"/>
    <w:rsid w:val="00D966E8"/>
    <w:rsid w:val="00D97795"/>
    <w:rsid w:val="00D97D4D"/>
    <w:rsid w:val="00DA0D73"/>
    <w:rsid w:val="00DA133A"/>
    <w:rsid w:val="00DA1527"/>
    <w:rsid w:val="00DA170B"/>
    <w:rsid w:val="00DA24D0"/>
    <w:rsid w:val="00DA3AFB"/>
    <w:rsid w:val="00DA3CD7"/>
    <w:rsid w:val="00DA51E0"/>
    <w:rsid w:val="00DA541C"/>
    <w:rsid w:val="00DA584A"/>
    <w:rsid w:val="00DA6D97"/>
    <w:rsid w:val="00DA6FBE"/>
    <w:rsid w:val="00DA7B42"/>
    <w:rsid w:val="00DA7C69"/>
    <w:rsid w:val="00DB01C9"/>
    <w:rsid w:val="00DB032B"/>
    <w:rsid w:val="00DB0E7F"/>
    <w:rsid w:val="00DB1001"/>
    <w:rsid w:val="00DB13E0"/>
    <w:rsid w:val="00DB2979"/>
    <w:rsid w:val="00DB36A8"/>
    <w:rsid w:val="00DB36E6"/>
    <w:rsid w:val="00DB4498"/>
    <w:rsid w:val="00DB44DB"/>
    <w:rsid w:val="00DB4D3B"/>
    <w:rsid w:val="00DB625D"/>
    <w:rsid w:val="00DB6CFF"/>
    <w:rsid w:val="00DB71CA"/>
    <w:rsid w:val="00DB74A2"/>
    <w:rsid w:val="00DB7A7E"/>
    <w:rsid w:val="00DC0B87"/>
    <w:rsid w:val="00DC0FAC"/>
    <w:rsid w:val="00DC20FE"/>
    <w:rsid w:val="00DC4257"/>
    <w:rsid w:val="00DC53E2"/>
    <w:rsid w:val="00DC5449"/>
    <w:rsid w:val="00DC62B6"/>
    <w:rsid w:val="00DC6F0C"/>
    <w:rsid w:val="00DC709F"/>
    <w:rsid w:val="00DD02A7"/>
    <w:rsid w:val="00DD0A8A"/>
    <w:rsid w:val="00DD14EB"/>
    <w:rsid w:val="00DD1949"/>
    <w:rsid w:val="00DD2086"/>
    <w:rsid w:val="00DD23E7"/>
    <w:rsid w:val="00DD2910"/>
    <w:rsid w:val="00DD3CD9"/>
    <w:rsid w:val="00DD4851"/>
    <w:rsid w:val="00DD4BFE"/>
    <w:rsid w:val="00DD4CD0"/>
    <w:rsid w:val="00DD500D"/>
    <w:rsid w:val="00DD57E6"/>
    <w:rsid w:val="00DD61DF"/>
    <w:rsid w:val="00DD648A"/>
    <w:rsid w:val="00DD65ED"/>
    <w:rsid w:val="00DD6AC2"/>
    <w:rsid w:val="00DD6AD2"/>
    <w:rsid w:val="00DD7DE1"/>
    <w:rsid w:val="00DE0244"/>
    <w:rsid w:val="00DE02BA"/>
    <w:rsid w:val="00DE085D"/>
    <w:rsid w:val="00DE1A1A"/>
    <w:rsid w:val="00DE1D21"/>
    <w:rsid w:val="00DE3032"/>
    <w:rsid w:val="00DE3512"/>
    <w:rsid w:val="00DE35BA"/>
    <w:rsid w:val="00DE37A4"/>
    <w:rsid w:val="00DE3C09"/>
    <w:rsid w:val="00DE42D2"/>
    <w:rsid w:val="00DE4631"/>
    <w:rsid w:val="00DE4DE2"/>
    <w:rsid w:val="00DE5C33"/>
    <w:rsid w:val="00DE66EB"/>
    <w:rsid w:val="00DE7D7B"/>
    <w:rsid w:val="00DF117A"/>
    <w:rsid w:val="00DF1391"/>
    <w:rsid w:val="00DF198F"/>
    <w:rsid w:val="00DF21B2"/>
    <w:rsid w:val="00DF21FB"/>
    <w:rsid w:val="00DF388A"/>
    <w:rsid w:val="00DF4630"/>
    <w:rsid w:val="00DF4A26"/>
    <w:rsid w:val="00DF4E76"/>
    <w:rsid w:val="00DF5875"/>
    <w:rsid w:val="00DF5D1A"/>
    <w:rsid w:val="00DF653C"/>
    <w:rsid w:val="00DF6BF5"/>
    <w:rsid w:val="00DF6C8C"/>
    <w:rsid w:val="00DF7B2A"/>
    <w:rsid w:val="00E0037E"/>
    <w:rsid w:val="00E00923"/>
    <w:rsid w:val="00E01C08"/>
    <w:rsid w:val="00E02EA0"/>
    <w:rsid w:val="00E03026"/>
    <w:rsid w:val="00E03418"/>
    <w:rsid w:val="00E0377C"/>
    <w:rsid w:val="00E03BB6"/>
    <w:rsid w:val="00E03C11"/>
    <w:rsid w:val="00E03E05"/>
    <w:rsid w:val="00E04C5F"/>
    <w:rsid w:val="00E05AE1"/>
    <w:rsid w:val="00E064AB"/>
    <w:rsid w:val="00E0652B"/>
    <w:rsid w:val="00E07783"/>
    <w:rsid w:val="00E077CC"/>
    <w:rsid w:val="00E10398"/>
    <w:rsid w:val="00E10426"/>
    <w:rsid w:val="00E104EE"/>
    <w:rsid w:val="00E123D8"/>
    <w:rsid w:val="00E12704"/>
    <w:rsid w:val="00E12937"/>
    <w:rsid w:val="00E1307F"/>
    <w:rsid w:val="00E13C9F"/>
    <w:rsid w:val="00E1447C"/>
    <w:rsid w:val="00E146B7"/>
    <w:rsid w:val="00E14F98"/>
    <w:rsid w:val="00E15198"/>
    <w:rsid w:val="00E15806"/>
    <w:rsid w:val="00E15FBA"/>
    <w:rsid w:val="00E1647B"/>
    <w:rsid w:val="00E201EA"/>
    <w:rsid w:val="00E211CD"/>
    <w:rsid w:val="00E21974"/>
    <w:rsid w:val="00E21EE9"/>
    <w:rsid w:val="00E22226"/>
    <w:rsid w:val="00E2261E"/>
    <w:rsid w:val="00E22868"/>
    <w:rsid w:val="00E22D5E"/>
    <w:rsid w:val="00E23F27"/>
    <w:rsid w:val="00E23F65"/>
    <w:rsid w:val="00E24A54"/>
    <w:rsid w:val="00E24B39"/>
    <w:rsid w:val="00E25606"/>
    <w:rsid w:val="00E26520"/>
    <w:rsid w:val="00E26AC4"/>
    <w:rsid w:val="00E31A19"/>
    <w:rsid w:val="00E31DFD"/>
    <w:rsid w:val="00E320CA"/>
    <w:rsid w:val="00E32D60"/>
    <w:rsid w:val="00E32E3C"/>
    <w:rsid w:val="00E33247"/>
    <w:rsid w:val="00E3327E"/>
    <w:rsid w:val="00E332F1"/>
    <w:rsid w:val="00E345B2"/>
    <w:rsid w:val="00E34B39"/>
    <w:rsid w:val="00E35A4B"/>
    <w:rsid w:val="00E35E34"/>
    <w:rsid w:val="00E365E4"/>
    <w:rsid w:val="00E36C9E"/>
    <w:rsid w:val="00E37736"/>
    <w:rsid w:val="00E37E86"/>
    <w:rsid w:val="00E4030E"/>
    <w:rsid w:val="00E4134A"/>
    <w:rsid w:val="00E415BF"/>
    <w:rsid w:val="00E4195F"/>
    <w:rsid w:val="00E41D53"/>
    <w:rsid w:val="00E432DF"/>
    <w:rsid w:val="00E43D4A"/>
    <w:rsid w:val="00E44606"/>
    <w:rsid w:val="00E46047"/>
    <w:rsid w:val="00E5131E"/>
    <w:rsid w:val="00E5138D"/>
    <w:rsid w:val="00E517F7"/>
    <w:rsid w:val="00E51A2E"/>
    <w:rsid w:val="00E51E8C"/>
    <w:rsid w:val="00E51EBB"/>
    <w:rsid w:val="00E52015"/>
    <w:rsid w:val="00E522ED"/>
    <w:rsid w:val="00E533CD"/>
    <w:rsid w:val="00E53B9E"/>
    <w:rsid w:val="00E54366"/>
    <w:rsid w:val="00E5531B"/>
    <w:rsid w:val="00E55D77"/>
    <w:rsid w:val="00E5618A"/>
    <w:rsid w:val="00E56710"/>
    <w:rsid w:val="00E56851"/>
    <w:rsid w:val="00E56B88"/>
    <w:rsid w:val="00E56F79"/>
    <w:rsid w:val="00E5758A"/>
    <w:rsid w:val="00E610D5"/>
    <w:rsid w:val="00E611AC"/>
    <w:rsid w:val="00E62278"/>
    <w:rsid w:val="00E6277D"/>
    <w:rsid w:val="00E62ABF"/>
    <w:rsid w:val="00E63004"/>
    <w:rsid w:val="00E6364C"/>
    <w:rsid w:val="00E6365A"/>
    <w:rsid w:val="00E65203"/>
    <w:rsid w:val="00E65B4D"/>
    <w:rsid w:val="00E67424"/>
    <w:rsid w:val="00E67F2E"/>
    <w:rsid w:val="00E70504"/>
    <w:rsid w:val="00E711C0"/>
    <w:rsid w:val="00E7124A"/>
    <w:rsid w:val="00E725A6"/>
    <w:rsid w:val="00E74AB5"/>
    <w:rsid w:val="00E76C41"/>
    <w:rsid w:val="00E76D15"/>
    <w:rsid w:val="00E7729D"/>
    <w:rsid w:val="00E77392"/>
    <w:rsid w:val="00E7789A"/>
    <w:rsid w:val="00E802DE"/>
    <w:rsid w:val="00E81124"/>
    <w:rsid w:val="00E83777"/>
    <w:rsid w:val="00E83954"/>
    <w:rsid w:val="00E8469C"/>
    <w:rsid w:val="00E84700"/>
    <w:rsid w:val="00E85252"/>
    <w:rsid w:val="00E8701C"/>
    <w:rsid w:val="00E876A6"/>
    <w:rsid w:val="00E900FA"/>
    <w:rsid w:val="00E901BF"/>
    <w:rsid w:val="00E90B25"/>
    <w:rsid w:val="00E9131D"/>
    <w:rsid w:val="00E917D1"/>
    <w:rsid w:val="00E92120"/>
    <w:rsid w:val="00E92288"/>
    <w:rsid w:val="00E92959"/>
    <w:rsid w:val="00E932CF"/>
    <w:rsid w:val="00E93661"/>
    <w:rsid w:val="00E93840"/>
    <w:rsid w:val="00E94632"/>
    <w:rsid w:val="00E94B34"/>
    <w:rsid w:val="00E94E9F"/>
    <w:rsid w:val="00E95493"/>
    <w:rsid w:val="00E959E4"/>
    <w:rsid w:val="00E95D3A"/>
    <w:rsid w:val="00E96522"/>
    <w:rsid w:val="00E975E1"/>
    <w:rsid w:val="00EA23E5"/>
    <w:rsid w:val="00EA2BF1"/>
    <w:rsid w:val="00EA2DF0"/>
    <w:rsid w:val="00EA30CE"/>
    <w:rsid w:val="00EA32B6"/>
    <w:rsid w:val="00EA3859"/>
    <w:rsid w:val="00EA3F3B"/>
    <w:rsid w:val="00EA5832"/>
    <w:rsid w:val="00EA5D8F"/>
    <w:rsid w:val="00EA6525"/>
    <w:rsid w:val="00EA7923"/>
    <w:rsid w:val="00EB0034"/>
    <w:rsid w:val="00EB0C2C"/>
    <w:rsid w:val="00EB1B60"/>
    <w:rsid w:val="00EB1CBF"/>
    <w:rsid w:val="00EB2004"/>
    <w:rsid w:val="00EB23C9"/>
    <w:rsid w:val="00EB28B8"/>
    <w:rsid w:val="00EB3C6D"/>
    <w:rsid w:val="00EB4584"/>
    <w:rsid w:val="00EB5361"/>
    <w:rsid w:val="00EB69BE"/>
    <w:rsid w:val="00EC01F2"/>
    <w:rsid w:val="00EC0925"/>
    <w:rsid w:val="00EC0F51"/>
    <w:rsid w:val="00EC1DA2"/>
    <w:rsid w:val="00EC36CE"/>
    <w:rsid w:val="00EC3F8E"/>
    <w:rsid w:val="00EC4BCB"/>
    <w:rsid w:val="00EC519D"/>
    <w:rsid w:val="00EC606D"/>
    <w:rsid w:val="00EC6E67"/>
    <w:rsid w:val="00EC75E2"/>
    <w:rsid w:val="00EC7614"/>
    <w:rsid w:val="00ED0F26"/>
    <w:rsid w:val="00ED10F9"/>
    <w:rsid w:val="00ED11A4"/>
    <w:rsid w:val="00ED1A8D"/>
    <w:rsid w:val="00ED2FAB"/>
    <w:rsid w:val="00ED3220"/>
    <w:rsid w:val="00ED5759"/>
    <w:rsid w:val="00ED6C74"/>
    <w:rsid w:val="00EE0A24"/>
    <w:rsid w:val="00EE13AE"/>
    <w:rsid w:val="00EE1BD6"/>
    <w:rsid w:val="00EE2765"/>
    <w:rsid w:val="00EE27DB"/>
    <w:rsid w:val="00EE2D05"/>
    <w:rsid w:val="00EE3121"/>
    <w:rsid w:val="00EE3431"/>
    <w:rsid w:val="00EE35D8"/>
    <w:rsid w:val="00EE3B8D"/>
    <w:rsid w:val="00EE3CAA"/>
    <w:rsid w:val="00EE4721"/>
    <w:rsid w:val="00EE522F"/>
    <w:rsid w:val="00EE706A"/>
    <w:rsid w:val="00EE74D0"/>
    <w:rsid w:val="00EE7E00"/>
    <w:rsid w:val="00EF0744"/>
    <w:rsid w:val="00EF0B58"/>
    <w:rsid w:val="00EF1611"/>
    <w:rsid w:val="00EF1C0D"/>
    <w:rsid w:val="00EF33F2"/>
    <w:rsid w:val="00EF399B"/>
    <w:rsid w:val="00EF3DE3"/>
    <w:rsid w:val="00EF48B4"/>
    <w:rsid w:val="00EF4EDF"/>
    <w:rsid w:val="00EF759C"/>
    <w:rsid w:val="00EF7A4F"/>
    <w:rsid w:val="00F00B88"/>
    <w:rsid w:val="00F02535"/>
    <w:rsid w:val="00F02658"/>
    <w:rsid w:val="00F02937"/>
    <w:rsid w:val="00F02B01"/>
    <w:rsid w:val="00F02E1C"/>
    <w:rsid w:val="00F02EF6"/>
    <w:rsid w:val="00F03E8D"/>
    <w:rsid w:val="00F05B78"/>
    <w:rsid w:val="00F06176"/>
    <w:rsid w:val="00F0728C"/>
    <w:rsid w:val="00F07ED9"/>
    <w:rsid w:val="00F07FA9"/>
    <w:rsid w:val="00F1003B"/>
    <w:rsid w:val="00F10431"/>
    <w:rsid w:val="00F106B7"/>
    <w:rsid w:val="00F1167B"/>
    <w:rsid w:val="00F119BE"/>
    <w:rsid w:val="00F12BD6"/>
    <w:rsid w:val="00F13DF0"/>
    <w:rsid w:val="00F1568C"/>
    <w:rsid w:val="00F15B4D"/>
    <w:rsid w:val="00F16469"/>
    <w:rsid w:val="00F16576"/>
    <w:rsid w:val="00F168D1"/>
    <w:rsid w:val="00F16F60"/>
    <w:rsid w:val="00F22574"/>
    <w:rsid w:val="00F227EF"/>
    <w:rsid w:val="00F239FF"/>
    <w:rsid w:val="00F24042"/>
    <w:rsid w:val="00F2465F"/>
    <w:rsid w:val="00F25B30"/>
    <w:rsid w:val="00F25BF4"/>
    <w:rsid w:val="00F26B67"/>
    <w:rsid w:val="00F26E7F"/>
    <w:rsid w:val="00F279E0"/>
    <w:rsid w:val="00F279FF"/>
    <w:rsid w:val="00F30ABA"/>
    <w:rsid w:val="00F30FE2"/>
    <w:rsid w:val="00F32002"/>
    <w:rsid w:val="00F327EB"/>
    <w:rsid w:val="00F32FC8"/>
    <w:rsid w:val="00F33023"/>
    <w:rsid w:val="00F34A9E"/>
    <w:rsid w:val="00F3564F"/>
    <w:rsid w:val="00F35B11"/>
    <w:rsid w:val="00F35E80"/>
    <w:rsid w:val="00F35E8C"/>
    <w:rsid w:val="00F3610C"/>
    <w:rsid w:val="00F36E3D"/>
    <w:rsid w:val="00F3754C"/>
    <w:rsid w:val="00F379C2"/>
    <w:rsid w:val="00F37D8D"/>
    <w:rsid w:val="00F37D9D"/>
    <w:rsid w:val="00F37E8F"/>
    <w:rsid w:val="00F40D19"/>
    <w:rsid w:val="00F41D7F"/>
    <w:rsid w:val="00F42B3C"/>
    <w:rsid w:val="00F42E36"/>
    <w:rsid w:val="00F42FF0"/>
    <w:rsid w:val="00F430A0"/>
    <w:rsid w:val="00F43165"/>
    <w:rsid w:val="00F457DE"/>
    <w:rsid w:val="00F46975"/>
    <w:rsid w:val="00F47223"/>
    <w:rsid w:val="00F50117"/>
    <w:rsid w:val="00F505C9"/>
    <w:rsid w:val="00F522F1"/>
    <w:rsid w:val="00F528F7"/>
    <w:rsid w:val="00F529CB"/>
    <w:rsid w:val="00F53226"/>
    <w:rsid w:val="00F53C68"/>
    <w:rsid w:val="00F543AA"/>
    <w:rsid w:val="00F5494A"/>
    <w:rsid w:val="00F55EC7"/>
    <w:rsid w:val="00F561A4"/>
    <w:rsid w:val="00F56421"/>
    <w:rsid w:val="00F56501"/>
    <w:rsid w:val="00F56549"/>
    <w:rsid w:val="00F56B3A"/>
    <w:rsid w:val="00F56C4E"/>
    <w:rsid w:val="00F575B5"/>
    <w:rsid w:val="00F57A9A"/>
    <w:rsid w:val="00F57CDB"/>
    <w:rsid w:val="00F60671"/>
    <w:rsid w:val="00F61986"/>
    <w:rsid w:val="00F61D21"/>
    <w:rsid w:val="00F621D0"/>
    <w:rsid w:val="00F631A1"/>
    <w:rsid w:val="00F63242"/>
    <w:rsid w:val="00F6333A"/>
    <w:rsid w:val="00F6396D"/>
    <w:rsid w:val="00F64011"/>
    <w:rsid w:val="00F64CCE"/>
    <w:rsid w:val="00F6541A"/>
    <w:rsid w:val="00F657BA"/>
    <w:rsid w:val="00F66A13"/>
    <w:rsid w:val="00F66F5D"/>
    <w:rsid w:val="00F671BA"/>
    <w:rsid w:val="00F71772"/>
    <w:rsid w:val="00F7183E"/>
    <w:rsid w:val="00F7185A"/>
    <w:rsid w:val="00F733CD"/>
    <w:rsid w:val="00F7377A"/>
    <w:rsid w:val="00F73806"/>
    <w:rsid w:val="00F749FE"/>
    <w:rsid w:val="00F758FD"/>
    <w:rsid w:val="00F765B7"/>
    <w:rsid w:val="00F76913"/>
    <w:rsid w:val="00F76B07"/>
    <w:rsid w:val="00F7754A"/>
    <w:rsid w:val="00F77B13"/>
    <w:rsid w:val="00F77D07"/>
    <w:rsid w:val="00F80300"/>
    <w:rsid w:val="00F80421"/>
    <w:rsid w:val="00F80B2F"/>
    <w:rsid w:val="00F80E6B"/>
    <w:rsid w:val="00F819F1"/>
    <w:rsid w:val="00F81C85"/>
    <w:rsid w:val="00F82994"/>
    <w:rsid w:val="00F82D76"/>
    <w:rsid w:val="00F82DA5"/>
    <w:rsid w:val="00F831EF"/>
    <w:rsid w:val="00F83D4B"/>
    <w:rsid w:val="00F84772"/>
    <w:rsid w:val="00F84C0B"/>
    <w:rsid w:val="00F84F41"/>
    <w:rsid w:val="00F85C79"/>
    <w:rsid w:val="00F85D2C"/>
    <w:rsid w:val="00F860F3"/>
    <w:rsid w:val="00F86363"/>
    <w:rsid w:val="00F87B83"/>
    <w:rsid w:val="00F90A97"/>
    <w:rsid w:val="00F90D7B"/>
    <w:rsid w:val="00F90EEC"/>
    <w:rsid w:val="00F911E3"/>
    <w:rsid w:val="00F916D5"/>
    <w:rsid w:val="00F92480"/>
    <w:rsid w:val="00F92E2E"/>
    <w:rsid w:val="00F9508B"/>
    <w:rsid w:val="00F95453"/>
    <w:rsid w:val="00F95867"/>
    <w:rsid w:val="00F96CDB"/>
    <w:rsid w:val="00F97FBE"/>
    <w:rsid w:val="00FA1C88"/>
    <w:rsid w:val="00FA20A8"/>
    <w:rsid w:val="00FA26A4"/>
    <w:rsid w:val="00FA2AAA"/>
    <w:rsid w:val="00FA3DBD"/>
    <w:rsid w:val="00FA54DC"/>
    <w:rsid w:val="00FA5D36"/>
    <w:rsid w:val="00FA692B"/>
    <w:rsid w:val="00FA7AE2"/>
    <w:rsid w:val="00FA7B53"/>
    <w:rsid w:val="00FA7E50"/>
    <w:rsid w:val="00FA7F19"/>
    <w:rsid w:val="00FB1A82"/>
    <w:rsid w:val="00FB1B03"/>
    <w:rsid w:val="00FB355D"/>
    <w:rsid w:val="00FB3731"/>
    <w:rsid w:val="00FB4055"/>
    <w:rsid w:val="00FB469C"/>
    <w:rsid w:val="00FB54BC"/>
    <w:rsid w:val="00FB5664"/>
    <w:rsid w:val="00FB679F"/>
    <w:rsid w:val="00FB6B0C"/>
    <w:rsid w:val="00FB787A"/>
    <w:rsid w:val="00FB7948"/>
    <w:rsid w:val="00FC03B9"/>
    <w:rsid w:val="00FC1CC6"/>
    <w:rsid w:val="00FC3BD1"/>
    <w:rsid w:val="00FC3D49"/>
    <w:rsid w:val="00FC446C"/>
    <w:rsid w:val="00FC4E12"/>
    <w:rsid w:val="00FC50DE"/>
    <w:rsid w:val="00FC5185"/>
    <w:rsid w:val="00FC51D9"/>
    <w:rsid w:val="00FC55C2"/>
    <w:rsid w:val="00FC5840"/>
    <w:rsid w:val="00FC5DA1"/>
    <w:rsid w:val="00FC669E"/>
    <w:rsid w:val="00FC72F1"/>
    <w:rsid w:val="00FC7739"/>
    <w:rsid w:val="00FC773D"/>
    <w:rsid w:val="00FC7ABA"/>
    <w:rsid w:val="00FD1CE0"/>
    <w:rsid w:val="00FD21D1"/>
    <w:rsid w:val="00FD2E03"/>
    <w:rsid w:val="00FD376C"/>
    <w:rsid w:val="00FD4742"/>
    <w:rsid w:val="00FD484B"/>
    <w:rsid w:val="00FD5563"/>
    <w:rsid w:val="00FD5783"/>
    <w:rsid w:val="00FD5BD0"/>
    <w:rsid w:val="00FD66BB"/>
    <w:rsid w:val="00FD6878"/>
    <w:rsid w:val="00FD6D38"/>
    <w:rsid w:val="00FD7F30"/>
    <w:rsid w:val="00FE0446"/>
    <w:rsid w:val="00FE04AC"/>
    <w:rsid w:val="00FE159F"/>
    <w:rsid w:val="00FE1E0F"/>
    <w:rsid w:val="00FE20D6"/>
    <w:rsid w:val="00FE2437"/>
    <w:rsid w:val="00FE2840"/>
    <w:rsid w:val="00FE291B"/>
    <w:rsid w:val="00FE35A5"/>
    <w:rsid w:val="00FE4388"/>
    <w:rsid w:val="00FE4D78"/>
    <w:rsid w:val="00FE5333"/>
    <w:rsid w:val="00FE5638"/>
    <w:rsid w:val="00FF0502"/>
    <w:rsid w:val="00FF228D"/>
    <w:rsid w:val="00FF390B"/>
    <w:rsid w:val="00FF4048"/>
    <w:rsid w:val="00FF4BFF"/>
    <w:rsid w:val="00FF5426"/>
    <w:rsid w:val="00FF593F"/>
    <w:rsid w:val="00FF5E14"/>
    <w:rsid w:val="00FF6E2D"/>
    <w:rsid w:val="00FF751B"/>
    <w:rsid w:val="00FF7814"/>
    <w:rsid w:val="00FF784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2CA7"/>
    <w:rPr>
      <w:sz w:val="24"/>
      <w:szCs w:val="24"/>
      <w:lang w:val="es-ES" w:eastAsia="es-ES"/>
    </w:rPr>
  </w:style>
  <w:style w:type="paragraph" w:styleId="Ttulo1">
    <w:name w:val="heading 1"/>
    <w:basedOn w:val="Normal"/>
    <w:next w:val="Normal"/>
    <w:qFormat/>
    <w:rsid w:val="00DF198F"/>
    <w:pPr>
      <w:keepNext/>
      <w:jc w:val="both"/>
      <w:outlineLvl w:val="0"/>
    </w:pPr>
    <w:rPr>
      <w:rFonts w:ascii="Tahoma" w:hAnsi="Tahoma" w:cs="Tahoma"/>
      <w:b/>
      <w:bCs/>
    </w:rPr>
  </w:style>
  <w:style w:type="paragraph" w:styleId="Ttulo2">
    <w:name w:val="heading 2"/>
    <w:basedOn w:val="Normal"/>
    <w:next w:val="Normal"/>
    <w:qFormat/>
    <w:rsid w:val="00DF198F"/>
    <w:pPr>
      <w:keepNext/>
      <w:jc w:val="both"/>
      <w:outlineLvl w:val="1"/>
    </w:pPr>
    <w:rPr>
      <w:rFonts w:ascii="Tahoma" w:hAnsi="Tahoma" w:cs="Tahoma"/>
      <w:i/>
      <w:iCs/>
    </w:rPr>
  </w:style>
  <w:style w:type="paragraph" w:styleId="Ttulo3">
    <w:name w:val="heading 3"/>
    <w:basedOn w:val="Normal"/>
    <w:next w:val="Normal"/>
    <w:qFormat/>
    <w:rsid w:val="00DF198F"/>
    <w:pPr>
      <w:keepNext/>
      <w:jc w:val="center"/>
      <w:outlineLvl w:val="2"/>
    </w:pPr>
    <w:rPr>
      <w:rFonts w:ascii="Tahoma" w:hAnsi="Tahoma" w:cs="Tahoma"/>
      <w:b/>
      <w:bCs/>
      <w:sz w:val="22"/>
    </w:rPr>
  </w:style>
  <w:style w:type="paragraph" w:styleId="Ttulo4">
    <w:name w:val="heading 4"/>
    <w:basedOn w:val="Normal"/>
    <w:next w:val="Normal"/>
    <w:qFormat/>
    <w:rsid w:val="00DF198F"/>
    <w:pPr>
      <w:keepNext/>
      <w:jc w:val="center"/>
      <w:outlineLvl w:val="3"/>
    </w:pPr>
    <w:rPr>
      <w:rFonts w:ascii="Tahoma" w:hAnsi="Tahoma" w:cs="Tahoma"/>
      <w:b/>
      <w:bCs/>
    </w:rPr>
  </w:style>
  <w:style w:type="paragraph" w:styleId="Ttulo5">
    <w:name w:val="heading 5"/>
    <w:basedOn w:val="Normal"/>
    <w:next w:val="Normal"/>
    <w:qFormat/>
    <w:rsid w:val="00DF198F"/>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DF198F"/>
    <w:pPr>
      <w:jc w:val="both"/>
    </w:pPr>
    <w:rPr>
      <w:rFonts w:ascii="Tahoma" w:hAnsi="Tahoma" w:cs="Tahoma"/>
      <w:b/>
      <w:bCs/>
    </w:rPr>
  </w:style>
  <w:style w:type="paragraph" w:styleId="Textoindependiente2">
    <w:name w:val="Body Text 2"/>
    <w:basedOn w:val="Normal"/>
    <w:link w:val="Textoindependiente2Car"/>
    <w:rsid w:val="00DF198F"/>
    <w:pPr>
      <w:jc w:val="both"/>
    </w:pPr>
    <w:rPr>
      <w:rFonts w:ascii="Tahoma" w:hAnsi="Tahoma" w:cs="Tahoma"/>
    </w:rPr>
  </w:style>
  <w:style w:type="paragraph" w:styleId="Textoindependiente3">
    <w:name w:val="Body Text 3"/>
    <w:basedOn w:val="Normal"/>
    <w:rsid w:val="00DF198F"/>
    <w:pPr>
      <w:jc w:val="center"/>
    </w:pPr>
    <w:rPr>
      <w:rFonts w:ascii="Tahoma" w:hAnsi="Tahoma" w:cs="Tahoma"/>
      <w:b/>
      <w:bCs/>
      <w:sz w:val="22"/>
    </w:rPr>
  </w:style>
  <w:style w:type="paragraph" w:styleId="Encabezado">
    <w:name w:val="header"/>
    <w:basedOn w:val="Normal"/>
    <w:rsid w:val="00DF198F"/>
    <w:pPr>
      <w:tabs>
        <w:tab w:val="center" w:pos="4320"/>
        <w:tab w:val="right" w:pos="8640"/>
      </w:tabs>
    </w:pPr>
  </w:style>
  <w:style w:type="character" w:styleId="Nmerodepgina">
    <w:name w:val="page number"/>
    <w:basedOn w:val="Fuentedeprrafopredeter"/>
    <w:rsid w:val="00DF198F"/>
  </w:style>
  <w:style w:type="paragraph" w:styleId="Piedepgina">
    <w:name w:val="footer"/>
    <w:basedOn w:val="Normal"/>
    <w:rsid w:val="00DF198F"/>
    <w:pPr>
      <w:tabs>
        <w:tab w:val="center" w:pos="4320"/>
        <w:tab w:val="right" w:pos="8640"/>
      </w:tabs>
    </w:pPr>
  </w:style>
  <w:style w:type="paragraph" w:styleId="Sangradetextonormal">
    <w:name w:val="Body Text Indent"/>
    <w:basedOn w:val="Normal"/>
    <w:rsid w:val="00DF198F"/>
    <w:pPr>
      <w:spacing w:after="120"/>
      <w:ind w:left="360"/>
    </w:pPr>
  </w:style>
  <w:style w:type="table" w:styleId="Tablaconcuadrcula">
    <w:name w:val="Table Grid"/>
    <w:basedOn w:val="Tablanormal"/>
    <w:rsid w:val="00670A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DF7B2A"/>
    <w:pPr>
      <w:ind w:left="864"/>
      <w:jc w:val="both"/>
    </w:pPr>
    <w:rPr>
      <w:rFonts w:ascii="AvantGarde" w:eastAsia="Times New Roman" w:hAnsi="AvantGarde"/>
      <w:sz w:val="20"/>
      <w:szCs w:val="20"/>
      <w:lang w:val="es-ES_tradnl" w:eastAsia="en-US"/>
    </w:rPr>
  </w:style>
  <w:style w:type="paragraph" w:styleId="Prrafodelista">
    <w:name w:val="List Paragraph"/>
    <w:basedOn w:val="Normal"/>
    <w:uiPriority w:val="34"/>
    <w:qFormat/>
    <w:rsid w:val="0000701E"/>
    <w:pPr>
      <w:ind w:left="720"/>
      <w:contextualSpacing/>
    </w:pPr>
  </w:style>
  <w:style w:type="character" w:customStyle="1" w:styleId="Textoindependiente2Car">
    <w:name w:val="Texto independiente 2 Car"/>
    <w:basedOn w:val="Fuentedeprrafopredeter"/>
    <w:link w:val="Textoindependiente2"/>
    <w:rsid w:val="00AF5DFF"/>
    <w:rPr>
      <w:rFonts w:ascii="Tahoma" w:hAnsi="Tahoma" w:cs="Tahoma"/>
      <w:sz w:val="24"/>
      <w:szCs w:val="24"/>
      <w:lang w:val="es-ES" w:eastAsia="es-ES"/>
    </w:rPr>
  </w:style>
  <w:style w:type="paragraph" w:customStyle="1" w:styleId="Default">
    <w:name w:val="Default"/>
    <w:rsid w:val="00665F95"/>
    <w:pPr>
      <w:autoSpaceDE w:val="0"/>
      <w:autoSpaceDN w:val="0"/>
      <w:adjustRightInd w:val="0"/>
    </w:pPr>
    <w:rPr>
      <w:rFonts w:ascii="Calibri" w:hAnsi="Calibri" w:cs="Calibri"/>
      <w:color w:val="000000"/>
      <w:sz w:val="24"/>
      <w:szCs w:val="24"/>
    </w:rPr>
  </w:style>
  <w:style w:type="paragraph" w:customStyle="1" w:styleId="x2">
    <w:name w:val="x_2"/>
    <w:basedOn w:val="Normal"/>
    <w:rsid w:val="00811FCC"/>
    <w:pPr>
      <w:spacing w:before="100" w:beforeAutospacing="1" w:after="100" w:afterAutospacing="1"/>
    </w:pPr>
    <w:rPr>
      <w:rFonts w:eastAsia="Times New Roman"/>
      <w:lang w:val="es-MX" w:eastAsia="es-MX"/>
    </w:rPr>
  </w:style>
  <w:style w:type="character" w:customStyle="1" w:styleId="TextoindependienteCar">
    <w:name w:val="Texto independiente Car"/>
    <w:basedOn w:val="Fuentedeprrafopredeter"/>
    <w:link w:val="Textoindependiente"/>
    <w:rsid w:val="00582E08"/>
    <w:rPr>
      <w:rFonts w:ascii="Tahoma" w:hAnsi="Tahoma" w:cs="Tahoma"/>
      <w:b/>
      <w:bCs/>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2CA7"/>
    <w:rPr>
      <w:sz w:val="24"/>
      <w:szCs w:val="24"/>
      <w:lang w:val="es-ES" w:eastAsia="es-ES"/>
    </w:rPr>
  </w:style>
  <w:style w:type="paragraph" w:styleId="Ttulo1">
    <w:name w:val="heading 1"/>
    <w:basedOn w:val="Normal"/>
    <w:next w:val="Normal"/>
    <w:qFormat/>
    <w:rsid w:val="00DF198F"/>
    <w:pPr>
      <w:keepNext/>
      <w:jc w:val="both"/>
      <w:outlineLvl w:val="0"/>
    </w:pPr>
    <w:rPr>
      <w:rFonts w:ascii="Tahoma" w:hAnsi="Tahoma" w:cs="Tahoma"/>
      <w:b/>
      <w:bCs/>
    </w:rPr>
  </w:style>
  <w:style w:type="paragraph" w:styleId="Ttulo2">
    <w:name w:val="heading 2"/>
    <w:basedOn w:val="Normal"/>
    <w:next w:val="Normal"/>
    <w:qFormat/>
    <w:rsid w:val="00DF198F"/>
    <w:pPr>
      <w:keepNext/>
      <w:jc w:val="both"/>
      <w:outlineLvl w:val="1"/>
    </w:pPr>
    <w:rPr>
      <w:rFonts w:ascii="Tahoma" w:hAnsi="Tahoma" w:cs="Tahoma"/>
      <w:i/>
      <w:iCs/>
    </w:rPr>
  </w:style>
  <w:style w:type="paragraph" w:styleId="Ttulo3">
    <w:name w:val="heading 3"/>
    <w:basedOn w:val="Normal"/>
    <w:next w:val="Normal"/>
    <w:qFormat/>
    <w:rsid w:val="00DF198F"/>
    <w:pPr>
      <w:keepNext/>
      <w:jc w:val="center"/>
      <w:outlineLvl w:val="2"/>
    </w:pPr>
    <w:rPr>
      <w:rFonts w:ascii="Tahoma" w:hAnsi="Tahoma" w:cs="Tahoma"/>
      <w:b/>
      <w:bCs/>
      <w:sz w:val="22"/>
    </w:rPr>
  </w:style>
  <w:style w:type="paragraph" w:styleId="Ttulo4">
    <w:name w:val="heading 4"/>
    <w:basedOn w:val="Normal"/>
    <w:next w:val="Normal"/>
    <w:qFormat/>
    <w:rsid w:val="00DF198F"/>
    <w:pPr>
      <w:keepNext/>
      <w:jc w:val="center"/>
      <w:outlineLvl w:val="3"/>
    </w:pPr>
    <w:rPr>
      <w:rFonts w:ascii="Tahoma" w:hAnsi="Tahoma" w:cs="Tahoma"/>
      <w:b/>
      <w:bCs/>
    </w:rPr>
  </w:style>
  <w:style w:type="paragraph" w:styleId="Ttulo5">
    <w:name w:val="heading 5"/>
    <w:basedOn w:val="Normal"/>
    <w:next w:val="Normal"/>
    <w:qFormat/>
    <w:rsid w:val="00DF198F"/>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DF198F"/>
    <w:pPr>
      <w:jc w:val="both"/>
    </w:pPr>
    <w:rPr>
      <w:rFonts w:ascii="Tahoma" w:hAnsi="Tahoma" w:cs="Tahoma"/>
      <w:b/>
      <w:bCs/>
    </w:rPr>
  </w:style>
  <w:style w:type="paragraph" w:styleId="Textoindependiente2">
    <w:name w:val="Body Text 2"/>
    <w:basedOn w:val="Normal"/>
    <w:link w:val="Textoindependiente2Car"/>
    <w:rsid w:val="00DF198F"/>
    <w:pPr>
      <w:jc w:val="both"/>
    </w:pPr>
    <w:rPr>
      <w:rFonts w:ascii="Tahoma" w:hAnsi="Tahoma" w:cs="Tahoma"/>
    </w:rPr>
  </w:style>
  <w:style w:type="paragraph" w:styleId="Textoindependiente3">
    <w:name w:val="Body Text 3"/>
    <w:basedOn w:val="Normal"/>
    <w:rsid w:val="00DF198F"/>
    <w:pPr>
      <w:jc w:val="center"/>
    </w:pPr>
    <w:rPr>
      <w:rFonts w:ascii="Tahoma" w:hAnsi="Tahoma" w:cs="Tahoma"/>
      <w:b/>
      <w:bCs/>
      <w:sz w:val="22"/>
    </w:rPr>
  </w:style>
  <w:style w:type="paragraph" w:styleId="Encabezado">
    <w:name w:val="header"/>
    <w:basedOn w:val="Normal"/>
    <w:rsid w:val="00DF198F"/>
    <w:pPr>
      <w:tabs>
        <w:tab w:val="center" w:pos="4320"/>
        <w:tab w:val="right" w:pos="8640"/>
      </w:tabs>
    </w:pPr>
  </w:style>
  <w:style w:type="character" w:styleId="Nmerodepgina">
    <w:name w:val="page number"/>
    <w:basedOn w:val="Fuentedeprrafopredeter"/>
    <w:rsid w:val="00DF198F"/>
  </w:style>
  <w:style w:type="paragraph" w:styleId="Piedepgina">
    <w:name w:val="footer"/>
    <w:basedOn w:val="Normal"/>
    <w:rsid w:val="00DF198F"/>
    <w:pPr>
      <w:tabs>
        <w:tab w:val="center" w:pos="4320"/>
        <w:tab w:val="right" w:pos="8640"/>
      </w:tabs>
    </w:pPr>
  </w:style>
  <w:style w:type="paragraph" w:styleId="Sangradetextonormal">
    <w:name w:val="Body Text Indent"/>
    <w:basedOn w:val="Normal"/>
    <w:rsid w:val="00DF198F"/>
    <w:pPr>
      <w:spacing w:after="120"/>
      <w:ind w:left="360"/>
    </w:pPr>
  </w:style>
  <w:style w:type="table" w:styleId="Tablaconcuadrcula">
    <w:name w:val="Table Grid"/>
    <w:basedOn w:val="Tablanormal"/>
    <w:rsid w:val="00670A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DF7B2A"/>
    <w:pPr>
      <w:ind w:left="864"/>
      <w:jc w:val="both"/>
    </w:pPr>
    <w:rPr>
      <w:rFonts w:ascii="AvantGarde" w:eastAsia="Times New Roman" w:hAnsi="AvantGarde"/>
      <w:sz w:val="20"/>
      <w:szCs w:val="20"/>
      <w:lang w:val="es-ES_tradnl" w:eastAsia="en-US"/>
    </w:rPr>
  </w:style>
  <w:style w:type="paragraph" w:styleId="Prrafodelista">
    <w:name w:val="List Paragraph"/>
    <w:basedOn w:val="Normal"/>
    <w:uiPriority w:val="34"/>
    <w:qFormat/>
    <w:rsid w:val="0000701E"/>
    <w:pPr>
      <w:ind w:left="720"/>
      <w:contextualSpacing/>
    </w:pPr>
  </w:style>
  <w:style w:type="character" w:customStyle="1" w:styleId="Textoindependiente2Car">
    <w:name w:val="Texto independiente 2 Car"/>
    <w:basedOn w:val="Fuentedeprrafopredeter"/>
    <w:link w:val="Textoindependiente2"/>
    <w:rsid w:val="00AF5DFF"/>
    <w:rPr>
      <w:rFonts w:ascii="Tahoma" w:hAnsi="Tahoma" w:cs="Tahoma"/>
      <w:sz w:val="24"/>
      <w:szCs w:val="24"/>
      <w:lang w:val="es-ES" w:eastAsia="es-ES"/>
    </w:rPr>
  </w:style>
  <w:style w:type="paragraph" w:customStyle="1" w:styleId="Default">
    <w:name w:val="Default"/>
    <w:rsid w:val="00665F95"/>
    <w:pPr>
      <w:autoSpaceDE w:val="0"/>
      <w:autoSpaceDN w:val="0"/>
      <w:adjustRightInd w:val="0"/>
    </w:pPr>
    <w:rPr>
      <w:rFonts w:ascii="Calibri" w:hAnsi="Calibri" w:cs="Calibri"/>
      <w:color w:val="000000"/>
      <w:sz w:val="24"/>
      <w:szCs w:val="24"/>
    </w:rPr>
  </w:style>
  <w:style w:type="paragraph" w:customStyle="1" w:styleId="x2">
    <w:name w:val="x_2"/>
    <w:basedOn w:val="Normal"/>
    <w:rsid w:val="00811FCC"/>
    <w:pPr>
      <w:spacing w:before="100" w:beforeAutospacing="1" w:after="100" w:afterAutospacing="1"/>
    </w:pPr>
    <w:rPr>
      <w:rFonts w:eastAsia="Times New Roman"/>
      <w:lang w:val="es-MX" w:eastAsia="es-MX"/>
    </w:rPr>
  </w:style>
  <w:style w:type="character" w:customStyle="1" w:styleId="TextoindependienteCar">
    <w:name w:val="Texto independiente Car"/>
    <w:basedOn w:val="Fuentedeprrafopredeter"/>
    <w:link w:val="Textoindependiente"/>
    <w:rsid w:val="00582E08"/>
    <w:rPr>
      <w:rFonts w:ascii="Tahoma" w:hAnsi="Tahoma" w:cs="Tahoma"/>
      <w:b/>
      <w:bCs/>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861235">
      <w:bodyDiv w:val="1"/>
      <w:marLeft w:val="0"/>
      <w:marRight w:val="0"/>
      <w:marTop w:val="0"/>
      <w:marBottom w:val="0"/>
      <w:divBdr>
        <w:top w:val="none" w:sz="0" w:space="0" w:color="auto"/>
        <w:left w:val="none" w:sz="0" w:space="0" w:color="auto"/>
        <w:bottom w:val="none" w:sz="0" w:space="0" w:color="auto"/>
        <w:right w:val="none" w:sz="0" w:space="0" w:color="auto"/>
      </w:divBdr>
    </w:div>
    <w:div w:id="723795474">
      <w:bodyDiv w:val="1"/>
      <w:marLeft w:val="0"/>
      <w:marRight w:val="0"/>
      <w:marTop w:val="0"/>
      <w:marBottom w:val="0"/>
      <w:divBdr>
        <w:top w:val="none" w:sz="0" w:space="0" w:color="auto"/>
        <w:left w:val="none" w:sz="0" w:space="0" w:color="auto"/>
        <w:bottom w:val="none" w:sz="0" w:space="0" w:color="auto"/>
        <w:right w:val="none" w:sz="0" w:space="0" w:color="auto"/>
      </w:divBdr>
    </w:div>
    <w:div w:id="770705463">
      <w:bodyDiv w:val="1"/>
      <w:marLeft w:val="0"/>
      <w:marRight w:val="0"/>
      <w:marTop w:val="0"/>
      <w:marBottom w:val="0"/>
      <w:divBdr>
        <w:top w:val="none" w:sz="0" w:space="0" w:color="auto"/>
        <w:left w:val="none" w:sz="0" w:space="0" w:color="auto"/>
        <w:bottom w:val="none" w:sz="0" w:space="0" w:color="auto"/>
        <w:right w:val="none" w:sz="0" w:space="0" w:color="auto"/>
      </w:divBdr>
    </w:div>
    <w:div w:id="1261137318">
      <w:bodyDiv w:val="1"/>
      <w:marLeft w:val="0"/>
      <w:marRight w:val="0"/>
      <w:marTop w:val="0"/>
      <w:marBottom w:val="0"/>
      <w:divBdr>
        <w:top w:val="none" w:sz="0" w:space="0" w:color="auto"/>
        <w:left w:val="none" w:sz="0" w:space="0" w:color="auto"/>
        <w:bottom w:val="none" w:sz="0" w:space="0" w:color="auto"/>
        <w:right w:val="none" w:sz="0" w:space="0" w:color="auto"/>
      </w:divBdr>
    </w:div>
    <w:div w:id="1636642220">
      <w:bodyDiv w:val="1"/>
      <w:marLeft w:val="0"/>
      <w:marRight w:val="0"/>
      <w:marTop w:val="0"/>
      <w:marBottom w:val="0"/>
      <w:divBdr>
        <w:top w:val="none" w:sz="0" w:space="0" w:color="auto"/>
        <w:left w:val="none" w:sz="0" w:space="0" w:color="auto"/>
        <w:bottom w:val="none" w:sz="0" w:space="0" w:color="auto"/>
        <w:right w:val="none" w:sz="0" w:space="0" w:color="auto"/>
      </w:divBdr>
    </w:div>
    <w:div w:id="1681934459">
      <w:bodyDiv w:val="1"/>
      <w:marLeft w:val="0"/>
      <w:marRight w:val="0"/>
      <w:marTop w:val="0"/>
      <w:marBottom w:val="0"/>
      <w:divBdr>
        <w:top w:val="none" w:sz="0" w:space="0" w:color="auto"/>
        <w:left w:val="none" w:sz="0" w:space="0" w:color="auto"/>
        <w:bottom w:val="none" w:sz="0" w:space="0" w:color="auto"/>
        <w:right w:val="none" w:sz="0" w:space="0" w:color="auto"/>
      </w:divBdr>
    </w:div>
    <w:div w:id="1766337298">
      <w:bodyDiv w:val="1"/>
      <w:marLeft w:val="0"/>
      <w:marRight w:val="0"/>
      <w:marTop w:val="0"/>
      <w:marBottom w:val="0"/>
      <w:divBdr>
        <w:top w:val="none" w:sz="0" w:space="0" w:color="auto"/>
        <w:left w:val="none" w:sz="0" w:space="0" w:color="auto"/>
        <w:bottom w:val="none" w:sz="0" w:space="0" w:color="auto"/>
        <w:right w:val="none" w:sz="0" w:space="0" w:color="auto"/>
      </w:divBdr>
    </w:div>
    <w:div w:id="1908147274">
      <w:bodyDiv w:val="1"/>
      <w:marLeft w:val="0"/>
      <w:marRight w:val="0"/>
      <w:marTop w:val="0"/>
      <w:marBottom w:val="0"/>
      <w:divBdr>
        <w:top w:val="none" w:sz="0" w:space="0" w:color="auto"/>
        <w:left w:val="none" w:sz="0" w:space="0" w:color="auto"/>
        <w:bottom w:val="none" w:sz="0" w:space="0" w:color="auto"/>
        <w:right w:val="none" w:sz="0" w:space="0" w:color="auto"/>
      </w:divBdr>
    </w:div>
    <w:div w:id="2008242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29BB93-814B-4AB6-9521-D688F3959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2713</Words>
  <Characters>14926</Characters>
  <Application>Microsoft Office Word</Application>
  <DocSecurity>0</DocSecurity>
  <Lines>124</Lines>
  <Paragraphs>35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17604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Usuario</cp:lastModifiedBy>
  <cp:revision>2</cp:revision>
  <cp:lastPrinted>2019-05-17T20:12:00Z</cp:lastPrinted>
  <dcterms:created xsi:type="dcterms:W3CDTF">2019-05-21T18:31:00Z</dcterms:created>
  <dcterms:modified xsi:type="dcterms:W3CDTF">2019-05-21T18:31:00Z</dcterms:modified>
</cp:coreProperties>
</file>